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B1" w:rsidRPr="00AC6CB1" w:rsidRDefault="00AC6CB1" w:rsidP="00AC6CB1">
      <w:pPr>
        <w:pStyle w:val="a3"/>
        <w:jc w:val="center"/>
        <w:rPr>
          <w:color w:val="000000"/>
          <w:sz w:val="32"/>
          <w:szCs w:val="32"/>
        </w:rPr>
      </w:pPr>
      <w:r w:rsidRPr="00AC6CB1">
        <w:rPr>
          <w:color w:val="000000"/>
          <w:sz w:val="32"/>
          <w:szCs w:val="32"/>
        </w:rPr>
        <w:t>Организация питания  работников  в период полевых работ.</w:t>
      </w:r>
    </w:p>
    <w:p w:rsidR="00AC6CB1" w:rsidRDefault="00AC6CB1" w:rsidP="00AC6C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AC6CB1" w:rsidRDefault="00AC6CB1" w:rsidP="00AC6C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</w:rPr>
        <w:t> Период массовых полевых работ отличается высокой механизацией технологических процессов и интенсивностью проводимых в поле работ. </w:t>
      </w:r>
      <w:proofErr w:type="gramStart"/>
      <w:r>
        <w:rPr>
          <w:color w:val="000000"/>
        </w:rPr>
        <w:t>Для сельскохозяйственного труда характерны сезонность, работа под открытым небом, частая смена операций, удаленность рабочих мест на значительные расстояния от жилья.</w:t>
      </w:r>
      <w:proofErr w:type="gramEnd"/>
    </w:p>
    <w:p w:rsidR="00AC6CB1" w:rsidRDefault="00AC6CB1" w:rsidP="00AC6C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</w:rPr>
        <w:t>В интересах сохранения здоровья и повышения работоспособности тружеников сельскохозяйственного производства большое значение имеет организация правильного питания, соблюдение режима питания в зависимости от продолжительности рабочего времени и принятого распорядка трудового дня.</w:t>
      </w:r>
    </w:p>
    <w:p w:rsidR="00AC6CB1" w:rsidRDefault="00AC6CB1" w:rsidP="00AC6C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</w:rPr>
        <w:t>Места для приема пищи должны быть оборудованы в непосредственной близости от рабочих мест – в столовых сельскохозяйственных организаций, а при их отсутствии сельскохозяйственными организациями заключаются договора по доставке и приготовлению пищи из объектов общественного питания других субъектов хозяйствования.</w:t>
      </w:r>
    </w:p>
    <w:p w:rsidR="00AC6CB1" w:rsidRDefault="00AC6CB1" w:rsidP="00AC6C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Доставка готовых блюд должна осуществляться при наличии потребительской упаковки и транспортной упаковки (контейнера, бокса, </w:t>
      </w:r>
      <w:proofErr w:type="spellStart"/>
      <w:r>
        <w:rPr>
          <w:color w:val="000000"/>
        </w:rPr>
        <w:t>термоконтейнера</w:t>
      </w:r>
      <w:proofErr w:type="spellEnd"/>
      <w:r>
        <w:rPr>
          <w:color w:val="000000"/>
        </w:rPr>
        <w:t>, сумки-холодильника и других аналогичных емкостей, предназначенных для контакта с пищевой продукцией). Транспортная упаковка должна быть чистой.</w:t>
      </w:r>
    </w:p>
    <w:p w:rsidR="00AC6CB1" w:rsidRDefault="00AC6CB1" w:rsidP="00AC6C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</w:rPr>
        <w:t>Транспорт для перевозки готовой пищи должен содержаться в технически исправном состоянии. Внутренняя поверхность грузовых отделений транспортных средств и контейнеров должна быть выполнена из материалов, предназначенных для контакта с пищевой продукцией и обеспечивающих возможность проведения очистки и мойки. Грузовые отделения транспортных средств должны быть чистыми.</w:t>
      </w:r>
    </w:p>
    <w:p w:rsidR="00AC6CB1" w:rsidRDefault="00AC6CB1" w:rsidP="00AC6C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</w:rPr>
        <w:t>Места для приема пищи в полевых условиях должны быть обеспечены установками для соблюдения правил личной гигиены работников сельского хозяйства (доставка питьевой воды во флягах для мытья рук, мыла, разовых полотенец), должен быть организован питьевой режим с использованием воды, соответствующей установленным гигиеническим нормативам.</w:t>
      </w:r>
    </w:p>
    <w:p w:rsidR="00AC6CB1" w:rsidRDefault="00AC6CB1" w:rsidP="00AC6C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</w:rPr>
        <w:t>Рационы питания лиц, занятых на сельскохозяйственных работах, должны разрабатываться с учетом энергетических затрат организма, которые значительно сократились в результате внедрения в сельскохозяйственное производство новых машин и механизмов.</w:t>
      </w:r>
    </w:p>
    <w:p w:rsidR="00AC6CB1" w:rsidRDefault="00AC6CB1" w:rsidP="00AC6C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</w:rPr>
        <w:t>Изучение энергетических затрат при различных видах сельскохозяйственных работ показали, что в качестве ориентировочных данных для установления норм питания работников сельского хозяйства могут приниматься энергетические затраты в средних пределах 3600 ккал в сутки.  Неравномерность напряженности труда работников сельского хозяйства и резкое увеличение энергетических затрат во время сева, уборки и других ответственных периодов сельскохозяйственных работ предусматривают необходимость в эти периоды усиленное питание с калорийностью до 4500 ккал в сутки.</w:t>
      </w:r>
    </w:p>
    <w:p w:rsidR="00AC6CB1" w:rsidRDefault="00AC6CB1" w:rsidP="00AC6CB1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Питание сельскохозяйственных рабочих должно быть достаточным в количественном и полноценным в качественном отношении.</w:t>
      </w:r>
      <w:proofErr w:type="gramEnd"/>
      <w:r>
        <w:rPr>
          <w:color w:val="000000"/>
        </w:rPr>
        <w:t xml:space="preserve"> Рацион питания тружеников сельского </w:t>
      </w:r>
      <w:r>
        <w:rPr>
          <w:color w:val="000000"/>
        </w:rPr>
        <w:lastRenderedPageBreak/>
        <w:t>хозяйства должен содержать не менее 55% белков животного происхождения от общего количества белков. Полезно употреблять молочные и мясные блюда вместе с крупяными и злаковыми, мясные и рыбные с овощными гарнирами. Молочный жир (масло) в целях сохранения его биологической ценности лучше добавлять в готовые блюда из картофеля и др. Растительные масла надо ежедневно потреблять в количестве 20—25 г с салатами, винегретами. Из общего количества углеводов в суточном рационе на сложные углеводы должно приходиться 80—85%, на сахара — 20%. Основное количество углеводов должно поступать в организм с хлебобулочными изделиями, картофелем, макаронными изделиями, крупами, овощами. В целях обеспечения организма человека необходимым количеством витаминов и минеральных солей ежедневно в меню следует включать широкий ассортимент овощей, фруктов.</w:t>
      </w:r>
    </w:p>
    <w:p w:rsidR="00AC6CB1" w:rsidRDefault="00AC6CB1" w:rsidP="00AC6C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</w:rPr>
        <w:t>На всех этапах проведения массовых полевых работ субъекты хозяйствования должны обеспечить безопасное и качественное питание работающих в соответствии с требованиями законодательства.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6CB1"/>
    <w:rsid w:val="00742148"/>
    <w:rsid w:val="00876638"/>
    <w:rsid w:val="00AC6CB1"/>
    <w:rsid w:val="00B37F73"/>
    <w:rsid w:val="00BF0AD9"/>
    <w:rsid w:val="00CD176D"/>
    <w:rsid w:val="00DB1D47"/>
    <w:rsid w:val="00EC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C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2018-07-03T06:02:00Z</dcterms:created>
  <dcterms:modified xsi:type="dcterms:W3CDTF">2018-07-03T06:08:00Z</dcterms:modified>
</cp:coreProperties>
</file>