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D" w:rsidRPr="00760BFD" w:rsidRDefault="00760BFD" w:rsidP="00760BFD">
      <w:pPr>
        <w:shd w:val="clear" w:color="auto" w:fill="FFFFFF"/>
        <w:spacing w:before="150" w:after="240" w:line="288" w:lineRule="atLeast"/>
        <w:textAlignment w:val="baseline"/>
        <w:outlineLvl w:val="1"/>
        <w:rPr>
          <w:rFonts w:ascii="helveticaneuecyrroman" w:eastAsia="Times New Roman" w:hAnsi="helveticaneuecyrroman" w:cs="Times New Roman"/>
          <w:color w:val="444444"/>
          <w:sz w:val="54"/>
          <w:szCs w:val="54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54"/>
          <w:szCs w:val="54"/>
        </w:rPr>
        <w:t>Глава МЧС отменил запрет на проверки малого и среднего бизнеса</w:t>
      </w:r>
    </w:p>
    <w:p w:rsidR="00760BFD" w:rsidRPr="00760BFD" w:rsidRDefault="00760BFD" w:rsidP="00760BFD">
      <w:pPr>
        <w:shd w:val="clear" w:color="auto" w:fill="FFFFFF"/>
        <w:spacing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</w:p>
    <w:p w:rsidR="00760BFD" w:rsidRPr="004266F1" w:rsidRDefault="00760BFD" w:rsidP="00760BF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До настоящего времени в МЧС России действовал приказ, который запрещал не только проверки малого и среднего бизнеса, но и содержал директиву для надзорных органов МЧС России</w:t>
      </w:r>
      <w:r w:rsidRPr="004266F1">
        <w:rPr>
          <w:rFonts w:ascii="Times New Roman" w:eastAsia="Times New Roman" w:hAnsi="Times New Roman" w:cs="Times New Roman"/>
          <w:color w:val="444444"/>
          <w:sz w:val="26"/>
        </w:rPr>
        <w:t> </w:t>
      </w:r>
      <w:r w:rsidRPr="004266F1">
        <w:rPr>
          <w:rFonts w:ascii="Times New Roman" w:eastAsia="Times New Roman" w:hAnsi="Times New Roman" w:cs="Times New Roman"/>
          <w:b/>
          <w:bCs/>
          <w:color w:val="444444"/>
          <w:sz w:val="23"/>
        </w:rPr>
        <w:t>«не включать в ежегодные планы проведения плановых проверок субъекты малого и среднего предпринимательства»</w:t>
      </w: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. Глава МЧС России Евгений Зиничев отменил приказ МЧС России от 12 сентября 2016 года «О запрещении проверок малого и среднего предпринимательства».</w:t>
      </w:r>
    </w:p>
    <w:p w:rsidR="00760BFD" w:rsidRPr="004266F1" w:rsidRDefault="00760BFD" w:rsidP="00760BFD">
      <w:pPr>
        <w:shd w:val="clear" w:color="auto" w:fill="FFFFFF"/>
        <w:spacing w:line="294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4266F1">
        <w:rPr>
          <w:rFonts w:ascii="Times New Roman" w:eastAsia="Times New Roman" w:hAnsi="Times New Roman" w:cs="Times New Roman"/>
          <w:b/>
          <w:bCs/>
          <w:color w:val="444444"/>
          <w:sz w:val="21"/>
        </w:rPr>
        <w:t>Теперь сотрудники пожарного надзора могут включить в план проведения проверок на 2019 год объекты малого и среднего бизнеса по согласованию с прокуратурой.</w:t>
      </w:r>
    </w:p>
    <w:p w:rsidR="00760BFD" w:rsidRPr="004266F1" w:rsidRDefault="00155B66" w:rsidP="00760BFD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hyperlink r:id="rId6" w:tgtFrame="_blank" w:history="1">
        <w:r w:rsidR="00760BFD" w:rsidRPr="004266F1">
          <w:rPr>
            <w:rFonts w:ascii="Times New Roman" w:eastAsia="Times New Roman" w:hAnsi="Times New Roman" w:cs="Times New Roman"/>
            <w:color w:val="F47B20"/>
            <w:sz w:val="21"/>
            <w:u w:val="single"/>
          </w:rPr>
          <w:t>Приказ МЧС</w:t>
        </w:r>
      </w:hyperlink>
    </w:p>
    <w:p w:rsidR="00760BFD" w:rsidRPr="004266F1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В настоящее время периодичность проверки для категории:</w:t>
      </w:r>
    </w:p>
    <w:p w:rsidR="00760BFD" w:rsidRPr="004266F1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4266F1">
        <w:rPr>
          <w:rFonts w:ascii="Times New Roman" w:eastAsia="Times New Roman" w:hAnsi="Times New Roman" w:cs="Times New Roman"/>
          <w:color w:val="444444"/>
          <w:sz w:val="21"/>
          <w:szCs w:val="21"/>
        </w:rPr>
        <w:t>высокого риска составляет один раз в 3 года;</w:t>
      </w:r>
    </w:p>
    <w:p w:rsidR="00760BFD" w:rsidRPr="004266F1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4266F1">
        <w:rPr>
          <w:rFonts w:ascii="Times New Roman" w:eastAsia="Times New Roman" w:hAnsi="Times New Roman" w:cs="Times New Roman"/>
          <w:color w:val="444444"/>
          <w:sz w:val="21"/>
          <w:szCs w:val="21"/>
        </w:rPr>
        <w:t>значительного риска — один раз в 4 года;</w:t>
      </w:r>
    </w:p>
    <w:p w:rsidR="00760BFD" w:rsidRPr="004266F1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4266F1">
        <w:rPr>
          <w:rFonts w:ascii="Times New Roman" w:eastAsia="Times New Roman" w:hAnsi="Times New Roman" w:cs="Times New Roman"/>
          <w:color w:val="444444"/>
          <w:sz w:val="21"/>
          <w:szCs w:val="21"/>
        </w:rPr>
        <w:t>среднего риска — не чаще чем один раз в 7 лет;</w:t>
      </w:r>
    </w:p>
    <w:p w:rsidR="00760BFD" w:rsidRPr="004266F1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4266F1">
        <w:rPr>
          <w:rFonts w:ascii="Times New Roman" w:eastAsia="Times New Roman" w:hAnsi="Times New Roman" w:cs="Times New Roman"/>
          <w:color w:val="444444"/>
          <w:sz w:val="21"/>
          <w:szCs w:val="21"/>
        </w:rPr>
        <w:t>умеренного риска — не чаще чем один раз в 10 лет.</w:t>
      </w:r>
    </w:p>
    <w:p w:rsidR="00760BFD" w:rsidRPr="004266F1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В отношении объектов защиты, отнесенных к категории низкого риска, плановые проверки не проводятся.</w:t>
      </w:r>
    </w:p>
    <w:p w:rsidR="00760BFD" w:rsidRPr="004266F1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При этом основанием для включения плановой проверки в ежегодный план, утверждаемый прокуратурой, является истечение установленного срока либо дата ввода объекта в эксплуатацию, либо дата последней плановой проверки.</w:t>
      </w:r>
    </w:p>
    <w:p w:rsidR="00760BFD" w:rsidRPr="004266F1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4266F1">
        <w:rPr>
          <w:rFonts w:ascii="Times New Roman" w:eastAsia="Times New Roman" w:hAnsi="Times New Roman" w:cs="Times New Roman"/>
          <w:color w:val="444444"/>
          <w:sz w:val="26"/>
          <w:szCs w:val="26"/>
        </w:rPr>
        <w:t>Таким образом, отмена ранее действовавшего приказа позволит сформировать план проверок в соответствии с федеральным законодательством и обеспечить своевременное выявление нарушений правил пожарной безопасности на объектах предпринимательства.</w:t>
      </w:r>
    </w:p>
    <w:p w:rsidR="00AD7120" w:rsidRPr="00760BFD" w:rsidRDefault="00AD7120" w:rsidP="00760BFD"/>
    <w:sectPr w:rsidR="00AD7120" w:rsidRPr="00760BFD" w:rsidSect="00F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6"/>
    <w:multiLevelType w:val="multilevel"/>
    <w:tmpl w:val="FB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6BA0"/>
    <w:multiLevelType w:val="multilevel"/>
    <w:tmpl w:val="30A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2B3E"/>
    <w:multiLevelType w:val="multilevel"/>
    <w:tmpl w:val="412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46577"/>
    <w:multiLevelType w:val="multilevel"/>
    <w:tmpl w:val="91D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F6262"/>
    <w:multiLevelType w:val="multilevel"/>
    <w:tmpl w:val="4F3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14"/>
    <w:rsid w:val="00155B66"/>
    <w:rsid w:val="004266F1"/>
    <w:rsid w:val="00677D14"/>
    <w:rsid w:val="00760BFD"/>
    <w:rsid w:val="00A13B77"/>
    <w:rsid w:val="00AD7120"/>
    <w:rsid w:val="00B269EA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5"/>
  </w:style>
  <w:style w:type="paragraph" w:styleId="2">
    <w:name w:val="heading 2"/>
    <w:basedOn w:val="a"/>
    <w:link w:val="20"/>
    <w:uiPriority w:val="9"/>
    <w:qFormat/>
    <w:rsid w:val="0067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7D14"/>
    <w:rPr>
      <w:b/>
      <w:bCs/>
    </w:rPr>
  </w:style>
  <w:style w:type="character" w:customStyle="1" w:styleId="apple-converted-space">
    <w:name w:val="apple-converted-space"/>
    <w:basedOn w:val="a0"/>
    <w:rsid w:val="00677D14"/>
  </w:style>
  <w:style w:type="character" w:customStyle="1" w:styleId="contentlinktx">
    <w:name w:val="content_link_tx"/>
    <w:basedOn w:val="a0"/>
    <w:rsid w:val="00677D14"/>
  </w:style>
  <w:style w:type="paragraph" w:customStyle="1" w:styleId="document-topictx">
    <w:name w:val="document-topic_tx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  <w:div w:id="10639842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09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1" w:color="F47B20"/>
            <w:bottom w:val="none" w:sz="0" w:space="0" w:color="auto"/>
            <w:right w:val="none" w:sz="0" w:space="0" w:color="auto"/>
          </w:divBdr>
        </w:div>
        <w:div w:id="1674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i.cntd.ru/assets/content/rfe/10-7-2018/prikaz-mch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3FC-AF12-4FC1-A895-6209318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user</cp:lastModifiedBy>
  <cp:revision>6</cp:revision>
  <dcterms:created xsi:type="dcterms:W3CDTF">2018-10-01T06:29:00Z</dcterms:created>
  <dcterms:modified xsi:type="dcterms:W3CDTF">2018-10-09T05:31:00Z</dcterms:modified>
</cp:coreProperties>
</file>