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BBF" w:rsidRPr="00E60EA8" w:rsidRDefault="00747BBF" w:rsidP="0074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0E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47BBF" w:rsidRPr="00E60EA8" w:rsidRDefault="00747BBF" w:rsidP="0074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EA8">
        <w:rPr>
          <w:rFonts w:ascii="Times New Roman" w:hAnsi="Times New Roman" w:cs="Times New Roman"/>
          <w:b/>
          <w:sz w:val="28"/>
          <w:szCs w:val="28"/>
        </w:rPr>
        <w:t>на включение маршрута в реестр туристических маршрутов по Саратовской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0850"/>
      </w:tblGrid>
      <w:tr w:rsidR="00747BBF" w:rsidTr="009D51EC">
        <w:tc>
          <w:tcPr>
            <w:tcW w:w="3936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10850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МБУК  ЦБС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Федоровского района</w:t>
            </w:r>
          </w:p>
        </w:tc>
      </w:tr>
      <w:tr w:rsidR="00747BBF" w:rsidTr="009D51EC">
        <w:tc>
          <w:tcPr>
            <w:tcW w:w="3936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0850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Федоровский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Мокроус ул. Центральная,53</w:t>
            </w:r>
          </w:p>
        </w:tc>
      </w:tr>
      <w:tr w:rsidR="00747BBF" w:rsidTr="009D51EC">
        <w:tc>
          <w:tcPr>
            <w:tcW w:w="3936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0850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8(84565)5-00-38 доб.306</w:t>
            </w:r>
          </w:p>
        </w:tc>
      </w:tr>
      <w:tr w:rsidR="00747BBF" w:rsidTr="009D51EC">
        <w:tc>
          <w:tcPr>
            <w:tcW w:w="3936" w:type="dxa"/>
          </w:tcPr>
          <w:p w:rsidR="00747BBF" w:rsidRPr="00385632" w:rsidRDefault="00747BBF" w:rsidP="009D51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0850" w:type="dxa"/>
          </w:tcPr>
          <w:p w:rsidR="00747BBF" w:rsidRP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mokrouslib@mail.ru</w:t>
            </w:r>
          </w:p>
        </w:tc>
      </w:tr>
      <w:tr w:rsidR="00747BBF" w:rsidTr="009D51EC">
        <w:tc>
          <w:tcPr>
            <w:tcW w:w="3936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10850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47BBF">
              <w:rPr>
                <w:rFonts w:ascii="Times New Roman" w:hAnsi="Times New Roman" w:cs="Times New Roman"/>
                <w:sz w:val="28"/>
                <w:szCs w:val="28"/>
              </w:rPr>
              <w:t>.biblioteka-mokr.ucoz.ru</w:t>
            </w:r>
          </w:p>
        </w:tc>
      </w:tr>
      <w:tr w:rsidR="00747BBF" w:rsidTr="009D51EC">
        <w:tc>
          <w:tcPr>
            <w:tcW w:w="3936" w:type="dxa"/>
          </w:tcPr>
          <w:p w:rsid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10850" w:type="dxa"/>
          </w:tcPr>
          <w:p w:rsidR="00747BBF" w:rsidRPr="00747BBF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Лариса Викторовна</w:t>
            </w:r>
          </w:p>
        </w:tc>
      </w:tr>
    </w:tbl>
    <w:p w:rsidR="00747BBF" w:rsidRDefault="00747BBF" w:rsidP="00747BBF">
      <w:pPr>
        <w:rPr>
          <w:rFonts w:ascii="Times New Roman" w:hAnsi="Times New Roman" w:cs="Times New Roman"/>
          <w:sz w:val="28"/>
          <w:szCs w:val="28"/>
        </w:rPr>
      </w:pPr>
    </w:p>
    <w:p w:rsidR="00747BBF" w:rsidRDefault="00747BBF" w:rsidP="00747B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и образец для заполнения</w:t>
      </w:r>
    </w:p>
    <w:tbl>
      <w:tblPr>
        <w:tblStyle w:val="a3"/>
        <w:tblW w:w="15984" w:type="dxa"/>
        <w:tblInd w:w="-639" w:type="dxa"/>
        <w:tblLook w:val="04A0" w:firstRow="1" w:lastRow="0" w:firstColumn="1" w:lastColumn="0" w:noHBand="0" w:noVBand="1"/>
      </w:tblPr>
      <w:tblGrid>
        <w:gridCol w:w="484"/>
        <w:gridCol w:w="1912"/>
        <w:gridCol w:w="2487"/>
        <w:gridCol w:w="2285"/>
        <w:gridCol w:w="1473"/>
        <w:gridCol w:w="1507"/>
        <w:gridCol w:w="1445"/>
        <w:gridCol w:w="2081"/>
        <w:gridCol w:w="2551"/>
      </w:tblGrid>
      <w:tr w:rsidR="003B4B4B" w:rsidTr="003B4B4B">
        <w:tc>
          <w:tcPr>
            <w:tcW w:w="484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1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турист</w:t>
            </w:r>
            <w:r w:rsidR="00AA67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маршрута</w:t>
            </w:r>
          </w:p>
        </w:tc>
        <w:tc>
          <w:tcPr>
            <w:tcW w:w="2487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маршрута</w:t>
            </w:r>
          </w:p>
        </w:tc>
        <w:tc>
          <w:tcPr>
            <w:tcW w:w="2285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1473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507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на группу на человека (руб.)</w:t>
            </w:r>
          </w:p>
        </w:tc>
        <w:tc>
          <w:tcPr>
            <w:tcW w:w="1445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стоимость включено</w:t>
            </w:r>
          </w:p>
        </w:tc>
        <w:tc>
          <w:tcPr>
            <w:tcW w:w="2081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 оплачиваются</w:t>
            </w:r>
          </w:p>
        </w:tc>
        <w:tc>
          <w:tcPr>
            <w:tcW w:w="2551" w:type="dxa"/>
          </w:tcPr>
          <w:p w:rsidR="00747BBF" w:rsidRDefault="00747BBF" w:rsidP="009D5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об организации</w:t>
            </w:r>
          </w:p>
        </w:tc>
      </w:tr>
      <w:tr w:rsidR="003B4B4B" w:rsidTr="003B4B4B">
        <w:tc>
          <w:tcPr>
            <w:tcW w:w="484" w:type="dxa"/>
          </w:tcPr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1" w:type="dxa"/>
          </w:tcPr>
          <w:p w:rsidR="00747BBF" w:rsidRPr="002966B9" w:rsidRDefault="000464E2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купола Федоровского района»</w:t>
            </w:r>
          </w:p>
        </w:tc>
        <w:tc>
          <w:tcPr>
            <w:tcW w:w="2487" w:type="dxa"/>
          </w:tcPr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Комбинированный (автобусный пешеходный)</w:t>
            </w:r>
          </w:p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3B4B4B" w:rsidRDefault="003B4B4B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достопримеча</w:t>
            </w:r>
            <w:proofErr w:type="spellEnd"/>
          </w:p>
          <w:p w:rsidR="00747BBF" w:rsidRDefault="003B4B4B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тельностями</w:t>
            </w:r>
            <w:proofErr w:type="spellEnd"/>
          </w:p>
          <w:p w:rsidR="003B4B4B" w:rsidRPr="003B4B4B" w:rsidRDefault="003B4B4B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Федоровского района (мемориальный комплекс павшим воинам ВОВ, Храм Иоанна Кронштадтского, церковь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Аристратига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Михаила)</w:t>
            </w:r>
          </w:p>
        </w:tc>
        <w:tc>
          <w:tcPr>
            <w:tcW w:w="1473" w:type="dxa"/>
          </w:tcPr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 xml:space="preserve">Семьи с детьми </w:t>
            </w:r>
          </w:p>
          <w:p w:rsidR="00747BBF" w:rsidRPr="002966B9" w:rsidRDefault="00747BBF" w:rsidP="00747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1445" w:type="dxa"/>
          </w:tcPr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2081" w:type="dxa"/>
          </w:tcPr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6B9"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2551" w:type="dxa"/>
          </w:tcPr>
          <w:p w:rsidR="003B4B4B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ЦБС Федоровского района</w:t>
            </w:r>
            <w:r w:rsidR="004A1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158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4A158B">
              <w:rPr>
                <w:rFonts w:ascii="Times New Roman" w:hAnsi="Times New Roman" w:cs="Times New Roman"/>
                <w:sz w:val="28"/>
                <w:szCs w:val="28"/>
              </w:rPr>
              <w:t>. Мокроус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Центральная, 53 </w:t>
            </w:r>
          </w:p>
          <w:p w:rsidR="00747BBF" w:rsidRPr="002966B9" w:rsidRDefault="00747BBF" w:rsidP="009D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(84565)5-00-38 доб. 306</w:t>
            </w:r>
            <w:r w:rsidRPr="0074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mokrouslib</w:t>
            </w:r>
            <w:proofErr w:type="spellEnd"/>
            <w:r w:rsidRPr="00747BB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47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47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747BBF">
              <w:rPr>
                <w:rFonts w:ascii="Times New Roman" w:hAnsi="Times New Roman" w:cs="Times New Roman"/>
                <w:sz w:val="28"/>
                <w:szCs w:val="28"/>
              </w:rPr>
              <w:t>.biblioteka-mokr.ucoz.ru</w:t>
            </w:r>
          </w:p>
        </w:tc>
      </w:tr>
    </w:tbl>
    <w:p w:rsidR="00747BBF" w:rsidRPr="00385632" w:rsidRDefault="00747BBF" w:rsidP="004A158B">
      <w:pPr>
        <w:rPr>
          <w:rFonts w:ascii="Times New Roman" w:hAnsi="Times New Roman" w:cs="Times New Roman"/>
          <w:sz w:val="28"/>
          <w:szCs w:val="28"/>
        </w:rPr>
      </w:pPr>
    </w:p>
    <w:sectPr w:rsidR="00747BBF" w:rsidRPr="00385632" w:rsidSect="004A158B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632"/>
    <w:rsid w:val="000464E2"/>
    <w:rsid w:val="000B58ED"/>
    <w:rsid w:val="000F5578"/>
    <w:rsid w:val="002966B9"/>
    <w:rsid w:val="00385632"/>
    <w:rsid w:val="003B4B4B"/>
    <w:rsid w:val="004A158B"/>
    <w:rsid w:val="00747BBF"/>
    <w:rsid w:val="007B356A"/>
    <w:rsid w:val="008E25CA"/>
    <w:rsid w:val="00AA6715"/>
    <w:rsid w:val="00E60EA8"/>
    <w:rsid w:val="00F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41EA5-4E8E-4651-8DD6-7FB8F826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2018-07-11T10:42:00Z</cp:lastPrinted>
  <dcterms:created xsi:type="dcterms:W3CDTF">2018-07-11T06:41:00Z</dcterms:created>
  <dcterms:modified xsi:type="dcterms:W3CDTF">2018-07-13T06:48:00Z</dcterms:modified>
</cp:coreProperties>
</file>