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26" w:rsidRPr="009F1E26" w:rsidRDefault="009F1E26" w:rsidP="009F1E26">
      <w:pPr>
        <w:shd w:val="clear" w:color="auto" w:fill="FBFBFB"/>
        <w:spacing w:before="89" w:after="89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Корректировка трудовых договоров в связи с законом о специальной оценке условий труда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Федеральным законом  от 28.12.2013 г. №421-ФЗ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труда"» была дополнена ст. 57 ТК РФ в части обязательных условий трудового договора.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Важно обратить внимание на то, что ст. 57 ТК РФ была дополнена еще одним обязательным для включения в трудовой договор условием. Теперь работодатель должен указывать в тексте трудового договора условия труда на рабочем месте.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Включение обязанности по внесению такого условия в трудовой договор обусловлено ст. 21 ТК РФ, согласно которой работник имеет право на полную достоверную информацию об условиях труда и требованиях охраны труда на рабочем месте. Аналогичное требование содержит и ст. 219 ТК РФ. А ст. 212 ТК РФ установлена обязанность по информированию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Примечание. Условия труда – совокупность факторов производственной среды и трудового процесса, оказывающих влияние на работоспособность и здоровье работника (ст. 209 ТК РФ).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Условия и сведения, подлежащие включению в трудовой договор, определены ст. 57 ТК РФ.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Обязательно указываются: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– место работы с указанием обособленного структурного подразделения и его местонахождения;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такого договора;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условия, определяющие в необходимых случаях характер работы (подвижной, разъездной, в пути, др.);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условие об обязательном социальном страховании работника;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другие условия в случаях, предусмотренных трудовым законодательством и иными актами, содержащими нормы трудового права.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Теперь данный перечень дополнен:</w:t>
      </w:r>
      <w:r w:rsidRPr="009F1E26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работодатель обязан внести в трудовой договор условия труда на рабочем месте, а также указать гарантии и компенсации за работу во вредных и (или) опасных условиях, если новичок принимается на работу в соответствующих условиях, с указанием характеристик условий труда на рабочем месте.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Согласно ст. 57 ТК РФ, если при заключении трудового договора в него не были включены какие-либо сведения и (или) условия из числа предусмотренных ч.ч. 1 и 2 данной статьи, это не является основанием для признания трудового договора незаключенным или его расторжения. Трудовой договор должен быть дополнен </w:t>
      </w: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lastRenderedPageBreak/>
        <w:t>недостающими сведениями и (или) условиями. То есть перезаключать договор не нужно.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Вновь введенные законодателем условия должны быть включены в те</w:t>
      </w:r>
      <w:proofErr w:type="gramStart"/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кст тр</w:t>
      </w:r>
      <w:proofErr w:type="gramEnd"/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удового договора либо приложением к нему, либо отдельным соглашением сторон, заключаемым в письменной форме, которые будут неотъемлемыми частями трудового договора.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Относительно формулировки условий труда на рабочем месте можно сказать следующее. В соответствии с Федеральным законом от 28.12.2013 г. №426-ФЗ «О специальной оценке условий труда» (далее – Закон №426-ФЗ) условия труда по степени вредности и (или) опасности делятся на четыре класса: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оптимальные (1-й класс);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допустимые (2-й класс);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вредные (3-й класс);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опасные (4-й класс) условия труда.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При этом вредные условия труда дополнительно подразделяются на подклассы. Если до дня вступления в силу Закона №426-ФЗ у работодателя была проведена аттестация рабочих мест по условиям труда, то для информирования работников об условиях труда на рабочих местах, о существующем риске повреждения их здоровья работодатель может использовать результаты данной аттестации (ст. 27 Закона №426-ФЗ). Следовательно, в трудовой договор можно включить информацию об условиях труда на рабочем месте конкретного работника, полученную по результатам проведенной аттестации рабочих мест.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Напомню, что согласно Порядку проведения аттестации рабочих мест по условиям труда, утвержденному Приказом Минздравсоцразвития России от 26.04.2011 г. №342н, рабочие места оценивались комплексно по различным факторам (травмобезопасность, обеспеченность СИЗ, соответствие гигиеническим нормативам) и могли признаваться соответствующими государственным нормативным требованиям охраны труда или не соответствующими с указанием класса условий труда по каждому исследуемому фактору трудового процесса. Отметим, что если при переоборудовании рабочих мест, использовании СИЗ и применении иных мер, направленных на улучшение условий труда, эти условия действительно улучшились, а в трудовом договоре содержатся сведения о том, что сотрудник осуществляет работу во вредных или опасных условиях, то придется вносить изменения в трудовой договор.</w:t>
      </w:r>
    </w:p>
    <w:p w:rsidR="009F1E26" w:rsidRPr="009F1E26" w:rsidRDefault="009F1E26" w:rsidP="009F1E26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9F1E26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Из вышесказанного следует, что перезаключать трудовые договоры в случае законодательного изменения перечня существенных условий трудового договора не требуется. Недостающие условия должны быть оформлены приложением к трудовому договору либо отдельным соглашением сторон, заключаемым в письменной форме.</w:t>
      </w:r>
    </w:p>
    <w:p w:rsidR="00CD5637" w:rsidRDefault="009F1E26" w:rsidP="009F1E26">
      <w:r w:rsidRPr="009F1E26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</w:p>
    <w:sectPr w:rsidR="00CD5637" w:rsidSect="00CD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1E26"/>
    <w:rsid w:val="009F1E26"/>
    <w:rsid w:val="00AD22A3"/>
    <w:rsid w:val="00BE70BA"/>
    <w:rsid w:val="00C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E26"/>
    <w:rPr>
      <w:b/>
      <w:bCs/>
    </w:rPr>
  </w:style>
  <w:style w:type="character" w:customStyle="1" w:styleId="apple-converted-space">
    <w:name w:val="apple-converted-space"/>
    <w:basedOn w:val="a0"/>
    <w:rsid w:val="009F1E26"/>
  </w:style>
  <w:style w:type="character" w:customStyle="1" w:styleId="articleseparator">
    <w:name w:val="article_separator"/>
    <w:basedOn w:val="a0"/>
    <w:rsid w:val="009F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2014-11-11T08:46:00Z</dcterms:created>
  <dcterms:modified xsi:type="dcterms:W3CDTF">2014-11-11T09:21:00Z</dcterms:modified>
</cp:coreProperties>
</file>