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7" w:rsidRDefault="00E036C7" w:rsidP="00E036C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Проведение СОУТ на новом рабочем месте</w:t>
      </w:r>
    </w:p>
    <w:p w:rsidR="00E036C7" w:rsidRDefault="00E036C7" w:rsidP="00E036C7">
      <w:pPr>
        <w:pStyle w:val="a3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ВОПРОС:</w:t>
      </w:r>
      <w:r>
        <w:rPr>
          <w:color w:val="000000"/>
          <w:sz w:val="27"/>
          <w:szCs w:val="27"/>
        </w:rPr>
        <w:br/>
        <w:t>В организации создано новое рабочее место. Специальная оценка условий труда еще не проводилась, но подана соответствующая заявка. Для проведения специальной оценки необходимо определенное время. Каков порядок действий работодателя в данной ситуации, если работник уже принят на работу?</w:t>
      </w:r>
    </w:p>
    <w:p w:rsidR="00E036C7" w:rsidRDefault="00E036C7" w:rsidP="00E036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ОТВЕТ:</w:t>
      </w:r>
      <w:r>
        <w:rPr>
          <w:color w:val="000000"/>
          <w:sz w:val="27"/>
          <w:szCs w:val="27"/>
        </w:rPr>
        <w:br/>
        <w:t xml:space="preserve">Работодатель может ничего не указывать в трудовом договоре с работником, принятым на новое рабочее место, относительно вредных и (или) опасных условий труда, предусматривающих гарантии и компенсации, а добавить после проведения </w:t>
      </w:r>
      <w:proofErr w:type="spellStart"/>
      <w:r>
        <w:rPr>
          <w:color w:val="000000"/>
          <w:sz w:val="27"/>
          <w:szCs w:val="27"/>
        </w:rPr>
        <w:t>спецоценки</w:t>
      </w:r>
      <w:proofErr w:type="spellEnd"/>
      <w:r>
        <w:rPr>
          <w:color w:val="000000"/>
          <w:sz w:val="27"/>
          <w:szCs w:val="27"/>
        </w:rPr>
        <w:t>. При заключении договора следует указать общие характеристики рабочего места (описание рабочего места, используемое оборудование и особенности работы с ним).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ОБОСНОВАНИЕ:</w:t>
      </w:r>
      <w:r>
        <w:rPr>
          <w:color w:val="000000"/>
          <w:sz w:val="27"/>
          <w:szCs w:val="27"/>
        </w:rPr>
        <w:br/>
        <w:t>Согласно п. 1 ч. 1, ч. 2 ст. 17 Федерального закона от 28.12.2013 № 426-ФЗ «О специальной оценке условий труда» внеплановая специальная оценка условий труда должна быть проведена в случае ввода в эксплуатацию вновь организованного рабочего места в течение двенадцати месяцев со дня ввода в эксплуатацию вновь организованного рабочего места.</w:t>
      </w:r>
      <w:r>
        <w:rPr>
          <w:color w:val="000000"/>
          <w:sz w:val="27"/>
          <w:szCs w:val="27"/>
        </w:rPr>
        <w:br/>
        <w:t xml:space="preserve">В то же время в соответствии со ст. 57 ТК РФ обязательными для включения в трудовой договор </w:t>
      </w:r>
      <w:proofErr w:type="gramStart"/>
      <w:r>
        <w:rPr>
          <w:color w:val="000000"/>
          <w:sz w:val="27"/>
          <w:szCs w:val="27"/>
        </w:rPr>
        <w:t>являются</w:t>
      </w:r>
      <w:proofErr w:type="gramEnd"/>
      <w:r>
        <w:rPr>
          <w:color w:val="000000"/>
          <w:sz w:val="27"/>
          <w:szCs w:val="27"/>
        </w:rPr>
        <w:t xml:space="preserve"> в том числе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месте, условия труда на рабочем месте.</w:t>
      </w:r>
      <w:r>
        <w:rPr>
          <w:color w:val="000000"/>
          <w:sz w:val="27"/>
          <w:szCs w:val="27"/>
        </w:rPr>
        <w:br/>
        <w:t>В соответствии со ст. 219 ТК РФ назначение гарантий и компенсаций работникам, занятым на работах с вредными и (или) опасными условиями труда, устанавливается в порядке, предусмотренном ст. ст. 92, 117 и 147 ТК РФ, которыми в качестве оснований для их назначения рассматриваются исключительно результаты специальной оценки условий труда.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Отсутствие объективных данных о состоянии условий труда на вновь организованном рабочем месте, позволяющих однозначно определить объем гарантий и компенсаций за работу с вредными и (или) опасными условиями труда, а именно результатов специальной оценки условий труда, предопределяет необходимость предварительной до утверждения результатов указанной оценки договоренности работодателя и работника о содержании соответствующих положений трудового договора исходя из условий труда на аналогичных вновь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организуемому</w:t>
      </w:r>
      <w:proofErr w:type="gramEnd"/>
      <w:r>
        <w:rPr>
          <w:color w:val="000000"/>
          <w:sz w:val="27"/>
          <w:szCs w:val="27"/>
        </w:rPr>
        <w:t xml:space="preserve"> рабочих местах. В частности, следует указать общие характеристики рабочего места (описание рабочего места, используемое оборудование и особенности работы с ним).</w:t>
      </w:r>
      <w:r>
        <w:rPr>
          <w:color w:val="000000"/>
          <w:sz w:val="27"/>
          <w:szCs w:val="27"/>
        </w:rPr>
        <w:br/>
        <w:t xml:space="preserve">При этом работодатель может ничего не указывать в трудовом договоре с данным работником относительно вредных и (или) опасных условий труда, предусматривающих гарантии и компенсации, а добавить после проведения </w:t>
      </w:r>
      <w:proofErr w:type="spellStart"/>
      <w:r>
        <w:rPr>
          <w:color w:val="000000"/>
          <w:sz w:val="27"/>
          <w:szCs w:val="27"/>
        </w:rPr>
        <w:t>спецоценки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Отсутствие в трудовом договоре положений об условиях труда на рабочем месте нарушает положения трудового законодательства и влечет ответственность (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 xml:space="preserve">. 4 ст. 5.27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 (Апелляционное определение Московского городского суда от 20.05.2016 по делу № 33-19136/2016)).</w:t>
      </w:r>
      <w:r>
        <w:rPr>
          <w:color w:val="000000"/>
          <w:sz w:val="27"/>
          <w:szCs w:val="27"/>
        </w:rPr>
        <w:br/>
        <w:t>По завершении специальной оценки условий труда трудовой договор должен быть дополнен недостающими сведениями в отношении условий труда (класс (подкласс) условий труда) и гарантий и компенсаций, полагающихся работнику, занятому на таком рабочем месте (при необходимости) (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 3 ст. 57 ТК РФ).</w:t>
      </w:r>
    </w:p>
    <w:p w:rsidR="00E06150" w:rsidRDefault="00E06150"/>
    <w:sectPr w:rsidR="00E06150" w:rsidSect="00E0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36C7"/>
    <w:rsid w:val="0035588C"/>
    <w:rsid w:val="00E036C7"/>
    <w:rsid w:val="00E0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2021-07-08T10:55:00Z</dcterms:created>
  <dcterms:modified xsi:type="dcterms:W3CDTF">2021-07-08T10:56:00Z</dcterms:modified>
</cp:coreProperties>
</file>