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99" w:rsidRDefault="00DE3199" w:rsidP="003772E2">
      <w:pPr>
        <w:jc w:val="both"/>
        <w:rPr>
          <w:rFonts w:ascii="Times New Roman" w:hAnsi="Times New Roman"/>
          <w:b/>
          <w:sz w:val="24"/>
          <w:szCs w:val="24"/>
        </w:rPr>
      </w:pPr>
      <w:r>
        <w:rPr>
          <w:noProof/>
        </w:rPr>
        <w:drawing>
          <wp:inline distT="0" distB="0" distL="0" distR="0">
            <wp:extent cx="2369185" cy="986155"/>
            <wp:effectExtent l="0" t="0" r="0" b="444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9185" cy="986155"/>
                    </a:xfrm>
                    <a:prstGeom prst="rect">
                      <a:avLst/>
                    </a:prstGeom>
                    <a:noFill/>
                    <a:ln>
                      <a:noFill/>
                    </a:ln>
                  </pic:spPr>
                </pic:pic>
              </a:graphicData>
            </a:graphic>
          </wp:inline>
        </w:drawing>
      </w:r>
    </w:p>
    <w:p w:rsidR="003772E2" w:rsidRPr="00B32C9F" w:rsidRDefault="003772E2" w:rsidP="003772E2">
      <w:pPr>
        <w:jc w:val="both"/>
        <w:rPr>
          <w:rFonts w:ascii="Times New Roman" w:hAnsi="Times New Roman"/>
          <w:b/>
          <w:sz w:val="24"/>
          <w:szCs w:val="24"/>
        </w:rPr>
      </w:pPr>
      <w:r w:rsidRPr="00B32C9F">
        <w:rPr>
          <w:rFonts w:ascii="Times New Roman" w:hAnsi="Times New Roman"/>
          <w:b/>
          <w:sz w:val="24"/>
          <w:szCs w:val="24"/>
        </w:rPr>
        <w:t xml:space="preserve">Разработанный при участии Росреестра </w:t>
      </w:r>
      <w:r w:rsidR="00B32C9F" w:rsidRPr="00B32C9F">
        <w:rPr>
          <w:rFonts w:ascii="Times New Roman" w:hAnsi="Times New Roman"/>
          <w:b/>
          <w:sz w:val="24"/>
          <w:szCs w:val="24"/>
        </w:rPr>
        <w:t>п</w:t>
      </w:r>
      <w:r w:rsidR="004B6197" w:rsidRPr="00B32C9F">
        <w:rPr>
          <w:rFonts w:ascii="Times New Roman" w:hAnsi="Times New Roman"/>
          <w:b/>
          <w:sz w:val="24"/>
          <w:szCs w:val="24"/>
        </w:rPr>
        <w:t xml:space="preserve">роект </w:t>
      </w:r>
      <w:r w:rsidR="00DE3199" w:rsidRPr="00B32C9F">
        <w:rPr>
          <w:rFonts w:ascii="Times New Roman" w:hAnsi="Times New Roman"/>
          <w:b/>
          <w:sz w:val="24"/>
          <w:szCs w:val="24"/>
        </w:rPr>
        <w:t>федерального закона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w:t>
      </w:r>
      <w:r w:rsidR="004B6197" w:rsidRPr="00B32C9F">
        <w:rPr>
          <w:rFonts w:ascii="Times New Roman" w:hAnsi="Times New Roman"/>
          <w:b/>
          <w:sz w:val="24"/>
          <w:szCs w:val="24"/>
        </w:rPr>
        <w:t xml:space="preserve"> внесён в Государственную Думу</w:t>
      </w:r>
      <w:r w:rsidRPr="00B32C9F">
        <w:rPr>
          <w:rFonts w:ascii="Times New Roman" w:hAnsi="Times New Roman"/>
          <w:b/>
          <w:sz w:val="24"/>
          <w:szCs w:val="24"/>
        </w:rPr>
        <w:t xml:space="preserve"> 16 декабря</w:t>
      </w:r>
      <w:r w:rsidR="00DE3199" w:rsidRPr="00B32C9F">
        <w:rPr>
          <w:rFonts w:ascii="Times New Roman" w:hAnsi="Times New Roman"/>
          <w:b/>
          <w:sz w:val="24"/>
          <w:szCs w:val="24"/>
        </w:rPr>
        <w:t>.</w:t>
      </w:r>
      <w:r w:rsidRPr="00B32C9F">
        <w:rPr>
          <w:rFonts w:ascii="Times New Roman" w:hAnsi="Times New Roman"/>
          <w:b/>
          <w:sz w:val="24"/>
          <w:szCs w:val="24"/>
        </w:rPr>
        <w:t xml:space="preserve"> </w:t>
      </w:r>
    </w:p>
    <w:p w:rsidR="003772E2" w:rsidRDefault="003772E2" w:rsidP="003772E2">
      <w:pPr>
        <w:jc w:val="both"/>
        <w:rPr>
          <w:rFonts w:ascii="Times New Roman" w:hAnsi="Times New Roman"/>
          <w:sz w:val="24"/>
          <w:szCs w:val="24"/>
        </w:rPr>
      </w:pPr>
      <w:r w:rsidRPr="00701CEF">
        <w:rPr>
          <w:rFonts w:ascii="Times New Roman" w:hAnsi="Times New Roman"/>
          <w:sz w:val="24"/>
          <w:szCs w:val="24"/>
        </w:rPr>
        <w:t>Законопроект</w:t>
      </w:r>
      <w:r>
        <w:rPr>
          <w:rFonts w:ascii="Times New Roman" w:hAnsi="Times New Roman"/>
          <w:sz w:val="24"/>
          <w:szCs w:val="24"/>
        </w:rPr>
        <w:t xml:space="preserve"> призван внести ясность в регулирование вопросов оформления прав на объекты гаражного назначения и земельные участки, на которых они расположены. Он</w:t>
      </w:r>
      <w:r w:rsidRPr="00BB31F6">
        <w:rPr>
          <w:rFonts w:ascii="Times New Roman" w:hAnsi="Times New Roman"/>
          <w:sz w:val="24"/>
          <w:szCs w:val="24"/>
        </w:rPr>
        <w:t xml:space="preserve"> предлагает комплексное решение данного вопроса, что позволит всем категориям граждан воспользоваться новым механизмом и зарегистрировать права на свои гаражные объекты.</w:t>
      </w:r>
    </w:p>
    <w:p w:rsidR="003772E2" w:rsidRDefault="003772E2" w:rsidP="003772E2">
      <w:pPr>
        <w:jc w:val="both"/>
        <w:rPr>
          <w:rFonts w:ascii="Times New Roman" w:hAnsi="Times New Roman" w:cs="Times New Roman"/>
          <w:sz w:val="24"/>
        </w:rPr>
      </w:pPr>
      <w:r>
        <w:rPr>
          <w:rFonts w:ascii="Times New Roman" w:hAnsi="Times New Roman" w:cs="Times New Roman"/>
          <w:sz w:val="24"/>
        </w:rPr>
        <w:t>«</w:t>
      </w:r>
      <w:r w:rsidRPr="005536F3">
        <w:rPr>
          <w:rFonts w:ascii="Times New Roman" w:hAnsi="Times New Roman" w:cs="Times New Roman"/>
          <w:i/>
          <w:sz w:val="24"/>
        </w:rPr>
        <w:t>Чтобы оформить гараж в собственность, граждане должны будут обратиться в орган местного самоуправления (в том числе через МФЦ) с заявлением о предоставлении участка под существующим гаражом с приложением любого документа, который подтверждает факт владения гаражом. Заявление на регистрацию и участка и гаража должен будет подать орган местного самоуправления, при этом госпошлину платить не нужно</w:t>
      </w:r>
      <w:r w:rsidRPr="00321B57">
        <w:rPr>
          <w:rFonts w:ascii="Times New Roman" w:hAnsi="Times New Roman" w:cs="Times New Roman"/>
          <w:sz w:val="24"/>
        </w:rPr>
        <w:t xml:space="preserve">», - пояснил </w:t>
      </w:r>
      <w:r w:rsidRPr="005536F3">
        <w:rPr>
          <w:rFonts w:ascii="Times New Roman" w:hAnsi="Times New Roman" w:cs="Times New Roman"/>
          <w:b/>
          <w:sz w:val="24"/>
        </w:rPr>
        <w:t xml:space="preserve">Олег </w:t>
      </w:r>
      <w:proofErr w:type="spellStart"/>
      <w:r w:rsidRPr="005536F3">
        <w:rPr>
          <w:rFonts w:ascii="Times New Roman" w:hAnsi="Times New Roman" w:cs="Times New Roman"/>
          <w:b/>
          <w:sz w:val="24"/>
        </w:rPr>
        <w:t>Скуфинский</w:t>
      </w:r>
      <w:proofErr w:type="spellEnd"/>
      <w:r w:rsidRPr="00321B57">
        <w:rPr>
          <w:rFonts w:ascii="Times New Roman" w:hAnsi="Times New Roman" w:cs="Times New Roman"/>
          <w:sz w:val="24"/>
        </w:rPr>
        <w:t>.</w:t>
      </w:r>
    </w:p>
    <w:p w:rsidR="001374B8" w:rsidRDefault="009717E3" w:rsidP="003772E2">
      <w:pPr>
        <w:jc w:val="both"/>
        <w:rPr>
          <w:rFonts w:ascii="Times New Roman" w:hAnsi="Times New Roman"/>
          <w:sz w:val="24"/>
          <w:szCs w:val="24"/>
        </w:rPr>
      </w:pPr>
      <w:r w:rsidRPr="00B32C9F">
        <w:rPr>
          <w:rFonts w:ascii="Times New Roman" w:hAnsi="Times New Roman"/>
          <w:sz w:val="24"/>
          <w:szCs w:val="24"/>
        </w:rPr>
        <w:t xml:space="preserve">Документ разрабатывался в течение </w:t>
      </w:r>
      <w:r>
        <w:rPr>
          <w:rFonts w:ascii="Times New Roman" w:hAnsi="Times New Roman"/>
          <w:sz w:val="24"/>
          <w:szCs w:val="24"/>
        </w:rPr>
        <w:t>нескольких</w:t>
      </w:r>
      <w:r w:rsidRPr="00B32C9F">
        <w:rPr>
          <w:rFonts w:ascii="Times New Roman" w:hAnsi="Times New Roman"/>
          <w:sz w:val="24"/>
          <w:szCs w:val="24"/>
        </w:rPr>
        <w:t xml:space="preserve"> лет. При </w:t>
      </w:r>
      <w:r>
        <w:rPr>
          <w:rFonts w:ascii="Times New Roman" w:hAnsi="Times New Roman"/>
          <w:sz w:val="24"/>
          <w:szCs w:val="24"/>
        </w:rPr>
        <w:t xml:space="preserve">его </w:t>
      </w:r>
      <w:r w:rsidRPr="00B32C9F">
        <w:rPr>
          <w:rFonts w:ascii="Times New Roman" w:hAnsi="Times New Roman"/>
          <w:sz w:val="24"/>
          <w:szCs w:val="24"/>
        </w:rPr>
        <w:t>подготовке велась работа с органами власти в субъектах Российской Федерации и органами местного самоуправления.</w:t>
      </w:r>
      <w:r>
        <w:rPr>
          <w:rFonts w:ascii="Times New Roman" w:hAnsi="Times New Roman"/>
          <w:sz w:val="24"/>
          <w:szCs w:val="24"/>
        </w:rPr>
        <w:t xml:space="preserve"> </w:t>
      </w:r>
    </w:p>
    <w:p w:rsidR="003772E2" w:rsidRDefault="003772E2" w:rsidP="003772E2">
      <w:pPr>
        <w:jc w:val="both"/>
        <w:rPr>
          <w:rFonts w:ascii="Times New Roman" w:hAnsi="Times New Roman"/>
          <w:sz w:val="24"/>
          <w:szCs w:val="24"/>
        </w:rPr>
      </w:pPr>
      <w:r>
        <w:rPr>
          <w:rFonts w:ascii="Times New Roman" w:hAnsi="Times New Roman"/>
          <w:sz w:val="24"/>
          <w:szCs w:val="24"/>
        </w:rPr>
        <w:t>В</w:t>
      </w:r>
      <w:r w:rsidR="00C610FD" w:rsidRPr="00BB31F6">
        <w:rPr>
          <w:rFonts w:ascii="Times New Roman" w:hAnsi="Times New Roman"/>
          <w:sz w:val="24"/>
          <w:szCs w:val="24"/>
        </w:rPr>
        <w:t xml:space="preserve"> законопроекте </w:t>
      </w:r>
      <w:r w:rsidR="00DE3199" w:rsidRPr="00BB31F6">
        <w:rPr>
          <w:rFonts w:ascii="Times New Roman" w:hAnsi="Times New Roman" w:cs="Times New Roman"/>
          <w:sz w:val="24"/>
        </w:rPr>
        <w:t xml:space="preserve">максимально учтены пожелания граждан, а также </w:t>
      </w:r>
      <w:r w:rsidR="00DE3199" w:rsidRPr="00BB31F6">
        <w:rPr>
          <w:rFonts w:ascii="Times New Roman" w:hAnsi="Times New Roman"/>
          <w:sz w:val="24"/>
          <w:szCs w:val="24"/>
        </w:rPr>
        <w:t>позиции органов власти в субъектах РФ и органов местного самоуправления. В частности, регионы подчеркивали наличие большого количества неоформленных гаражей, что создает социальную напряженность среди граждан ввиду того, что зарегистрировать свои права в настоящее время можно только по решению суда.</w:t>
      </w:r>
      <w:r w:rsidR="00C610FD" w:rsidRPr="00BB31F6">
        <w:rPr>
          <w:rFonts w:ascii="Times New Roman" w:hAnsi="Times New Roman"/>
          <w:sz w:val="24"/>
          <w:szCs w:val="24"/>
        </w:rPr>
        <w:t xml:space="preserve"> </w:t>
      </w:r>
    </w:p>
    <w:p w:rsidR="001374B8" w:rsidRDefault="001374B8" w:rsidP="001374B8">
      <w:pPr>
        <w:jc w:val="both"/>
        <w:rPr>
          <w:rFonts w:ascii="Times New Roman" w:hAnsi="Times New Roman"/>
          <w:sz w:val="24"/>
          <w:szCs w:val="24"/>
        </w:rPr>
      </w:pPr>
      <w:r>
        <w:rPr>
          <w:rFonts w:ascii="Times New Roman" w:hAnsi="Times New Roman"/>
          <w:sz w:val="24"/>
          <w:szCs w:val="24"/>
        </w:rPr>
        <w:t>«</w:t>
      </w:r>
      <w:r w:rsidRPr="009717E3">
        <w:rPr>
          <w:rFonts w:ascii="Times New Roman" w:hAnsi="Times New Roman"/>
          <w:sz w:val="24"/>
          <w:szCs w:val="24"/>
        </w:rPr>
        <w:t xml:space="preserve">По мнению экспертов, новый закон затронет интересы 3, 5 миллионов российских граждан. </w:t>
      </w:r>
      <w:r>
        <w:rPr>
          <w:rFonts w:ascii="Times New Roman" w:hAnsi="Times New Roman"/>
          <w:sz w:val="24"/>
          <w:szCs w:val="24"/>
        </w:rPr>
        <w:t xml:space="preserve">Несмотря на то, что </w:t>
      </w:r>
      <w:r w:rsidRPr="009717E3">
        <w:rPr>
          <w:rFonts w:ascii="Times New Roman" w:hAnsi="Times New Roman"/>
          <w:sz w:val="24"/>
          <w:szCs w:val="24"/>
        </w:rPr>
        <w:t>точных статистических данных о количестве самовольно возведенных гаражей не существует</w:t>
      </w:r>
      <w:r>
        <w:rPr>
          <w:rFonts w:ascii="Times New Roman" w:hAnsi="Times New Roman"/>
          <w:sz w:val="24"/>
          <w:szCs w:val="24"/>
        </w:rPr>
        <w:t>, в</w:t>
      </w:r>
      <w:r w:rsidRPr="009717E3">
        <w:rPr>
          <w:rFonts w:ascii="Times New Roman" w:hAnsi="Times New Roman"/>
          <w:sz w:val="24"/>
          <w:szCs w:val="24"/>
        </w:rPr>
        <w:t xml:space="preserve"> своих выводах эксперты опираются на </w:t>
      </w:r>
      <w:r>
        <w:rPr>
          <w:rFonts w:ascii="Times New Roman" w:hAnsi="Times New Roman"/>
          <w:sz w:val="24"/>
          <w:szCs w:val="24"/>
        </w:rPr>
        <w:t>набор определенных сведений, содержащихся в</w:t>
      </w:r>
      <w:r w:rsidRPr="009717E3">
        <w:rPr>
          <w:rFonts w:ascii="Times New Roman" w:hAnsi="Times New Roman"/>
          <w:sz w:val="24"/>
          <w:szCs w:val="24"/>
        </w:rPr>
        <w:t xml:space="preserve"> Едино</w:t>
      </w:r>
      <w:r>
        <w:rPr>
          <w:rFonts w:ascii="Times New Roman" w:hAnsi="Times New Roman"/>
          <w:sz w:val="24"/>
          <w:szCs w:val="24"/>
        </w:rPr>
        <w:t>м</w:t>
      </w:r>
      <w:r w:rsidRPr="009717E3">
        <w:rPr>
          <w:rFonts w:ascii="Times New Roman" w:hAnsi="Times New Roman"/>
          <w:sz w:val="24"/>
          <w:szCs w:val="24"/>
        </w:rPr>
        <w:t xml:space="preserve"> государственно</w:t>
      </w:r>
      <w:r>
        <w:rPr>
          <w:rFonts w:ascii="Times New Roman" w:hAnsi="Times New Roman"/>
          <w:sz w:val="24"/>
          <w:szCs w:val="24"/>
        </w:rPr>
        <w:t>м</w:t>
      </w:r>
      <w:r w:rsidRPr="009717E3">
        <w:rPr>
          <w:rFonts w:ascii="Times New Roman" w:hAnsi="Times New Roman"/>
          <w:sz w:val="24"/>
          <w:szCs w:val="24"/>
        </w:rPr>
        <w:t xml:space="preserve"> реестр</w:t>
      </w:r>
      <w:r>
        <w:rPr>
          <w:rFonts w:ascii="Times New Roman" w:hAnsi="Times New Roman"/>
          <w:sz w:val="24"/>
          <w:szCs w:val="24"/>
        </w:rPr>
        <w:t>е</w:t>
      </w:r>
      <w:r w:rsidRPr="009717E3">
        <w:rPr>
          <w:rFonts w:ascii="Times New Roman" w:hAnsi="Times New Roman"/>
          <w:sz w:val="24"/>
          <w:szCs w:val="24"/>
        </w:rPr>
        <w:t xml:space="preserve"> недвижимости (ЕГРН)</w:t>
      </w:r>
      <w:r>
        <w:rPr>
          <w:rFonts w:ascii="Times New Roman" w:hAnsi="Times New Roman"/>
          <w:sz w:val="24"/>
          <w:szCs w:val="24"/>
        </w:rPr>
        <w:t xml:space="preserve">. </w:t>
      </w:r>
      <w:r w:rsidRPr="009717E3">
        <w:rPr>
          <w:rFonts w:ascii="Times New Roman" w:hAnsi="Times New Roman"/>
          <w:sz w:val="24"/>
          <w:szCs w:val="24"/>
        </w:rPr>
        <w:t xml:space="preserve"> Например, на </w:t>
      </w:r>
      <w:r>
        <w:rPr>
          <w:rFonts w:ascii="Times New Roman" w:hAnsi="Times New Roman"/>
          <w:sz w:val="24"/>
          <w:szCs w:val="24"/>
        </w:rPr>
        <w:t>момент начала подготовки</w:t>
      </w:r>
      <w:r w:rsidRPr="009717E3">
        <w:rPr>
          <w:rFonts w:ascii="Times New Roman" w:hAnsi="Times New Roman"/>
          <w:sz w:val="24"/>
          <w:szCs w:val="24"/>
        </w:rPr>
        <w:t xml:space="preserve"> </w:t>
      </w:r>
      <w:r>
        <w:rPr>
          <w:rFonts w:ascii="Times New Roman" w:hAnsi="Times New Roman"/>
          <w:sz w:val="24"/>
          <w:szCs w:val="24"/>
        </w:rPr>
        <w:t xml:space="preserve">законопроекта </w:t>
      </w:r>
      <w:r w:rsidRPr="009717E3">
        <w:rPr>
          <w:rFonts w:ascii="Times New Roman" w:hAnsi="Times New Roman"/>
          <w:sz w:val="24"/>
          <w:szCs w:val="24"/>
        </w:rPr>
        <w:t>на территории Саратовской области, по данным регионального Управления Росреестра,  учтено около 40 тыс. объектов гаражного назначения  и более 11 тыс. земельных участков, на которых расположены объекты гаражного назначения.</w:t>
      </w:r>
      <w:r>
        <w:rPr>
          <w:rFonts w:ascii="Times New Roman" w:hAnsi="Times New Roman"/>
          <w:sz w:val="24"/>
          <w:szCs w:val="24"/>
        </w:rPr>
        <w:t xml:space="preserve"> </w:t>
      </w:r>
      <w:r w:rsidRPr="009717E3">
        <w:rPr>
          <w:rFonts w:ascii="Times New Roman" w:hAnsi="Times New Roman"/>
          <w:sz w:val="24"/>
          <w:szCs w:val="24"/>
        </w:rPr>
        <w:t>По этим цифрам можно судить о количестве жителей региона, заинтересованных в принятии закона о «гаражной амнистии»</w:t>
      </w:r>
      <w:r>
        <w:rPr>
          <w:rFonts w:ascii="Times New Roman" w:hAnsi="Times New Roman"/>
          <w:sz w:val="24"/>
          <w:szCs w:val="24"/>
        </w:rPr>
        <w:t xml:space="preserve">, который поможет оформить им их права собственности», - прокомментировал законопроект руководитель Управления Росреестра по Саратовской области </w:t>
      </w:r>
      <w:r w:rsidRPr="00CA65A8">
        <w:rPr>
          <w:rFonts w:ascii="Times New Roman" w:hAnsi="Times New Roman"/>
          <w:b/>
          <w:sz w:val="24"/>
          <w:szCs w:val="24"/>
        </w:rPr>
        <w:t>Павел Гришин</w:t>
      </w:r>
      <w:r w:rsidRPr="009717E3">
        <w:rPr>
          <w:rFonts w:ascii="Times New Roman" w:hAnsi="Times New Roman"/>
          <w:sz w:val="24"/>
          <w:szCs w:val="24"/>
        </w:rPr>
        <w:t xml:space="preserve">. </w:t>
      </w:r>
    </w:p>
    <w:p w:rsidR="00DE3199" w:rsidRDefault="001374B8" w:rsidP="003772E2">
      <w:pPr>
        <w:jc w:val="both"/>
        <w:rPr>
          <w:rFonts w:ascii="Times New Roman" w:eastAsia="Times New Roman" w:hAnsi="Times New Roman" w:cs="Times New Roman"/>
          <w:sz w:val="24"/>
          <w:szCs w:val="24"/>
        </w:rPr>
      </w:pPr>
      <w:r>
        <w:rPr>
          <w:rFonts w:ascii="Times New Roman" w:hAnsi="Times New Roman"/>
          <w:sz w:val="24"/>
          <w:szCs w:val="24"/>
        </w:rPr>
        <w:t xml:space="preserve"> </w:t>
      </w:r>
      <w:r w:rsidR="00DE3199">
        <w:rPr>
          <w:rFonts w:ascii="Times New Roman" w:hAnsi="Times New Roman"/>
          <w:sz w:val="24"/>
          <w:szCs w:val="24"/>
        </w:rPr>
        <w:t xml:space="preserve">«Гаражная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w:t>
      </w:r>
      <w:r w:rsidR="00DE3199">
        <w:rPr>
          <w:rFonts w:ascii="Times New Roman" w:hAnsi="Times New Roman"/>
          <w:sz w:val="24"/>
          <w:szCs w:val="24"/>
        </w:rPr>
        <w:lastRenderedPageBreak/>
        <w:t xml:space="preserve">Земля, на которой расположен гараж, должна находиться в ведении государства. Не попадают под «гаражную амнистию» </w:t>
      </w:r>
      <w:proofErr w:type="spellStart"/>
      <w:r w:rsidR="00DE3199">
        <w:rPr>
          <w:rFonts w:ascii="Times New Roman" w:hAnsi="Times New Roman"/>
          <w:sz w:val="24"/>
          <w:szCs w:val="24"/>
        </w:rPr>
        <w:t>самострои</w:t>
      </w:r>
      <w:proofErr w:type="spellEnd"/>
      <w:r w:rsidR="00DE3199">
        <w:rPr>
          <w:rFonts w:ascii="Times New Roman" w:hAnsi="Times New Roman"/>
          <w:sz w:val="24"/>
          <w:szCs w:val="24"/>
        </w:rPr>
        <w:t xml:space="preserve"> и подземные гаражи при многоэтажках и офисных комплексах. Также законопроект предусматривает максимально простой механизм размещения некапитальных гаражей, в том числе для льготных категорий граждан.</w:t>
      </w:r>
    </w:p>
    <w:p w:rsidR="00DE3199" w:rsidRDefault="00DE3199" w:rsidP="003772E2">
      <w:pPr>
        <w:jc w:val="both"/>
        <w:rPr>
          <w:rFonts w:ascii="Times New Roman" w:eastAsia="Times New Roman" w:hAnsi="Times New Roman" w:cs="Times New Roman"/>
          <w:sz w:val="24"/>
          <w:szCs w:val="24"/>
        </w:rPr>
      </w:pPr>
      <w:r>
        <w:rPr>
          <w:rFonts w:ascii="Times New Roman" w:hAnsi="Times New Roman"/>
          <w:sz w:val="24"/>
          <w:szCs w:val="24"/>
        </w:rPr>
        <w:t>Законопроектом устанавливается перечень документов, подтверждающих владение гражданином объектом гаражного назначения. К ним могут относиться документ о выплате пая в гаражном кооперативе, ранее полученное решение о распределении гаража, ранее полученные документы технической инвентаризации и другое.</w:t>
      </w:r>
    </w:p>
    <w:p w:rsidR="00DE3199" w:rsidRDefault="00DE3199" w:rsidP="003772E2">
      <w:pPr>
        <w:jc w:val="both"/>
        <w:rPr>
          <w:rFonts w:ascii="Times New Roman" w:eastAsia="Times New Roman" w:hAnsi="Times New Roman" w:cs="Times New Roman"/>
          <w:sz w:val="24"/>
          <w:szCs w:val="24"/>
        </w:rPr>
      </w:pPr>
      <w:r>
        <w:rPr>
          <w:rFonts w:ascii="Times New Roman" w:hAnsi="Times New Roman"/>
          <w:sz w:val="24"/>
          <w:szCs w:val="24"/>
        </w:rPr>
        <w:t>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w:t>
      </w:r>
    </w:p>
    <w:p w:rsidR="00DE3199" w:rsidRDefault="00DE3199" w:rsidP="003772E2">
      <w:pPr>
        <w:jc w:val="both"/>
        <w:rPr>
          <w:rFonts w:ascii="Times New Roman" w:eastAsia="Times New Roman" w:hAnsi="Times New Roman" w:cs="Times New Roman"/>
          <w:sz w:val="24"/>
          <w:szCs w:val="24"/>
        </w:rPr>
      </w:pPr>
      <w:r>
        <w:rPr>
          <w:rFonts w:ascii="Times New Roman" w:hAnsi="Times New Roman"/>
          <w:sz w:val="24"/>
          <w:szCs w:val="24"/>
        </w:rPr>
        <w:t xml:space="preserve">Кроме того, законопроектом предложен особый механизм оформления прав граждан на земельные участки, находящиеся в государственной или муниципальной собственности, на которых размещены гаражи граждан, построенные до введения в действие Градостроительного кодекса. Оно будет осуществляться одновременно с оформлением прав на гараж, расположенный на таком земельном участке. </w:t>
      </w:r>
    </w:p>
    <w:sectPr w:rsidR="00DE3199" w:rsidSect="00EF5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E3199"/>
    <w:rsid w:val="001374B8"/>
    <w:rsid w:val="003206B8"/>
    <w:rsid w:val="003772E2"/>
    <w:rsid w:val="00391A25"/>
    <w:rsid w:val="00393130"/>
    <w:rsid w:val="004A3E7B"/>
    <w:rsid w:val="004B6197"/>
    <w:rsid w:val="005322CC"/>
    <w:rsid w:val="005552D9"/>
    <w:rsid w:val="00597C54"/>
    <w:rsid w:val="00631A78"/>
    <w:rsid w:val="00701CEF"/>
    <w:rsid w:val="008A744C"/>
    <w:rsid w:val="008E7281"/>
    <w:rsid w:val="009717E3"/>
    <w:rsid w:val="00B32C9F"/>
    <w:rsid w:val="00BA16AF"/>
    <w:rsid w:val="00BB31F6"/>
    <w:rsid w:val="00C610FD"/>
    <w:rsid w:val="00C71062"/>
    <w:rsid w:val="00CA4BD2"/>
    <w:rsid w:val="00CA65A8"/>
    <w:rsid w:val="00DE3199"/>
    <w:rsid w:val="00EF5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199"/>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2CC"/>
    <w:rPr>
      <w:color w:val="0563C1" w:themeColor="hyperlink"/>
      <w:u w:val="single"/>
    </w:rPr>
  </w:style>
  <w:style w:type="paragraph" w:styleId="a4">
    <w:name w:val="Balloon Text"/>
    <w:basedOn w:val="a"/>
    <w:link w:val="a5"/>
    <w:uiPriority w:val="99"/>
    <w:semiHidden/>
    <w:unhideWhenUsed/>
    <w:rsid w:val="003772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2E2"/>
    <w:rPr>
      <w:rFonts w:ascii="Tahoma" w:eastAsia="Arial Unicode MS" w:hAnsi="Tahoma" w:cs="Tahoma"/>
      <w:color w:val="000000"/>
      <w:sz w:val="16"/>
      <w:szCs w:val="16"/>
      <w:u w:color="000000"/>
      <w:bdr w:val="nil"/>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Мкртчян Наталья Алексеевна</dc:creator>
  <cp:lastModifiedBy>Соинова</cp:lastModifiedBy>
  <cp:revision>2</cp:revision>
  <cp:lastPrinted>2020-12-17T11:23:00Z</cp:lastPrinted>
  <dcterms:created xsi:type="dcterms:W3CDTF">2020-12-18T09:00:00Z</dcterms:created>
  <dcterms:modified xsi:type="dcterms:W3CDTF">2020-12-18T09:00:00Z</dcterms:modified>
</cp:coreProperties>
</file>