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2" w:rsidRDefault="00EC4505" w:rsidP="00EC4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05">
        <w:rPr>
          <w:rFonts w:ascii="Times New Roman" w:hAnsi="Times New Roman" w:cs="Times New Roman"/>
          <w:b/>
          <w:sz w:val="28"/>
          <w:szCs w:val="28"/>
        </w:rPr>
        <w:t>Об исследовании удовлетворенности потребителей у</w:t>
      </w:r>
      <w:r w:rsidR="002E4B11">
        <w:rPr>
          <w:rFonts w:ascii="Times New Roman" w:hAnsi="Times New Roman" w:cs="Times New Roman"/>
          <w:b/>
          <w:sz w:val="28"/>
          <w:szCs w:val="28"/>
        </w:rPr>
        <w:t>ровнем доступности объектов и у</w:t>
      </w:r>
      <w:r w:rsidRPr="00EC4505">
        <w:rPr>
          <w:rFonts w:ascii="Times New Roman" w:hAnsi="Times New Roman" w:cs="Times New Roman"/>
          <w:b/>
          <w:sz w:val="28"/>
          <w:szCs w:val="28"/>
        </w:rPr>
        <w:t>слуг сферы торговли, общественного питания и бытового обслуживания</w:t>
      </w:r>
    </w:p>
    <w:p w:rsidR="00EC4505" w:rsidRPr="00EC4505" w:rsidRDefault="00EC4505" w:rsidP="00B91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Минпромторгом России в пункте 2 раздела 2 протокола селекторного совещания по вопросу выполнения планов мероприятий субъектов Российской Федерации («дорожных карт») по повышению значений показателей доступности для инвалидов объектов и услуг в сфере торговли и общественного питания от 05 декабря 2018 года № ГК-143 органами исполнительной власти субъектов Российской Федерации ответств</w:t>
      </w:r>
      <w:r w:rsidR="00B91983">
        <w:rPr>
          <w:rFonts w:ascii="Times New Roman" w:hAnsi="Times New Roman" w:cs="Times New Roman"/>
          <w:sz w:val="28"/>
          <w:szCs w:val="28"/>
        </w:rPr>
        <w:t>енным на уровне субъектов Росси</w:t>
      </w:r>
      <w:r>
        <w:rPr>
          <w:rFonts w:ascii="Times New Roman" w:hAnsi="Times New Roman" w:cs="Times New Roman"/>
          <w:sz w:val="28"/>
          <w:szCs w:val="28"/>
        </w:rPr>
        <w:t>йской Федерации за реализацию политики в сфере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планов мероприятий по повышению показателей доступности объектов и услуг в сфере торговли, общественного питания и бытового обслуживания для инвалидов и маломобильных групп населения рекомендовано провести на территории субъектов Российской Федерации исследование удовлетворенности потребителей уровнем доступности объектов и услуг сферы торговли, общественного питания и бытового обслуживания с участием общественных организаций и</w:t>
      </w:r>
      <w:r w:rsidR="00B919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валидов, отраслевых ассоциаций и не государственных организаций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разработанной Минпромторгом России формой эл</w:t>
      </w:r>
      <w:r w:rsidR="00B91983">
        <w:rPr>
          <w:rFonts w:ascii="Times New Roman" w:hAnsi="Times New Roman" w:cs="Times New Roman"/>
          <w:sz w:val="28"/>
          <w:szCs w:val="28"/>
        </w:rPr>
        <w:t>ектронной анкеты, расположенной</w:t>
      </w:r>
      <w:r w:rsidR="00B91983" w:rsidRPr="00B9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B91983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docs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goole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forms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lFAIpQLSesi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zz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vup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31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zKwcTSa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ee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-6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botPiJEORv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hkAafQUPg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B91983" w:rsidRPr="00B91983">
        <w:rPr>
          <w:rFonts w:ascii="Times New Roman" w:hAnsi="Times New Roman" w:cs="Times New Roman"/>
          <w:sz w:val="28"/>
          <w:szCs w:val="28"/>
          <w:u w:val="single"/>
          <w:lang w:val="en-US"/>
        </w:rPr>
        <w:t>viewform</w:t>
      </w:r>
      <w:proofErr w:type="spellEnd"/>
      <w:r w:rsidR="00B91983" w:rsidRPr="00B9198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C4505" w:rsidRPr="00EC4505" w:rsidSect="0019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05"/>
    <w:rsid w:val="00196822"/>
    <w:rsid w:val="002E4B11"/>
    <w:rsid w:val="00B91983"/>
    <w:rsid w:val="00EC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2019-01-23T06:56:00Z</dcterms:created>
  <dcterms:modified xsi:type="dcterms:W3CDTF">2019-01-23T07:15:00Z</dcterms:modified>
</cp:coreProperties>
</file>