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E7" w:rsidRDefault="008B05E7" w:rsidP="008B05E7">
      <w:pPr>
        <w:pStyle w:val="msonormalmailrucssattributepostfix"/>
        <w:spacing w:line="276" w:lineRule="auto"/>
        <w:jc w:val="center"/>
      </w:pPr>
      <w:proofErr w:type="gramStart"/>
      <w:r>
        <w:rPr>
          <w:b/>
          <w:bCs/>
          <w:sz w:val="26"/>
          <w:szCs w:val="26"/>
        </w:rPr>
        <w:t>Саратовский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радиотелецентр</w:t>
      </w:r>
      <w:proofErr w:type="spellEnd"/>
      <w:r>
        <w:rPr>
          <w:b/>
          <w:bCs/>
          <w:sz w:val="26"/>
          <w:szCs w:val="26"/>
        </w:rPr>
        <w:t xml:space="preserve"> РТРС приступил к </w:t>
      </w:r>
      <w:proofErr w:type="spellStart"/>
      <w:r>
        <w:rPr>
          <w:b/>
          <w:bCs/>
          <w:sz w:val="26"/>
          <w:szCs w:val="26"/>
        </w:rPr>
        <w:t>расконсервации</w:t>
      </w:r>
      <w:proofErr w:type="spellEnd"/>
      <w:r>
        <w:rPr>
          <w:b/>
          <w:bCs/>
          <w:sz w:val="26"/>
          <w:szCs w:val="26"/>
        </w:rPr>
        <w:t xml:space="preserve"> и запуску передатчиков второго мультиплекса</w:t>
      </w:r>
    </w:p>
    <w:p w:rsidR="008B05E7" w:rsidRDefault="008B05E7" w:rsidP="008B05E7">
      <w:pPr>
        <w:pStyle w:val="msonormalmailrucssattributepostfix"/>
        <w:spacing w:line="276" w:lineRule="auto"/>
        <w:ind w:firstLine="708"/>
        <w:jc w:val="both"/>
      </w:pPr>
      <w:r>
        <w:rPr>
          <w:sz w:val="26"/>
          <w:szCs w:val="26"/>
        </w:rPr>
        <w:t xml:space="preserve">С сегодняшнего дня началась тестовая трансляция второго мультиплекса в Ершове, Озинках, Ровном, Самойловке, Красноармейске, Карамыше, Каменском (Красноармейский район),  </w:t>
      </w:r>
      <w:proofErr w:type="spellStart"/>
      <w:r>
        <w:rPr>
          <w:sz w:val="26"/>
          <w:szCs w:val="26"/>
        </w:rPr>
        <w:t>Колокольцовке</w:t>
      </w:r>
      <w:proofErr w:type="spellEnd"/>
      <w:r>
        <w:rPr>
          <w:sz w:val="26"/>
          <w:szCs w:val="26"/>
        </w:rPr>
        <w:t>, Таловке (Калининский район), Широком Карамыше (</w:t>
      </w:r>
      <w:proofErr w:type="spellStart"/>
      <w:r>
        <w:rPr>
          <w:sz w:val="26"/>
          <w:szCs w:val="26"/>
        </w:rPr>
        <w:t>Лысогорский</w:t>
      </w:r>
      <w:proofErr w:type="spellEnd"/>
      <w:r>
        <w:rPr>
          <w:sz w:val="26"/>
          <w:szCs w:val="26"/>
        </w:rPr>
        <w:t xml:space="preserve"> район), </w:t>
      </w:r>
      <w:proofErr w:type="spellStart"/>
      <w:r>
        <w:rPr>
          <w:sz w:val="26"/>
          <w:szCs w:val="26"/>
        </w:rPr>
        <w:t>Рыбушке</w:t>
      </w:r>
      <w:proofErr w:type="spellEnd"/>
      <w:r>
        <w:rPr>
          <w:sz w:val="26"/>
          <w:szCs w:val="26"/>
        </w:rPr>
        <w:t xml:space="preserve"> (Саратовский район), который охватывает более 170 тыс</w:t>
      </w:r>
      <w:proofErr w:type="gramStart"/>
      <w:r>
        <w:rPr>
          <w:sz w:val="26"/>
          <w:szCs w:val="26"/>
        </w:rPr>
        <w:t>.ж</w:t>
      </w:r>
      <w:proofErr w:type="gramEnd"/>
      <w:r>
        <w:rPr>
          <w:sz w:val="26"/>
          <w:szCs w:val="26"/>
        </w:rPr>
        <w:t xml:space="preserve">ителей области. </w:t>
      </w:r>
    </w:p>
    <w:p w:rsidR="008B05E7" w:rsidRDefault="008B05E7" w:rsidP="008B05E7">
      <w:pPr>
        <w:pStyle w:val="msonormalmailrucssattributepostfix"/>
        <w:spacing w:line="276" w:lineRule="auto"/>
        <w:jc w:val="both"/>
      </w:pPr>
      <w:r>
        <w:rPr>
          <w:sz w:val="26"/>
          <w:szCs w:val="26"/>
        </w:rPr>
        <w:t>            Параллельное вещание телек</w:t>
      </w:r>
      <w:bookmarkStart w:id="0" w:name="mailruanchor__GoBack"/>
      <w:bookmarkEnd w:id="0"/>
      <w:r>
        <w:rPr>
          <w:sz w:val="26"/>
          <w:szCs w:val="26"/>
        </w:rPr>
        <w:t xml:space="preserve">аналов второго мультиплекса в цифровом и аналоговом форматах существенно увеличивает финансовую нагрузку на телеканалы. Поэтому оборудование для трансляции второго мультиплекса в «цифре» было законсервировано. В соответствии с федеральной целевой программой «Развитие телерадиовещания в Российской Федерации на 2009-2018» было решено транслировать каналы второго мультиплекса только в городах с населением более 50 тысяч человек до начала сокращения аналогового вещания. Раньше в Саратовской области 20 цифровых каналов могли смотреть только жители Саратова, Балакова, Балашова. Теперь возможность смотреть 20 каналов бесплатно появится у каждого саратовца. </w:t>
      </w:r>
    </w:p>
    <w:p w:rsidR="008B05E7" w:rsidRDefault="008B05E7" w:rsidP="008B05E7">
      <w:pPr>
        <w:pStyle w:val="msonormalmailrucssattributepostfix"/>
        <w:spacing w:line="276" w:lineRule="auto"/>
        <w:jc w:val="both"/>
      </w:pPr>
      <w:r>
        <w:rPr>
          <w:sz w:val="26"/>
          <w:szCs w:val="26"/>
        </w:rPr>
        <w:t xml:space="preserve">            Преодоление информационного неравенства - одна из ключевых задач программы развития телерадиовещания. Телевидение стало доступно везде и даже там, где раньше это невозможно было себе представить. </w:t>
      </w:r>
    </w:p>
    <w:p w:rsidR="008B05E7" w:rsidRDefault="008B05E7" w:rsidP="008B05E7">
      <w:pPr>
        <w:pStyle w:val="msonormalmailrucssattributepostfix"/>
        <w:spacing w:line="276" w:lineRule="auto"/>
        <w:jc w:val="both"/>
      </w:pPr>
      <w:r>
        <w:rPr>
          <w:sz w:val="26"/>
          <w:szCs w:val="26"/>
        </w:rPr>
        <w:t xml:space="preserve">            Директор Саратовского филиала РТРС Эдуард Тищенко: «Включение передатчиков второго мультиплекса - важный и закономерный виток на пути к </w:t>
      </w:r>
      <w:proofErr w:type="spellStart"/>
      <w:r>
        <w:rPr>
          <w:sz w:val="26"/>
          <w:szCs w:val="26"/>
        </w:rPr>
        <w:t>цифровизации</w:t>
      </w:r>
      <w:proofErr w:type="spellEnd"/>
      <w:r>
        <w:rPr>
          <w:sz w:val="26"/>
          <w:szCs w:val="26"/>
        </w:rPr>
        <w:t xml:space="preserve"> региона и всей страны в целом. Буквально несколько лет назад жители вышеперечисленных населенных пунктов могли принимать не более четырех аналоговых каналов. Теперь их стало 20 в принципиально другом качестве. Благодаря внедрению новых технологий и единого информационного стандарта все жители получили равные возможности в получении информации. Это одно из важнейших прав в условиях современного мира».</w:t>
      </w:r>
    </w:p>
    <w:p w:rsidR="008B05E7" w:rsidRDefault="008B05E7" w:rsidP="008B05E7">
      <w:pPr>
        <w:pStyle w:val="msonormalmailrucssattributepostfix"/>
        <w:spacing w:line="276" w:lineRule="auto"/>
        <w:ind w:firstLine="708"/>
        <w:jc w:val="both"/>
      </w:pPr>
      <w:proofErr w:type="gramStart"/>
      <w:r>
        <w:rPr>
          <w:sz w:val="26"/>
          <w:szCs w:val="26"/>
        </w:rPr>
        <w:t>В Саратовской области построены и действуют 48 цифровых станций.</w:t>
      </w:r>
      <w:proofErr w:type="gramEnd"/>
      <w:r>
        <w:rPr>
          <w:sz w:val="26"/>
          <w:szCs w:val="26"/>
        </w:rPr>
        <w:t xml:space="preserve"> На протяжении пяти лет они обеспечивают цифровым сигналов более 98% жителей региона. Теперь количество цифровых телеканалов вырастет вдвое. Это значит вдвоем больше программ, новых лиц и интересных событий. </w:t>
      </w:r>
    </w:p>
    <w:p w:rsidR="008B05E7" w:rsidRDefault="008B05E7" w:rsidP="008B05E7">
      <w:pPr>
        <w:pStyle w:val="msonormalmailrucssattributepostfix"/>
        <w:spacing w:line="276" w:lineRule="auto"/>
        <w:ind w:firstLine="708"/>
        <w:jc w:val="both"/>
      </w:pPr>
      <w:r>
        <w:rPr>
          <w:sz w:val="26"/>
          <w:szCs w:val="26"/>
        </w:rPr>
        <w:t>Встречать новый год и проводить новогодние праздники все жители региона смогут в компании уже 20 цифровых каналов.</w:t>
      </w:r>
    </w:p>
    <w:p w:rsidR="008B05E7" w:rsidRDefault="008B05E7" w:rsidP="008B05E7">
      <w:pPr>
        <w:pStyle w:val="msonormalmailrucssattributepostfix"/>
        <w:spacing w:line="276" w:lineRule="auto"/>
        <w:ind w:firstLine="708"/>
        <w:jc w:val="both"/>
      </w:pPr>
      <w:r>
        <w:rPr>
          <w:sz w:val="26"/>
          <w:szCs w:val="26"/>
        </w:rPr>
        <w:t xml:space="preserve">Узнать больше о цифровом телевидении и способах подключения можно на сайте </w:t>
      </w:r>
      <w:r>
        <w:rPr>
          <w:b/>
          <w:bCs/>
          <w:sz w:val="26"/>
          <w:szCs w:val="26"/>
        </w:rPr>
        <w:t>СМОТРИЦФИРУ</w:t>
      </w:r>
      <w:proofErr w:type="gramStart"/>
      <w:r>
        <w:rPr>
          <w:b/>
          <w:bCs/>
          <w:sz w:val="26"/>
          <w:szCs w:val="26"/>
        </w:rPr>
        <w:t>.Р</w:t>
      </w:r>
      <w:proofErr w:type="gramEnd"/>
      <w:r>
        <w:rPr>
          <w:b/>
          <w:bCs/>
          <w:sz w:val="26"/>
          <w:szCs w:val="26"/>
        </w:rPr>
        <w:t>Ф</w:t>
      </w:r>
      <w:r>
        <w:rPr>
          <w:sz w:val="26"/>
          <w:szCs w:val="26"/>
        </w:rPr>
        <w:t xml:space="preserve"> или на бесплатной горячей линии РТРС </w:t>
      </w:r>
      <w:r>
        <w:rPr>
          <w:rStyle w:val="js-phone-number"/>
          <w:b/>
          <w:bCs/>
          <w:sz w:val="26"/>
          <w:szCs w:val="26"/>
        </w:rPr>
        <w:t>8 800 220 20 02</w:t>
      </w:r>
      <w:r>
        <w:rPr>
          <w:sz w:val="26"/>
          <w:szCs w:val="26"/>
        </w:rPr>
        <w:t>.</w:t>
      </w:r>
    </w:p>
    <w:p w:rsidR="008B05E7" w:rsidRPr="003A3BFB" w:rsidRDefault="008B05E7" w:rsidP="008B05E7">
      <w:pPr>
        <w:pStyle w:val="msonormalmailrucssattributepostfix"/>
        <w:spacing w:line="276" w:lineRule="auto"/>
        <w:jc w:val="both"/>
      </w:pPr>
      <w:r>
        <w:rPr>
          <w:b/>
          <w:bCs/>
          <w:i/>
          <w:iCs/>
          <w:sz w:val="26"/>
          <w:szCs w:val="26"/>
        </w:rPr>
        <w:t>Пакет РТРС-1 (первый мультиплекс): «Первый канал», «Россия 1», «Матч ТВ», НТВ, «Пятый канал», «Россия</w:t>
      </w:r>
      <w:proofErr w:type="gramStart"/>
      <w:r>
        <w:rPr>
          <w:b/>
          <w:bCs/>
          <w:i/>
          <w:iCs/>
          <w:sz w:val="26"/>
          <w:szCs w:val="26"/>
        </w:rPr>
        <w:t xml:space="preserve"> К</w:t>
      </w:r>
      <w:proofErr w:type="gramEnd"/>
      <w:r>
        <w:rPr>
          <w:b/>
          <w:bCs/>
          <w:i/>
          <w:iCs/>
          <w:sz w:val="26"/>
          <w:szCs w:val="26"/>
        </w:rPr>
        <w:t>», «Россия 24», «Карусель», ОТР и «ТВ Центр».</w:t>
      </w:r>
    </w:p>
    <w:p w:rsidR="003A391D" w:rsidRDefault="008B05E7" w:rsidP="003A3BFB">
      <w:pPr>
        <w:pStyle w:val="msonormalmailrucssattributepostfix"/>
        <w:spacing w:line="276" w:lineRule="auto"/>
        <w:jc w:val="both"/>
      </w:pPr>
      <w:r>
        <w:rPr>
          <w:b/>
          <w:bCs/>
          <w:i/>
          <w:iCs/>
          <w:sz w:val="26"/>
          <w:szCs w:val="26"/>
        </w:rPr>
        <w:t xml:space="preserve">Пакет РТРС-2 (второй мультиплекс): </w:t>
      </w:r>
      <w:proofErr w:type="gramStart"/>
      <w:r>
        <w:rPr>
          <w:b/>
          <w:bCs/>
          <w:i/>
          <w:iCs/>
          <w:sz w:val="26"/>
          <w:szCs w:val="26"/>
        </w:rPr>
        <w:t>«</w:t>
      </w:r>
      <w:proofErr w:type="spellStart"/>
      <w:r>
        <w:rPr>
          <w:b/>
          <w:bCs/>
          <w:i/>
          <w:iCs/>
          <w:sz w:val="26"/>
          <w:szCs w:val="26"/>
        </w:rPr>
        <w:t>Рен</w:t>
      </w:r>
      <w:proofErr w:type="spellEnd"/>
      <w:r>
        <w:rPr>
          <w:b/>
          <w:bCs/>
          <w:i/>
          <w:iCs/>
          <w:sz w:val="26"/>
          <w:szCs w:val="26"/>
        </w:rPr>
        <w:t xml:space="preserve"> ТВ», «Спас», СТС, «Домашний», «ТВ-3», «Пятница», «Звезда», «МИР», ТНТ и «Муз ТВ».</w:t>
      </w:r>
      <w:proofErr w:type="gramEnd"/>
    </w:p>
    <w:sectPr w:rsidR="003A391D" w:rsidSect="003A3BF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5E7"/>
    <w:rsid w:val="003A391D"/>
    <w:rsid w:val="003A3BFB"/>
    <w:rsid w:val="008B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B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8B0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2018-11-23T10:45:00Z</dcterms:created>
  <dcterms:modified xsi:type="dcterms:W3CDTF">2018-11-23T10:45:00Z</dcterms:modified>
</cp:coreProperties>
</file>