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Pr="00DA3F1F" w:rsidRDefault="00DA3F1F" w:rsidP="00DA3F1F">
      <w:pPr>
        <w:spacing w:after="0" w:line="240" w:lineRule="auto"/>
        <w:ind w:firstLine="567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gramStart"/>
      <w:r w:rsidRPr="00DA3F1F">
        <w:rPr>
          <w:rFonts w:ascii="Segoe UI" w:hAnsi="Segoe UI" w:cs="Segoe UI"/>
          <w:b/>
          <w:sz w:val="28"/>
          <w:szCs w:val="28"/>
        </w:rPr>
        <w:t>Самое</w:t>
      </w:r>
      <w:proofErr w:type="gramEnd"/>
      <w:r w:rsidRPr="00DA3F1F">
        <w:rPr>
          <w:rFonts w:ascii="Segoe UI" w:hAnsi="Segoe UI" w:cs="Segoe UI"/>
          <w:b/>
          <w:sz w:val="28"/>
          <w:szCs w:val="28"/>
        </w:rPr>
        <w:t xml:space="preserve"> важное о государственной кадастровой оценке от </w:t>
      </w:r>
      <w:r w:rsidR="00516662">
        <w:rPr>
          <w:rFonts w:ascii="Segoe UI" w:hAnsi="Segoe UI" w:cs="Segoe UI"/>
          <w:b/>
          <w:sz w:val="28"/>
          <w:szCs w:val="28"/>
        </w:rPr>
        <w:t>С</w:t>
      </w:r>
      <w:r w:rsidRPr="00DA3F1F">
        <w:rPr>
          <w:rFonts w:ascii="Segoe UI" w:hAnsi="Segoe UI" w:cs="Segoe UI"/>
          <w:b/>
          <w:sz w:val="28"/>
          <w:szCs w:val="28"/>
        </w:rPr>
        <w:t>аратовского Росреестра</w:t>
      </w:r>
    </w:p>
    <w:p w:rsidR="009F499C" w:rsidRPr="00082675" w:rsidRDefault="00F3602E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F3602E">
        <w:rPr>
          <w:rFonts w:ascii="Segoe UI" w:hAnsi="Segoe UI" w:cs="Segoe UI"/>
          <w:sz w:val="28"/>
          <w:szCs w:val="28"/>
        </w:rPr>
        <w:t xml:space="preserve"> связи с увеличением количества запросов от граждан по теме кадастровой оценки </w:t>
      </w:r>
      <w:r>
        <w:rPr>
          <w:rFonts w:ascii="Segoe UI" w:hAnsi="Segoe UI" w:cs="Segoe UI"/>
          <w:sz w:val="28"/>
          <w:szCs w:val="28"/>
        </w:rPr>
        <w:t>э</w:t>
      </w:r>
      <w:r w:rsidR="0088162B" w:rsidRPr="00082675">
        <w:rPr>
          <w:rFonts w:ascii="Segoe UI" w:hAnsi="Segoe UI" w:cs="Segoe UI"/>
          <w:sz w:val="28"/>
          <w:szCs w:val="28"/>
        </w:rPr>
        <w:t>ксперты</w:t>
      </w:r>
      <w:r w:rsidR="00516662">
        <w:rPr>
          <w:rFonts w:ascii="Segoe UI" w:hAnsi="Segoe UI" w:cs="Segoe UI"/>
          <w:sz w:val="28"/>
          <w:szCs w:val="28"/>
        </w:rPr>
        <w:t xml:space="preserve"> С</w:t>
      </w:r>
      <w:r>
        <w:rPr>
          <w:rFonts w:ascii="Segoe UI" w:hAnsi="Segoe UI" w:cs="Segoe UI"/>
          <w:sz w:val="28"/>
          <w:szCs w:val="28"/>
        </w:rPr>
        <w:t xml:space="preserve">аратовского Росреестра </w:t>
      </w:r>
      <w:r w:rsidR="0088162B" w:rsidRPr="00082675">
        <w:rPr>
          <w:rFonts w:ascii="Segoe UI" w:hAnsi="Segoe UI" w:cs="Segoe UI"/>
          <w:sz w:val="28"/>
          <w:szCs w:val="28"/>
        </w:rPr>
        <w:t>ра</w:t>
      </w:r>
      <w:r>
        <w:rPr>
          <w:rFonts w:ascii="Segoe UI" w:hAnsi="Segoe UI" w:cs="Segoe UI"/>
          <w:sz w:val="28"/>
          <w:szCs w:val="28"/>
        </w:rPr>
        <w:t xml:space="preserve">зъясняют, что такое кадастровая стоимость и как она </w:t>
      </w:r>
      <w:r w:rsidR="00EB5D83" w:rsidRPr="00082675">
        <w:rPr>
          <w:rFonts w:ascii="Segoe UI" w:hAnsi="Segoe UI" w:cs="Segoe UI"/>
          <w:sz w:val="28"/>
          <w:szCs w:val="28"/>
        </w:rPr>
        <w:t>утвержд</w:t>
      </w:r>
      <w:r>
        <w:rPr>
          <w:rFonts w:ascii="Segoe UI" w:hAnsi="Segoe UI" w:cs="Segoe UI"/>
          <w:sz w:val="28"/>
          <w:szCs w:val="28"/>
        </w:rPr>
        <w:t xml:space="preserve">ается. </w:t>
      </w:r>
      <w:r w:rsidR="00EB5D83" w:rsidRPr="00082675">
        <w:rPr>
          <w:rFonts w:ascii="Segoe UI" w:hAnsi="Segoe UI" w:cs="Segoe UI"/>
          <w:sz w:val="28"/>
          <w:szCs w:val="28"/>
        </w:rPr>
        <w:t xml:space="preserve">  </w:t>
      </w:r>
    </w:p>
    <w:p w:rsidR="00895D75" w:rsidRPr="00082675" w:rsidRDefault="00895D75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может изменяться</w:t>
      </w:r>
      <w:r w:rsidR="00F3602E">
        <w:rPr>
          <w:rFonts w:ascii="Segoe UI" w:hAnsi="Segoe UI" w:cs="Segoe UI"/>
          <w:sz w:val="28"/>
          <w:szCs w:val="28"/>
        </w:rPr>
        <w:t xml:space="preserve"> с течением времени</w:t>
      </w:r>
      <w:r w:rsidRPr="00082675">
        <w:rPr>
          <w:rFonts w:ascii="Segoe UI" w:hAnsi="Segoe UI" w:cs="Segoe UI"/>
          <w:sz w:val="28"/>
          <w:szCs w:val="28"/>
        </w:rPr>
        <w:t>, так как ее расчет основан на широком спектре характеристик объекта недвижимости</w:t>
      </w:r>
      <w:r w:rsidR="00F3602E">
        <w:rPr>
          <w:rFonts w:ascii="Segoe UI" w:hAnsi="Segoe UI" w:cs="Segoe UI"/>
          <w:sz w:val="28"/>
          <w:szCs w:val="28"/>
        </w:rPr>
        <w:t xml:space="preserve"> (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>местоположение, развитость инфраструктуры, наличие коммуникаций и так далее</w:t>
      </w:r>
      <w:r w:rsidR="00F3602E">
        <w:rPr>
          <w:rFonts w:ascii="Segoe UI" w:hAnsi="Segoe UI" w:cs="Segoe UI"/>
          <w:sz w:val="28"/>
          <w:szCs w:val="28"/>
        </w:rPr>
        <w:t>)</w:t>
      </w:r>
      <w:r w:rsidRPr="00082675">
        <w:rPr>
          <w:rFonts w:ascii="Segoe UI" w:hAnsi="Segoe UI" w:cs="Segoe UI"/>
          <w:sz w:val="28"/>
          <w:szCs w:val="28"/>
        </w:rPr>
        <w:t xml:space="preserve">. Соответственно, изменение каких-либо характеристик объекта </w:t>
      </w:r>
      <w:r w:rsidR="000C36C2">
        <w:rPr>
          <w:rFonts w:ascii="Segoe UI" w:hAnsi="Segoe UI" w:cs="Segoe UI"/>
          <w:sz w:val="28"/>
          <w:szCs w:val="28"/>
        </w:rPr>
        <w:t>может привести к изменению</w:t>
      </w:r>
      <w:r w:rsidRPr="00082675">
        <w:rPr>
          <w:rFonts w:ascii="Segoe UI" w:hAnsi="Segoe UI" w:cs="Segoe UI"/>
          <w:sz w:val="28"/>
          <w:szCs w:val="28"/>
        </w:rPr>
        <w:t xml:space="preserve"> его </w:t>
      </w:r>
      <w:r w:rsidR="00F57622" w:rsidRPr="00082675">
        <w:rPr>
          <w:rFonts w:ascii="Segoe UI" w:hAnsi="Segoe UI" w:cs="Segoe UI"/>
          <w:sz w:val="28"/>
          <w:szCs w:val="28"/>
        </w:rPr>
        <w:t>кадастров</w:t>
      </w:r>
      <w:r w:rsidR="000C36C2">
        <w:rPr>
          <w:rFonts w:ascii="Segoe UI" w:hAnsi="Segoe UI" w:cs="Segoe UI"/>
          <w:sz w:val="28"/>
          <w:szCs w:val="28"/>
        </w:rPr>
        <w:t>ой</w:t>
      </w:r>
      <w:r w:rsidR="00F57622" w:rsidRPr="0008267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стоимост</w:t>
      </w:r>
      <w:r w:rsidR="000C36C2">
        <w:rPr>
          <w:rFonts w:ascii="Segoe UI" w:hAnsi="Segoe UI" w:cs="Segoe UI"/>
          <w:sz w:val="28"/>
          <w:szCs w:val="28"/>
        </w:rPr>
        <w:t>и</w:t>
      </w:r>
      <w:r w:rsidRPr="00082675">
        <w:rPr>
          <w:rFonts w:ascii="Segoe UI" w:hAnsi="Segoe UI" w:cs="Segoe UI"/>
          <w:sz w:val="28"/>
          <w:szCs w:val="28"/>
        </w:rPr>
        <w:t xml:space="preserve">. </w:t>
      </w:r>
    </w:p>
    <w:p w:rsidR="00DA3F1F" w:rsidRDefault="00603F5E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</w:t>
      </w:r>
    </w:p>
    <w:p w:rsidR="00DA3F1F" w:rsidRPr="00082675" w:rsidRDefault="00DA3F1F" w:rsidP="00DA3F1F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603F5E" w:rsidRPr="00DA3F1F">
        <w:rPr>
          <w:rFonts w:ascii="Segoe UI" w:hAnsi="Segoe UI" w:cs="Segoe UI"/>
          <w:i/>
          <w:sz w:val="28"/>
          <w:szCs w:val="28"/>
        </w:rPr>
        <w:t xml:space="preserve">Для того чтобы налог рассчитывался справедливо, требуется регулярная </w:t>
      </w:r>
      <w:r w:rsidR="00B536C0" w:rsidRPr="00DA3F1F">
        <w:rPr>
          <w:rFonts w:ascii="Segoe UI" w:hAnsi="Segoe UI" w:cs="Segoe UI"/>
          <w:i/>
          <w:sz w:val="28"/>
          <w:szCs w:val="28"/>
        </w:rPr>
        <w:t xml:space="preserve">актуализация </w:t>
      </w:r>
      <w:r w:rsidR="00603F5E" w:rsidRPr="00DA3F1F">
        <w:rPr>
          <w:rFonts w:ascii="Segoe UI" w:hAnsi="Segoe UI" w:cs="Segoe UI"/>
          <w:i/>
          <w:sz w:val="28"/>
          <w:szCs w:val="28"/>
        </w:rPr>
        <w:t>данных о кадастровой стоимости. Для этих целей проводится государственная кадастровая оценка объектов недвижимости</w:t>
      </w:r>
      <w:r w:rsidR="000C36C2" w:rsidRPr="00DA3F1F">
        <w:rPr>
          <w:rFonts w:ascii="Segoe UI" w:hAnsi="Segoe UI" w:cs="Segoe UI"/>
          <w:i/>
          <w:sz w:val="28"/>
          <w:szCs w:val="28"/>
        </w:rPr>
        <w:t xml:space="preserve"> (ГКО)</w:t>
      </w:r>
      <w:r w:rsidR="00603F5E" w:rsidRPr="00DA3F1F">
        <w:rPr>
          <w:rFonts w:ascii="Segoe UI" w:hAnsi="Segoe UI" w:cs="Segoe UI"/>
          <w:i/>
          <w:sz w:val="28"/>
          <w:szCs w:val="28"/>
        </w:rPr>
        <w:t xml:space="preserve">.  </w:t>
      </w:r>
      <w:r w:rsidR="000C36C2" w:rsidRPr="00DA3F1F">
        <w:rPr>
          <w:rFonts w:ascii="Segoe UI" w:hAnsi="Segoe UI" w:cs="Segoe UI"/>
          <w:i/>
          <w:sz w:val="28"/>
          <w:szCs w:val="28"/>
        </w:rPr>
        <w:t>ГКО проводится по решению региональных властей:  не чаще одного раза в 3 года, но не реже одного раза в 5 лет (в городах федерального значения - не чаще одного раза в 2 года). Кроме того, возможно проведение внеочередной оценки</w:t>
      </w:r>
      <w:r>
        <w:rPr>
          <w:rFonts w:ascii="Segoe UI" w:hAnsi="Segoe UI" w:cs="Segoe UI"/>
          <w:sz w:val="28"/>
          <w:szCs w:val="28"/>
        </w:rPr>
        <w:t xml:space="preserve">», - </w:t>
      </w:r>
      <w:r w:rsidRPr="00082675">
        <w:rPr>
          <w:rFonts w:ascii="Segoe UI" w:hAnsi="Segoe UI" w:cs="Segoe UI"/>
          <w:sz w:val="28"/>
          <w:szCs w:val="28"/>
        </w:rPr>
        <w:t xml:space="preserve">говорит </w:t>
      </w:r>
      <w:r>
        <w:rPr>
          <w:rFonts w:ascii="Segoe UI" w:hAnsi="Segoe UI" w:cs="Segoe UI"/>
          <w:sz w:val="28"/>
          <w:szCs w:val="28"/>
        </w:rPr>
        <w:t xml:space="preserve">заместитель руководителя Управления Росреестра по Саратовской области </w:t>
      </w:r>
      <w:r w:rsidRPr="00DA3F1F">
        <w:rPr>
          <w:rFonts w:ascii="Segoe UI" w:hAnsi="Segoe UI" w:cs="Segoe UI"/>
          <w:b/>
          <w:sz w:val="28"/>
          <w:szCs w:val="28"/>
        </w:rPr>
        <w:t>Татьяна Варакина</w:t>
      </w:r>
      <w:r>
        <w:rPr>
          <w:rFonts w:ascii="Segoe UI" w:hAnsi="Segoe UI" w:cs="Segoe UI"/>
          <w:sz w:val="28"/>
          <w:szCs w:val="28"/>
        </w:rPr>
        <w:t>.</w:t>
      </w:r>
    </w:p>
    <w:p w:rsidR="00F4663D" w:rsidRPr="00082675" w:rsidRDefault="000C36C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</w:t>
      </w:r>
      <w:r w:rsidR="00AA1658">
        <w:rPr>
          <w:rFonts w:ascii="Segoe UI" w:hAnsi="Segoe UI" w:cs="Segoe UI"/>
          <w:sz w:val="28"/>
          <w:szCs w:val="28"/>
        </w:rPr>
        <w:t>региональных властей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>
        <w:rPr>
          <w:rFonts w:ascii="Segoe UI" w:hAnsi="Segoe UI" w:cs="Segoe UI"/>
          <w:sz w:val="28"/>
          <w:szCs w:val="28"/>
        </w:rPr>
        <w:t xml:space="preserve">территориальный </w:t>
      </w:r>
      <w:r w:rsidR="00895D75" w:rsidRPr="00082675">
        <w:rPr>
          <w:rFonts w:ascii="Segoe UI" w:hAnsi="Segoe UI" w:cs="Segoe UI"/>
          <w:sz w:val="28"/>
          <w:szCs w:val="28"/>
        </w:rPr>
        <w:t xml:space="preserve">орган </w:t>
      </w:r>
      <w:r>
        <w:rPr>
          <w:rFonts w:ascii="Segoe UI" w:hAnsi="Segoe UI" w:cs="Segoe UI"/>
          <w:sz w:val="28"/>
          <w:szCs w:val="28"/>
        </w:rPr>
        <w:t>Росреестра</w:t>
      </w:r>
      <w:r w:rsidR="00474446">
        <w:rPr>
          <w:rFonts w:ascii="Segoe UI" w:hAnsi="Segoe UI" w:cs="Segoe UI"/>
          <w:sz w:val="28"/>
          <w:szCs w:val="28"/>
        </w:rPr>
        <w:t xml:space="preserve">. </w:t>
      </w:r>
      <w:r w:rsidR="00AA1658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="00895D75"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AA1658">
        <w:rPr>
          <w:rFonts w:ascii="Segoe UI" w:hAnsi="Segoe UI" w:cs="Segoe UI"/>
          <w:sz w:val="28"/>
          <w:szCs w:val="28"/>
        </w:rPr>
        <w:t>он</w:t>
      </w:r>
      <w:r w:rsidR="00895D75" w:rsidRPr="00082675">
        <w:rPr>
          <w:rFonts w:ascii="Segoe UI" w:hAnsi="Segoe UI" w:cs="Segoe UI"/>
          <w:sz w:val="28"/>
          <w:szCs w:val="28"/>
        </w:rPr>
        <w:t xml:space="preserve"> направ</w:t>
      </w:r>
      <w:r w:rsidR="00AA1658">
        <w:rPr>
          <w:rFonts w:ascii="Segoe UI" w:hAnsi="Segoe UI" w:cs="Segoe UI"/>
          <w:sz w:val="28"/>
          <w:szCs w:val="28"/>
        </w:rPr>
        <w:t>ляется</w:t>
      </w:r>
      <w:r w:rsidR="00895D75" w:rsidRPr="00082675">
        <w:rPr>
          <w:rFonts w:ascii="Segoe UI" w:hAnsi="Segoe UI" w:cs="Segoe UI"/>
          <w:sz w:val="28"/>
          <w:szCs w:val="28"/>
        </w:rPr>
        <w:t xml:space="preserve">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созданные </w:t>
      </w:r>
      <w:r>
        <w:rPr>
          <w:rFonts w:ascii="Segoe UI" w:hAnsi="Segoe UI" w:cs="Segoe UI"/>
          <w:sz w:val="28"/>
          <w:szCs w:val="28"/>
        </w:rPr>
        <w:t>государственные учреждения</w:t>
      </w:r>
      <w:r w:rsidR="00895D75" w:rsidRPr="00082675">
        <w:rPr>
          <w:rFonts w:ascii="Segoe UI" w:hAnsi="Segoe UI" w:cs="Segoe UI"/>
          <w:sz w:val="28"/>
          <w:szCs w:val="28"/>
        </w:rPr>
        <w:t xml:space="preserve">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="00895D75"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</w:t>
      </w:r>
      <w:r w:rsidR="00895D75"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F4100B" w:rsidRPr="00082675" w:rsidRDefault="00833B0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0C36C2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</w:t>
      </w:r>
      <w:r w:rsidR="00175712">
        <w:rPr>
          <w:rFonts w:ascii="Segoe UI" w:hAnsi="Segoe UI" w:cs="Segoe UI"/>
          <w:sz w:val="28"/>
          <w:szCs w:val="28"/>
        </w:rPr>
        <w:t xml:space="preserve">осударственным </w:t>
      </w:r>
      <w:r w:rsidR="001C185D" w:rsidRPr="00082675">
        <w:rPr>
          <w:rFonts w:ascii="Segoe UI" w:hAnsi="Segoe UI" w:cs="Segoe UI"/>
          <w:sz w:val="28"/>
          <w:szCs w:val="28"/>
        </w:rPr>
        <w:t>Б</w:t>
      </w:r>
      <w:r w:rsidR="00175712">
        <w:rPr>
          <w:rFonts w:ascii="Segoe UI" w:hAnsi="Segoe UI" w:cs="Segoe UI"/>
          <w:sz w:val="28"/>
          <w:szCs w:val="28"/>
        </w:rPr>
        <w:t xml:space="preserve">юджетным </w:t>
      </w:r>
      <w:r w:rsidR="001C185D" w:rsidRPr="00082675">
        <w:rPr>
          <w:rFonts w:ascii="Segoe UI" w:hAnsi="Segoe UI" w:cs="Segoe UI"/>
          <w:sz w:val="28"/>
          <w:szCs w:val="28"/>
        </w:rPr>
        <w:t>У</w:t>
      </w:r>
      <w:r w:rsidR="00175712">
        <w:rPr>
          <w:rFonts w:ascii="Segoe UI" w:hAnsi="Segoe UI" w:cs="Segoe UI"/>
          <w:sz w:val="28"/>
          <w:szCs w:val="28"/>
        </w:rPr>
        <w:t>правлением (ГБУ)</w:t>
      </w:r>
      <w:r w:rsidR="001C185D" w:rsidRPr="00082675">
        <w:rPr>
          <w:rFonts w:ascii="Segoe UI" w:hAnsi="Segoe UI" w:cs="Segoe UI"/>
          <w:sz w:val="28"/>
          <w:szCs w:val="28"/>
        </w:rPr>
        <w:t>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</w:t>
      </w:r>
      <w:r w:rsidR="002B442C">
        <w:rPr>
          <w:rFonts w:ascii="Segoe UI" w:hAnsi="Segoe UI" w:cs="Segoe UI"/>
          <w:sz w:val="28"/>
          <w:szCs w:val="28"/>
        </w:rPr>
        <w:t xml:space="preserve"> - </w:t>
      </w:r>
      <w:r w:rsidR="00F4100B" w:rsidRPr="00082675">
        <w:rPr>
          <w:rFonts w:ascii="Segoe UI" w:hAnsi="Segoe UI" w:cs="Segoe UI"/>
          <w:sz w:val="28"/>
          <w:szCs w:val="28"/>
        </w:rPr>
        <w:t>он размещ</w:t>
      </w:r>
      <w:r w:rsidR="002B442C">
        <w:rPr>
          <w:rFonts w:ascii="Segoe UI" w:hAnsi="Segoe UI" w:cs="Segoe UI"/>
          <w:sz w:val="28"/>
          <w:szCs w:val="28"/>
        </w:rPr>
        <w:t>ается</w:t>
      </w:r>
      <w:r w:rsidR="00F4100B" w:rsidRPr="00082675">
        <w:rPr>
          <w:rFonts w:ascii="Segoe UI" w:hAnsi="Segoe UI" w:cs="Segoe UI"/>
          <w:sz w:val="28"/>
          <w:szCs w:val="28"/>
        </w:rPr>
        <w:t xml:space="preserve"> на сайте учреждения в Интернете, а также предоставл</w:t>
      </w:r>
      <w:r w:rsidR="002B442C">
        <w:rPr>
          <w:rFonts w:ascii="Segoe UI" w:hAnsi="Segoe UI" w:cs="Segoe UI"/>
          <w:sz w:val="28"/>
          <w:szCs w:val="28"/>
        </w:rPr>
        <w:t>яется</w:t>
      </w:r>
      <w:r w:rsidR="00F4100B" w:rsidRPr="00082675">
        <w:rPr>
          <w:rFonts w:ascii="Segoe UI" w:hAnsi="Segoe UI" w:cs="Segoe UI"/>
          <w:sz w:val="28"/>
          <w:szCs w:val="28"/>
        </w:rPr>
        <w:t xml:space="preserve"> в </w:t>
      </w:r>
      <w:proofErr w:type="spellStart"/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</w:t>
      </w:r>
      <w:r w:rsidR="00F02848" w:rsidRPr="00082675">
        <w:rPr>
          <w:rFonts w:ascii="Segoe UI" w:hAnsi="Segoe UI" w:cs="Segoe UI"/>
          <w:sz w:val="28"/>
          <w:szCs w:val="28"/>
        </w:rPr>
        <w:lastRenderedPageBreak/>
        <w:t xml:space="preserve">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DA3F1F">
        <w:rPr>
          <w:rFonts w:ascii="Segoe UI" w:hAnsi="Segoe UI" w:cs="Segoe UI"/>
          <w:sz w:val="28"/>
          <w:szCs w:val="28"/>
        </w:rPr>
        <w:t xml:space="preserve"> </w:t>
      </w:r>
      <w:r w:rsidR="00F02848" w:rsidRPr="00082675">
        <w:rPr>
          <w:rFonts w:ascii="Segoe UI" w:hAnsi="Segoe UI" w:cs="Segoe UI"/>
          <w:sz w:val="28"/>
          <w:szCs w:val="28"/>
        </w:rPr>
        <w:t>или через МФЦ.</w:t>
      </w:r>
    </w:p>
    <w:p w:rsidR="00DA3F1F" w:rsidRDefault="00833B0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</w:t>
      </w:r>
      <w:r w:rsidR="00DA3F1F">
        <w:rPr>
          <w:rFonts w:ascii="Segoe UI" w:hAnsi="Segoe UI" w:cs="Segoe UI"/>
          <w:i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i/>
          <w:sz w:val="28"/>
          <w:szCs w:val="28"/>
        </w:rPr>
        <w:t>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</w:t>
      </w:r>
      <w:r w:rsidR="00DA3F1F">
        <w:rPr>
          <w:rFonts w:ascii="Segoe UI" w:hAnsi="Segoe UI" w:cs="Segoe UI"/>
          <w:sz w:val="28"/>
          <w:szCs w:val="28"/>
        </w:rPr>
        <w:t xml:space="preserve">поясняет заместитель </w:t>
      </w:r>
      <w:proofErr w:type="spellStart"/>
      <w:proofErr w:type="gramStart"/>
      <w:r w:rsidR="00DA3F1F">
        <w:rPr>
          <w:rFonts w:ascii="Segoe UI" w:hAnsi="Segoe UI" w:cs="Segoe UI"/>
          <w:sz w:val="28"/>
          <w:szCs w:val="28"/>
        </w:rPr>
        <w:t>директора-главный</w:t>
      </w:r>
      <w:proofErr w:type="spellEnd"/>
      <w:proofErr w:type="gramEnd"/>
      <w:r w:rsidR="00DA3F1F">
        <w:rPr>
          <w:rFonts w:ascii="Segoe UI" w:hAnsi="Segoe UI" w:cs="Segoe UI"/>
          <w:sz w:val="28"/>
          <w:szCs w:val="28"/>
        </w:rPr>
        <w:t xml:space="preserve"> технолог Кадастровой палаты по Саратовской области </w:t>
      </w:r>
      <w:r w:rsidR="00DA3F1F" w:rsidRPr="00DA3F1F">
        <w:rPr>
          <w:rFonts w:ascii="Segoe UI" w:hAnsi="Segoe UI" w:cs="Segoe UI"/>
          <w:b/>
          <w:sz w:val="28"/>
          <w:szCs w:val="28"/>
        </w:rPr>
        <w:t>Наталия Терехова</w:t>
      </w:r>
      <w:r w:rsidR="00DA3F1F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Default="00A22FB5" w:rsidP="00F3602E">
      <w:pPr>
        <w:spacing w:after="0" w:line="24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3F6459">
        <w:rPr>
          <w:rFonts w:ascii="Segoe UI" w:hAnsi="Segoe UI" w:cs="Segoe UI"/>
          <w:sz w:val="28"/>
          <w:szCs w:val="28"/>
        </w:rPr>
        <w:t>резюмирует</w:t>
      </w:r>
      <w:r w:rsidR="00DA3F1F" w:rsidRPr="003F6459">
        <w:rPr>
          <w:rFonts w:ascii="Segoe UI" w:hAnsi="Segoe UI" w:cs="Segoe UI"/>
          <w:sz w:val="28"/>
          <w:szCs w:val="28"/>
        </w:rPr>
        <w:t xml:space="preserve"> </w:t>
      </w:r>
      <w:r w:rsidR="00521DBA" w:rsidRPr="003F6459">
        <w:rPr>
          <w:rFonts w:ascii="Segoe UI" w:hAnsi="Segoe UI" w:cs="Segoe UI"/>
          <w:sz w:val="28"/>
          <w:szCs w:val="28"/>
        </w:rPr>
        <w:t>начальник отдела определения кадастровой стоимости Федеральной кадастровой палаты</w:t>
      </w:r>
      <w:r w:rsidR="00521DBA" w:rsidRPr="00082675">
        <w:rPr>
          <w:rFonts w:ascii="Segoe UI" w:hAnsi="Segoe UI" w:cs="Segoe UI"/>
          <w:b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 xml:space="preserve">Татьяна фон </w:t>
      </w:r>
      <w:proofErr w:type="spellStart"/>
      <w:r w:rsidR="00E22D1F"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  <w:r w:rsidR="00D544AB">
        <w:rPr>
          <w:rFonts w:ascii="Segoe UI" w:hAnsi="Segoe UI" w:cs="Segoe UI"/>
          <w:b/>
          <w:sz w:val="28"/>
          <w:szCs w:val="28"/>
        </w:rPr>
        <w:t xml:space="preserve">   </w:t>
      </w:r>
    </w:p>
    <w:p w:rsidR="000C36C2" w:rsidRPr="00082675" w:rsidRDefault="000C36C2" w:rsidP="00F3602E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sectPr w:rsidR="000C36C2" w:rsidRPr="00082675" w:rsidSect="008816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A6085"/>
    <w:rsid w:val="000C36C2"/>
    <w:rsid w:val="00175712"/>
    <w:rsid w:val="00183606"/>
    <w:rsid w:val="001C185D"/>
    <w:rsid w:val="0020513F"/>
    <w:rsid w:val="002B442C"/>
    <w:rsid w:val="00324B8B"/>
    <w:rsid w:val="003408CF"/>
    <w:rsid w:val="00391643"/>
    <w:rsid w:val="003A1A04"/>
    <w:rsid w:val="003A3EAD"/>
    <w:rsid w:val="003B0DC6"/>
    <w:rsid w:val="003D3EFE"/>
    <w:rsid w:val="003D47B5"/>
    <w:rsid w:val="003F6459"/>
    <w:rsid w:val="0041520E"/>
    <w:rsid w:val="00433250"/>
    <w:rsid w:val="00474446"/>
    <w:rsid w:val="00514C51"/>
    <w:rsid w:val="00516662"/>
    <w:rsid w:val="00521DBA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7B6DE1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14234"/>
    <w:rsid w:val="00A22FB5"/>
    <w:rsid w:val="00A427A4"/>
    <w:rsid w:val="00A82B41"/>
    <w:rsid w:val="00AA1658"/>
    <w:rsid w:val="00AD1FDD"/>
    <w:rsid w:val="00AF6554"/>
    <w:rsid w:val="00B40CA1"/>
    <w:rsid w:val="00B536C0"/>
    <w:rsid w:val="00B645C7"/>
    <w:rsid w:val="00BF583A"/>
    <w:rsid w:val="00C86A89"/>
    <w:rsid w:val="00CE3F8A"/>
    <w:rsid w:val="00D544AB"/>
    <w:rsid w:val="00D64D06"/>
    <w:rsid w:val="00D7408E"/>
    <w:rsid w:val="00D9538B"/>
    <w:rsid w:val="00DA3F1F"/>
    <w:rsid w:val="00E22D1F"/>
    <w:rsid w:val="00E317D4"/>
    <w:rsid w:val="00E449BE"/>
    <w:rsid w:val="00EB5D83"/>
    <w:rsid w:val="00F02848"/>
    <w:rsid w:val="00F3602E"/>
    <w:rsid w:val="00F4100B"/>
    <w:rsid w:val="00F4663D"/>
    <w:rsid w:val="00F57622"/>
    <w:rsid w:val="00FA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8E7A-0213-4718-B111-836DBF18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u1063</cp:lastModifiedBy>
  <cp:revision>10</cp:revision>
  <cp:lastPrinted>2019-07-17T11:44:00Z</cp:lastPrinted>
  <dcterms:created xsi:type="dcterms:W3CDTF">2019-07-23T07:11:00Z</dcterms:created>
  <dcterms:modified xsi:type="dcterms:W3CDTF">2019-08-08T06:26:00Z</dcterms:modified>
</cp:coreProperties>
</file>