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7D672C">
      <w:pPr>
        <w:spacing w:after="0" w:line="240" w:lineRule="auto"/>
        <w:ind w:firstLine="709"/>
      </w:pPr>
    </w:p>
    <w:p w:rsidR="0042415D" w:rsidRPr="003D17F2" w:rsidRDefault="000633DF" w:rsidP="007D6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НОВ</w:t>
      </w:r>
      <w:r>
        <w:rPr>
          <w:rFonts w:ascii="Times New Roman" w:hAnsi="Times New Roman" w:cs="Times New Roman"/>
          <w:b/>
          <w:sz w:val="28"/>
          <w:szCs w:val="28"/>
        </w:rPr>
        <w:t>ЫЙ ЗАКОН</w:t>
      </w:r>
      <w:r w:rsidRPr="003D17F2">
        <w:rPr>
          <w:rFonts w:ascii="Times New Roman" w:hAnsi="Times New Roman" w:cs="Times New Roman"/>
          <w:b/>
          <w:sz w:val="28"/>
          <w:szCs w:val="28"/>
        </w:rPr>
        <w:t xml:space="preserve"> О САДОВОДСТВЕ </w:t>
      </w:r>
      <w:r>
        <w:rPr>
          <w:rFonts w:ascii="Times New Roman" w:hAnsi="Times New Roman" w:cs="Times New Roman"/>
          <w:b/>
          <w:sz w:val="28"/>
          <w:szCs w:val="28"/>
        </w:rPr>
        <w:t>В ДЕЙСТВИИ</w:t>
      </w:r>
    </w:p>
    <w:p w:rsidR="007D672C" w:rsidRDefault="0042415D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2C">
        <w:rPr>
          <w:rFonts w:ascii="Times New Roman" w:hAnsi="Times New Roman" w:cs="Times New Roman"/>
          <w:sz w:val="28"/>
          <w:szCs w:val="28"/>
        </w:rPr>
        <w:t xml:space="preserve">Почти полтора года назад вступил в силу </w:t>
      </w:r>
      <w:r w:rsidR="00F44B9E" w:rsidRPr="007D672C">
        <w:rPr>
          <w:rFonts w:ascii="Times New Roman" w:hAnsi="Times New Roman" w:cs="Times New Roman"/>
          <w:sz w:val="28"/>
          <w:szCs w:val="28"/>
        </w:rPr>
        <w:t>новый закон о садоводстве (</w:t>
      </w:r>
      <w:r w:rsidRPr="007D672C">
        <w:rPr>
          <w:rFonts w:ascii="Times New Roman" w:hAnsi="Times New Roman" w:cs="Times New Roman"/>
          <w:sz w:val="28"/>
          <w:szCs w:val="28"/>
        </w:rPr>
        <w:t xml:space="preserve">217-ФЗ «О </w:t>
      </w:r>
      <w:r w:rsidRPr="007D672C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44B9E" w:rsidRPr="007D672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D672C">
        <w:rPr>
          <w:rFonts w:ascii="Times New Roman" w:eastAsia="Times New Roman" w:hAnsi="Times New Roman" w:cs="Times New Roman"/>
          <w:sz w:val="28"/>
          <w:szCs w:val="28"/>
        </w:rPr>
        <w:t>Его ос</w:t>
      </w:r>
      <w:r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>ой целью ставилось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регулирования 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>«дачной</w:t>
      </w:r>
      <w:r w:rsidR="00ED4A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 xml:space="preserve">ы, которая затрагивает интересы почти </w:t>
      </w:r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proofErr w:type="spellStart"/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42415D" w:rsidRPr="00624EBE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ние 1. Т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олько </w:t>
      </w:r>
      <w:r w:rsidR="0042415D"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42415D" w:rsidRPr="00B9357B" w:rsidRDefault="00ED4A41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 xml:space="preserve"> момента вступления 217-ФЗ, граждане могут создавать только садоводческие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7D672C" w:rsidRPr="007D672C" w:rsidRDefault="00D8072B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2. За </w:t>
      </w:r>
      <w:proofErr w:type="spellStart"/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>садоводами-ндивидуалами</w:t>
      </w:r>
      <w:proofErr w:type="spellEnd"/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закреплены права и обязанности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Pr="007D672C" w:rsidRDefault="007D672C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Садоводы-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индивидуалы</w:t>
      </w:r>
      <w:proofErr w:type="spellEnd"/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 же, как и члены СНТ, на территории которого они ведут деятельность, 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обязаны вносить плату за приобретение, создание и содержание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текущий и капитальный ремонт 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имущества общего пользования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. При этом они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вправе принимать участие в общем собрании 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СНТ,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по отдельным вопросам даже принимать участие в голосовании.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2415D" w:rsidRPr="0040298E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садовом участке можно строить жилой дом</w:t>
      </w:r>
      <w:r w:rsidR="007D67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415D" w:rsidRDefault="0042415D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Однако, только если участок расположен в границах территории, применительно к которой действует соответствующий градостроительный регламент. </w:t>
      </w:r>
    </w:p>
    <w:p w:rsidR="0042415D" w:rsidRDefault="007D672C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се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на садовых участках,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до 2019 года с указанием назначения «жилое» или «жилое строение», признаются жилыми домами. Здания с назначением «нежилые», </w:t>
      </w:r>
      <w:r w:rsidR="0042415D"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5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Pr="00012DDD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42415D"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ТСН </w:t>
      </w:r>
      <w:r w:rsidR="007D672C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42415D"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населенный</w:t>
      </w:r>
      <w:r w:rsidR="0042415D"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D8072B" w:rsidRDefault="00D8072B" w:rsidP="00D8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Согласно 217-ФЗ, такие товарищества сами по себе не являются населенными пунктами, хотя могут быть включены в границы уже существующих поблизости населенных пунктов. Но для этого необходимо утверждение нового генерального плана городского поселения или округа либо внесение изменений в уже действующий.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15D" w:rsidRPr="00E40862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Д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подземных 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2020 года – по лицензии!</w:t>
      </w:r>
    </w:p>
    <w:p w:rsidR="00D8072B" w:rsidRPr="00D8072B" w:rsidRDefault="00D8072B" w:rsidP="00D8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С 2020 года закон не позволяет добывать подземные вод для организации хозяйственно-бытового водоснабжения без получения лицензии. Но такая лицензия не требуется физическим лицам, если: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глубина колодца не более 5 метров;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колодец используется для собственных нужд;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вода в колодец поступает не из горизонта-источника централизованного водоснабжения;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объем извлекаемой воды – не более ста кубометров в сутки.</w:t>
      </w:r>
    </w:p>
    <w:p w:rsidR="007671CE" w:rsidRPr="0042415D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6" w:history="1">
        <w:r w:rsidR="0042415D"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 w:rsidR="0042415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65"/>
    <w:multiLevelType w:val="multilevel"/>
    <w:tmpl w:val="280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4065D"/>
    <w:multiLevelType w:val="hybridMultilevel"/>
    <w:tmpl w:val="BA94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633DF"/>
    <w:rsid w:val="00207AE1"/>
    <w:rsid w:val="00320827"/>
    <w:rsid w:val="0042415D"/>
    <w:rsid w:val="00593BB4"/>
    <w:rsid w:val="007671CE"/>
    <w:rsid w:val="007D672C"/>
    <w:rsid w:val="00CB7CA7"/>
    <w:rsid w:val="00CD2DA2"/>
    <w:rsid w:val="00D8072B"/>
    <w:rsid w:val="00DB63C5"/>
    <w:rsid w:val="00ED4A41"/>
    <w:rsid w:val="00F37CE2"/>
    <w:rsid w:val="00F4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35d2444eaabb431d4fc58eeb6ffc6119/" TargetMode="External"/><Relationship Id="rId5" Type="http://schemas.openxmlformats.org/officeDocument/2006/relationships/hyperlink" Target="https://kadastr.ru/magazine/articles/perevod-sadovogo-doma-v-zhiloy-podrobnyy-instrukta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Ирина</cp:lastModifiedBy>
  <cp:revision>3</cp:revision>
  <dcterms:created xsi:type="dcterms:W3CDTF">2020-05-14T09:10:00Z</dcterms:created>
  <dcterms:modified xsi:type="dcterms:W3CDTF">2020-05-14T09:11:00Z</dcterms:modified>
</cp:coreProperties>
</file>