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</w:rPr>
        <w:t>Аршинова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направила в Правительство РФ пакет предложений для включения в программу «Земский учитель»</w:t>
      </w:r>
    </w:p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 целях реализации Послания Президента Владимира Путина Федеральному Собранию в регионах активисты </w:t>
      </w:r>
      <w:proofErr w:type="spellStart"/>
      <w:r>
        <w:rPr>
          <w:color w:val="000000"/>
          <w:sz w:val="28"/>
          <w:szCs w:val="28"/>
        </w:rPr>
        <w:t>партпроекта</w:t>
      </w:r>
      <w:proofErr w:type="spellEnd"/>
      <w:r>
        <w:rPr>
          <w:color w:val="000000"/>
          <w:sz w:val="28"/>
          <w:szCs w:val="28"/>
        </w:rPr>
        <w:t xml:space="preserve"> «Новая школа» организовали широкое обсуждение проекта программы «Земский учитель» с привлечением представителей профильных ведомств и институтов развития образования, ведущих экспертов, педагогического и родительских сообществ. По их итогам был выработан комплекс важных предложений для включения в программу «Земский учитель», которые были отправлены на имя вице-премьера Правительства РФ Татьяны Голиковой. Об этом заявила координатор </w:t>
      </w:r>
      <w:proofErr w:type="spellStart"/>
      <w:r>
        <w:rPr>
          <w:color w:val="000000"/>
          <w:sz w:val="28"/>
          <w:szCs w:val="28"/>
        </w:rPr>
        <w:t>партпроекта</w:t>
      </w:r>
      <w:proofErr w:type="spellEnd"/>
      <w:r>
        <w:rPr>
          <w:color w:val="000000"/>
          <w:sz w:val="28"/>
          <w:szCs w:val="28"/>
        </w:rPr>
        <w:t xml:space="preserve"> «Новая школа», член комитета Госдумы по образованию и науке Алена </w:t>
      </w:r>
      <w:proofErr w:type="spellStart"/>
      <w:r>
        <w:rPr>
          <w:color w:val="000000"/>
          <w:sz w:val="28"/>
          <w:szCs w:val="28"/>
        </w:rPr>
        <w:t>Аршинова</w:t>
      </w:r>
      <w:proofErr w:type="spellEnd"/>
      <w:r>
        <w:rPr>
          <w:color w:val="000000"/>
          <w:sz w:val="28"/>
          <w:szCs w:val="28"/>
        </w:rPr>
        <w:t>.</w:t>
      </w:r>
    </w:p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«Мною было направлено официальное обращение на имя заместителя председателя правительства Татьяны Голиковой, в котором содержится пакет предложений для включения в программу «Земский учитель». В частности, предлагается распространить действие программы на педагогов со средним специальным образованием и предусмотреть возможность участия в ней всех категорий работников сферы образования, в том числе воспитателей дошкольных учреждений, педагогов системы дополнительного образования, педагогов-психологов, социальных педагогов. Как правило, это молодые учителя начальных классов из педагогических колледжей, которых не хватает в сельской местности», - сказала </w:t>
      </w:r>
      <w:proofErr w:type="spellStart"/>
      <w:r>
        <w:rPr>
          <w:color w:val="000000"/>
          <w:sz w:val="28"/>
          <w:szCs w:val="28"/>
        </w:rPr>
        <w:t>Аршинова</w:t>
      </w:r>
      <w:proofErr w:type="spellEnd"/>
      <w:r>
        <w:rPr>
          <w:color w:val="000000"/>
          <w:sz w:val="28"/>
          <w:szCs w:val="28"/>
        </w:rPr>
        <w:t>.</w:t>
      </w:r>
    </w:p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 ее словам, предлагается создать единый информационный ресурс, который будет содержать данные по всем регионам о том, в каких сельских общеобразовательных организациях, участвующих в программе, на постоянную работу требуются педагоги. Предполагается, что на нем сможет зарегистрироваться и оставить заявку любой учитель. «Данный ресурс обеспечит доступность сведений о реализации программы для анализа ее результативности в каждом субъекте РФ», - отметила </w:t>
      </w:r>
      <w:proofErr w:type="spellStart"/>
      <w:r>
        <w:rPr>
          <w:color w:val="000000"/>
          <w:sz w:val="28"/>
          <w:szCs w:val="28"/>
        </w:rPr>
        <w:t>Аршинова</w:t>
      </w:r>
      <w:proofErr w:type="spellEnd"/>
      <w:r>
        <w:rPr>
          <w:color w:val="000000"/>
          <w:sz w:val="28"/>
          <w:szCs w:val="28"/>
        </w:rPr>
        <w:t>.</w:t>
      </w:r>
    </w:p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«Что касается минимального срока контракта для участия в программе, то он должен составлять пять лет.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для исключения оттока кадров из села, и чтобы поддержать уже работающих в сельской местности и малых городах молодых педагогов (до 35 лет) нужно предусмотреть возможность заключения с ними долгосрочного (на 10 лет) контракта с обязательством по осуществлению педагогической трудовой деятельности в сельской местности и малых городах. В срок отработки по контракту предлагается засчитывать декретный отпуск. Если участники программы являются членами одной семьи, то каждый из них должен иметь право на получение компенсационной выплаты», - добавила парламентарий.</w:t>
      </w:r>
    </w:p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Наличие у кандидата прописки, доли собственности в квартире родителей или других родственников не должно послужить основанием для отказа в участии в программе. «Это позволит вернуть в родные школы выпускников из сельской местности», - </w:t>
      </w:r>
      <w:proofErr w:type="gramStart"/>
      <w:r>
        <w:rPr>
          <w:color w:val="000000"/>
          <w:sz w:val="28"/>
          <w:szCs w:val="28"/>
        </w:rPr>
        <w:t>уверена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Аршинова</w:t>
      </w:r>
      <w:proofErr w:type="spellEnd"/>
      <w:r>
        <w:rPr>
          <w:color w:val="000000"/>
          <w:sz w:val="28"/>
          <w:szCs w:val="28"/>
        </w:rPr>
        <w:t>.</w:t>
      </w:r>
    </w:p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Не менее важно ограничиться утвержденными на федеральном уровне критериями отбора кандидата, не устанавливая региональных критериев отбора, которые могут создать неравные условия для педагогов из разных регионов, а также минимизировать количество предоставляемых кандидатами документов.</w:t>
      </w:r>
    </w:p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«Такие программы, как «Земский учитель», должны формироваться не просто с учетом мнения регионов, а на их основе. Реализация программы «Земский учитель», несомненно, станет очень важным вкладом в решение проблемы нехватки учителей в сельской местности и в малых городах. В рамках </w:t>
      </w:r>
      <w:proofErr w:type="spellStart"/>
      <w:r>
        <w:rPr>
          <w:color w:val="000000"/>
          <w:sz w:val="28"/>
          <w:szCs w:val="28"/>
        </w:rPr>
        <w:t>партпроекта</w:t>
      </w:r>
      <w:proofErr w:type="spellEnd"/>
      <w:r>
        <w:rPr>
          <w:color w:val="000000"/>
          <w:sz w:val="28"/>
          <w:szCs w:val="28"/>
        </w:rPr>
        <w:t xml:space="preserve"> «Новая школа» мы обеспечим всероссийский контроль последующей эффективной реализации программы «Земский учитель» в регионах», - резюмировала координатор </w:t>
      </w:r>
      <w:proofErr w:type="spellStart"/>
      <w:r>
        <w:rPr>
          <w:color w:val="000000"/>
          <w:sz w:val="28"/>
          <w:szCs w:val="28"/>
        </w:rPr>
        <w:t>партпроекта</w:t>
      </w:r>
      <w:proofErr w:type="spellEnd"/>
      <w:r>
        <w:rPr>
          <w:color w:val="000000"/>
          <w:sz w:val="28"/>
          <w:szCs w:val="28"/>
        </w:rPr>
        <w:t xml:space="preserve"> «Новая школа».</w:t>
      </w:r>
    </w:p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Напомним, в рамках Послания Президента Федеральному Собранию Владимир Путин предложил по аналогии с действующей программой «Земский доктор» запустить программу «Земский учитель» для педагогов, переезжающих на работу в села и малые города. Она должна быть подготовлена Правительством не позднее 1 декабря, чтобы ее реализация началась с 2020 года.</w:t>
      </w:r>
    </w:p>
    <w:p w:rsidR="00513B4B" w:rsidRDefault="00513B4B" w:rsidP="00513B4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47BFD" w:rsidRDefault="00C47BFD"/>
    <w:sectPr w:rsidR="00C47BFD" w:rsidSect="00C4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13B4B"/>
    <w:rsid w:val="00513B4B"/>
    <w:rsid w:val="00C4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1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>diakov.net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2</cp:revision>
  <dcterms:created xsi:type="dcterms:W3CDTF">2019-05-23T11:21:00Z</dcterms:created>
  <dcterms:modified xsi:type="dcterms:W3CDTF">2019-05-23T11:22:00Z</dcterms:modified>
</cp:coreProperties>
</file>