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45" w:rsidRDefault="003B4445" w:rsidP="003B4445">
      <w:pPr>
        <w:pStyle w:val="db9fe9049761426654245bb2dd862eecmsonormal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Госдуме в первом чтении приняты поправки «Единой России», восстанавливающие «дачную амнистию» до 2022 года</w:t>
      </w:r>
    </w:p>
    <w:p w:rsidR="003B4445" w:rsidRDefault="003B4445" w:rsidP="003B444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Депутаты Государственной Думы приняли в первом чтении поправки, разработанные фракцией «Единой России», в закон «О дачной амнистии», которыми предусматривается восстановление упрощенного порядка оформления гражданами своих прав на жилую недвижимость сроком до 1 марта 2022 года. Документ принят единогласно (402 голоса «за»).</w:t>
      </w:r>
    </w:p>
    <w:p w:rsidR="003B4445" w:rsidRDefault="003B4445" w:rsidP="003B4445">
      <w:pPr>
        <w:pStyle w:val="db9fe9049761426654245bb2dd862eecmsonormal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  <w:sz w:val="28"/>
          <w:szCs w:val="28"/>
        </w:rPr>
        <w:t>Представляя документ на пленарном заседании нижней палаты парламента, председатель комитета по государственному строительству и законодательству Павел Крашенинников напомнил, что «дачная амнистия» действовала в течение 13 лет. «Речь идет об упрощенном порядке оформления той недвижимости, которую граждане использу</w:t>
      </w:r>
      <w:r>
        <w:rPr>
          <w:color w:val="1F497D"/>
          <w:sz w:val="28"/>
          <w:szCs w:val="28"/>
        </w:rPr>
        <w:t>ю</w:t>
      </w:r>
      <w:r>
        <w:rPr>
          <w:color w:val="000000"/>
          <w:sz w:val="28"/>
          <w:szCs w:val="28"/>
        </w:rPr>
        <w:t>т не для бизнеса, а для потребительских нужд. Например, это дачи, сады, огороды, гаражи, приусадебные участки. По этому законопроекту предлагается оформить те права, которые уже существуют, которые существовали, возникали раньше», - указал Крашенинников.</w:t>
      </w:r>
    </w:p>
    <w:p w:rsidR="003B4445" w:rsidRDefault="003B4445" w:rsidP="003B4445">
      <w:pPr>
        <w:pStyle w:val="db9fe9049761426654245bb2dd862eecmsonormal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По словам депутата, положения «дачной амнистии»,  которые действовали до 1 марта 2019 года, позволили легализовать 13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объектов по всей стране. «Конечно, не все успели это сделать. Мы считаем, что несколько миллионов граждан, где-то от 5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и выше объектов еще не оформлены. Мы предлагаем эту амнистию продлить до 1 марта 2022 года», - сказал парламентарий.</w:t>
      </w:r>
    </w:p>
    <w:p w:rsidR="003B4445" w:rsidRDefault="003B4445" w:rsidP="003B4445">
      <w:pPr>
        <w:pStyle w:val="db9fe9049761426654245bb2dd862eecmsonormal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  <w:sz w:val="28"/>
          <w:szCs w:val="28"/>
        </w:rPr>
        <w:t>Он отметил, что в законопроекте особое внимание уделено вопросу цены объектов. «Мы считаем, что те правила, которые существуют, по которым субъекты РФ могут устанавливать предел стоимости, должны продолжать действовать. Также нужно оформлять общие участки в садовых, дачных, других товариществах. Допустим дороги, въезды и так далее оформлять бесплатно. У нас есть норма, которая говорит об обязанности органов местного самоуправления информировать население</w:t>
      </w:r>
      <w:r>
        <w:rPr>
          <w:color w:val="1F497D"/>
          <w:sz w:val="28"/>
          <w:szCs w:val="28"/>
        </w:rPr>
        <w:t>,</w:t>
      </w:r>
      <w:r>
        <w:rPr>
          <w:color w:val="000000"/>
          <w:sz w:val="28"/>
          <w:szCs w:val="28"/>
        </w:rPr>
        <w:t> как нужно оформлять объекты в упрощенном порядке. Также есть норма, которая говорит о том, что если дом не больше двух этажей, если он небольшого количества метров, он также оформляется в упрощенном порядке через декларацию», - добавил Крашенинников.</w:t>
      </w:r>
    </w:p>
    <w:p w:rsidR="003B4445" w:rsidRDefault="003B4445" w:rsidP="003B444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Парламентарий подчеркнул, что законопроектом не предлагается «амнистировать» граждан, он оформляет те права, которые возникли раньше. «С одной стороны, права граждан будут защищены, с другой стороны, государство должно понимать, что именно находится в собственности граждан. Мне кажется, это очень благородная и нужная </w:t>
      </w:r>
      <w:proofErr w:type="gramStart"/>
      <w:r>
        <w:rPr>
          <w:color w:val="000000"/>
          <w:sz w:val="28"/>
          <w:szCs w:val="28"/>
        </w:rPr>
        <w:t>задача</w:t>
      </w:r>
      <w:proofErr w:type="gramEnd"/>
      <w:r>
        <w:rPr>
          <w:color w:val="000000"/>
          <w:sz w:val="28"/>
          <w:szCs w:val="28"/>
        </w:rPr>
        <w:t xml:space="preserve"> как для граждан, так и для государства. Эти права уже существуют, их нужно оформить для того, чтобы была возможность, допустим, продать, заложить, передать по наследству имущество. Нужно, чтобы были адреса, по которым </w:t>
      </w:r>
      <w:r>
        <w:rPr>
          <w:color w:val="000000"/>
          <w:sz w:val="28"/>
          <w:szCs w:val="28"/>
        </w:rPr>
        <w:lastRenderedPageBreak/>
        <w:t>люди могут получить медицинскую помощь, и так далее, - все для того, чтобы граждане могли спокойно проживать в своих домах», - сказал он.</w:t>
      </w:r>
    </w:p>
    <w:p w:rsidR="003B4445" w:rsidRDefault="003B4445" w:rsidP="003B4445">
      <w:pPr>
        <w:pStyle w:val="db9fe9049761426654245bb2dd862eecmsonormal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  <w:sz w:val="28"/>
          <w:szCs w:val="28"/>
        </w:rPr>
        <w:t>«Это чрезвычайно важный закон, если мы сейчас его примем, то сможем уже в весеннюю сессию дать гражданам возможность в упрощенном порядке оформлять свои права», - заключил Крашенинников.</w:t>
      </w:r>
    </w:p>
    <w:p w:rsidR="00CE3F0C" w:rsidRDefault="00CE3F0C"/>
    <w:sectPr w:rsidR="00CE3F0C" w:rsidSect="00C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4445"/>
    <w:rsid w:val="003B4445"/>
    <w:rsid w:val="00C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diakov.net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1</cp:revision>
  <dcterms:created xsi:type="dcterms:W3CDTF">2019-06-20T07:27:00Z</dcterms:created>
  <dcterms:modified xsi:type="dcterms:W3CDTF">2019-06-20T07:27:00Z</dcterms:modified>
</cp:coreProperties>
</file>