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B5" w:rsidRPr="002924E5" w:rsidRDefault="003675A3" w:rsidP="008039B5">
      <w:pPr>
        <w:spacing w:before="1080" w:line="300" w:lineRule="exact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B5" w:rsidRPr="002924E5" w:rsidRDefault="008039B5" w:rsidP="008039B5">
      <w:pPr>
        <w:jc w:val="center"/>
        <w:rPr>
          <w:rFonts w:ascii="Times New Roman" w:hAnsi="Times New Roman"/>
          <w:b/>
          <w:lang w:val="ru-RU"/>
        </w:rPr>
      </w:pPr>
      <w:r w:rsidRPr="002924E5">
        <w:rPr>
          <w:rFonts w:ascii="Times New Roman" w:hAnsi="Times New Roman"/>
          <w:b/>
          <w:lang w:val="ru-RU"/>
        </w:rPr>
        <w:t xml:space="preserve">АДМИНИСТРАЦИЯ </w:t>
      </w:r>
    </w:p>
    <w:p w:rsidR="008039B5" w:rsidRPr="002924E5" w:rsidRDefault="008039B5" w:rsidP="008039B5">
      <w:pPr>
        <w:jc w:val="center"/>
        <w:rPr>
          <w:rFonts w:ascii="Times New Roman" w:hAnsi="Times New Roman"/>
          <w:b/>
          <w:lang w:val="ru-RU"/>
        </w:rPr>
      </w:pPr>
      <w:r w:rsidRPr="002924E5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8039B5" w:rsidRPr="002924E5" w:rsidRDefault="008039B5" w:rsidP="008039B5">
      <w:pPr>
        <w:jc w:val="center"/>
        <w:rPr>
          <w:rFonts w:ascii="Times New Roman" w:hAnsi="Times New Roman"/>
          <w:b/>
          <w:sz w:val="28"/>
          <w:lang w:val="ru-RU"/>
        </w:rPr>
      </w:pPr>
      <w:r w:rsidRPr="002924E5">
        <w:rPr>
          <w:rFonts w:ascii="Times New Roman" w:hAnsi="Times New Roman"/>
          <w:b/>
          <w:lang w:val="ru-RU"/>
        </w:rPr>
        <w:t>САРАТОВСКОЙ ОБЛАСТИ</w:t>
      </w:r>
    </w:p>
    <w:p w:rsidR="008039B5" w:rsidRPr="002924E5" w:rsidRDefault="008039B5" w:rsidP="008039B5">
      <w:pPr>
        <w:jc w:val="center"/>
        <w:rPr>
          <w:rFonts w:ascii="Times New Roman" w:hAnsi="Times New Roman"/>
          <w:sz w:val="28"/>
          <w:lang w:val="ru-RU"/>
        </w:rPr>
      </w:pPr>
    </w:p>
    <w:p w:rsidR="008039B5" w:rsidRPr="002924E5" w:rsidRDefault="008039B5" w:rsidP="008039B5">
      <w:pPr>
        <w:jc w:val="center"/>
        <w:rPr>
          <w:rFonts w:ascii="Times New Roman" w:hAnsi="Times New Roman"/>
          <w:b/>
          <w:sz w:val="28"/>
          <w:lang w:val="ru-RU"/>
        </w:rPr>
      </w:pPr>
      <w:r w:rsidRPr="002924E5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8039B5" w:rsidRPr="002924E5" w:rsidRDefault="008039B5" w:rsidP="008039B5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039B5" w:rsidRPr="002924E5" w:rsidRDefault="008039B5" w:rsidP="008039B5">
      <w:pPr>
        <w:rPr>
          <w:rFonts w:ascii="Times New Roman" w:hAnsi="Times New Roman"/>
          <w:lang w:val="ru-RU"/>
        </w:rPr>
      </w:pPr>
    </w:p>
    <w:p w:rsidR="008039B5" w:rsidRPr="002924E5" w:rsidRDefault="008039B5" w:rsidP="008039B5">
      <w:pPr>
        <w:tabs>
          <w:tab w:val="left" w:pos="3321"/>
        </w:tabs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21.11.2019             209</w:t>
      </w:r>
    </w:p>
    <w:p w:rsidR="008039B5" w:rsidRPr="002924E5" w:rsidRDefault="008039B5" w:rsidP="008039B5">
      <w:pPr>
        <w:rPr>
          <w:rFonts w:ascii="Times New Roman" w:hAnsi="Times New Roman"/>
          <w:sz w:val="28"/>
          <w:lang w:val="ru-RU"/>
        </w:rPr>
      </w:pPr>
      <w:r w:rsidRPr="002924E5">
        <w:rPr>
          <w:rFonts w:ascii="Times New Roman" w:hAnsi="Times New Roman"/>
          <w:sz w:val="28"/>
          <w:lang w:val="ru-RU"/>
        </w:rPr>
        <w:t>От_______________№_____________</w:t>
      </w:r>
    </w:p>
    <w:p w:rsidR="008039B5" w:rsidRPr="002924E5" w:rsidRDefault="008039B5" w:rsidP="008039B5">
      <w:pPr>
        <w:jc w:val="center"/>
        <w:rPr>
          <w:rFonts w:ascii="Times New Roman" w:hAnsi="Times New Roman"/>
          <w:lang w:val="ru-RU"/>
        </w:rPr>
      </w:pPr>
    </w:p>
    <w:p w:rsidR="008039B5" w:rsidRPr="002924E5" w:rsidRDefault="008039B5" w:rsidP="008039B5">
      <w:pPr>
        <w:jc w:val="center"/>
        <w:rPr>
          <w:rFonts w:ascii="Times New Roman" w:hAnsi="Times New Roman"/>
          <w:lang w:val="ru-RU"/>
        </w:rPr>
      </w:pPr>
      <w:r w:rsidRPr="002924E5">
        <w:rPr>
          <w:rFonts w:ascii="Times New Roman" w:hAnsi="Times New Roman"/>
          <w:lang w:val="ru-RU"/>
        </w:rPr>
        <w:t>р.п. Мокроус</w:t>
      </w:r>
    </w:p>
    <w:p w:rsidR="008039B5" w:rsidRPr="002924E5" w:rsidRDefault="008039B5" w:rsidP="008039B5">
      <w:pPr>
        <w:tabs>
          <w:tab w:val="left" w:pos="6711"/>
        </w:tabs>
        <w:rPr>
          <w:rFonts w:ascii="Times New Roman" w:hAnsi="Times New Roman"/>
          <w:lang w:val="ru-RU"/>
        </w:rPr>
      </w:pPr>
      <w:r w:rsidRPr="002924E5">
        <w:rPr>
          <w:rFonts w:ascii="Times New Roman" w:hAnsi="Times New Roman"/>
          <w:lang w:val="ru-RU"/>
        </w:rPr>
        <w:tab/>
      </w:r>
    </w:p>
    <w:p w:rsidR="008039B5" w:rsidRPr="002924E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>администрации Федоровского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24E5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>района Саратовской области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24E5">
        <w:rPr>
          <w:rFonts w:ascii="Times New Roman" w:hAnsi="Times New Roman"/>
          <w:b/>
          <w:sz w:val="28"/>
          <w:szCs w:val="28"/>
          <w:lang w:val="ru-RU"/>
        </w:rPr>
        <w:t xml:space="preserve">от 16 января 2017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>года №14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административного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регламента по предоставлению муниципальной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услуги «Предоставление земельных участков,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находящихся в муниципальной собственности,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земельных участков, государственная </w:t>
      </w:r>
    </w:p>
    <w:p w:rsidR="008039B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собственность на которые не разграничена, </w:t>
      </w:r>
    </w:p>
    <w:p w:rsidR="008039B5" w:rsidRPr="002924E5" w:rsidRDefault="008039B5" w:rsidP="008039B5">
      <w:pPr>
        <w:pStyle w:val="af"/>
        <w:ind w:left="708" w:hanging="99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торгах»</w:t>
      </w:r>
    </w:p>
    <w:p w:rsidR="008039B5" w:rsidRPr="002924E5" w:rsidRDefault="008039B5" w:rsidP="008039B5">
      <w:pPr>
        <w:tabs>
          <w:tab w:val="left" w:pos="21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8039B5" w:rsidRPr="002924E5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924E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34F07">
        <w:rPr>
          <w:sz w:val="28"/>
          <w:szCs w:val="28"/>
          <w:lang w:val="ru-RU"/>
        </w:rPr>
        <w:t xml:space="preserve">   </w:t>
      </w:r>
      <w:r w:rsidRPr="00434F07">
        <w:rPr>
          <w:rFonts w:eastAsia="Times New Roman"/>
          <w:b/>
          <w:color w:val="232323"/>
          <w:sz w:val="28"/>
          <w:szCs w:val="28"/>
          <w:lang w:val="ru-RU"/>
        </w:rPr>
        <w:t xml:space="preserve">  </w:t>
      </w:r>
      <w:r w:rsidRPr="00434F07">
        <w:rPr>
          <w:rFonts w:ascii="Times New Roman" w:eastAsia="Times New Roman" w:hAnsi="Times New Roman"/>
          <w:color w:val="232323"/>
          <w:sz w:val="28"/>
          <w:szCs w:val="28"/>
          <w:lang w:val="ru-RU"/>
        </w:rPr>
        <w:t xml:space="preserve">С целью приведения нормативно-правовых актов </w:t>
      </w:r>
      <w:r>
        <w:rPr>
          <w:rFonts w:ascii="Times New Roman" w:eastAsia="Times New Roman" w:hAnsi="Times New Roman"/>
          <w:color w:val="232323"/>
          <w:sz w:val="28"/>
          <w:szCs w:val="28"/>
          <w:lang w:val="ru-RU"/>
        </w:rPr>
        <w:t>администрации Федоровского муниципального района саратовской области</w:t>
      </w:r>
      <w:r w:rsidRPr="00434F07">
        <w:rPr>
          <w:rFonts w:ascii="Times New Roman" w:eastAsia="Times New Roman" w:hAnsi="Times New Roman"/>
          <w:color w:val="232323"/>
          <w:sz w:val="28"/>
          <w:szCs w:val="28"/>
          <w:lang w:val="ru-RU"/>
        </w:rPr>
        <w:t xml:space="preserve"> в соответствие с действующим законодательством,  р</w:t>
      </w:r>
      <w:r w:rsidRPr="00434F07">
        <w:rPr>
          <w:rFonts w:ascii="Times New Roman" w:hAnsi="Times New Roman"/>
          <w:sz w:val="28"/>
          <w:szCs w:val="28"/>
          <w:lang w:val="ru-RU"/>
        </w:rPr>
        <w:t>уководствуясь Федеральными законами от 27.07.2010 года  № 210-ФЗ «Об организации предоставления государственных и муниципальных услуг»,  от 19.07.2018 года № 204-ФЗ «О внесении изменений в Федеральный закон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Федоровского муниципального района ПОСТАНОВЛЯЕТ:</w:t>
      </w:r>
      <w:r w:rsidRPr="002924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9B5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924E5">
        <w:rPr>
          <w:rFonts w:ascii="Times New Roman" w:hAnsi="Times New Roman"/>
          <w:sz w:val="28"/>
          <w:szCs w:val="28"/>
          <w:lang w:val="ru-RU"/>
        </w:rPr>
        <w:t xml:space="preserve">         1. Внести изменения в постановлени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924E5">
        <w:rPr>
          <w:rFonts w:ascii="Times New Roman" w:hAnsi="Times New Roman"/>
          <w:sz w:val="28"/>
          <w:szCs w:val="28"/>
          <w:lang w:val="ru-RU"/>
        </w:rPr>
        <w:t xml:space="preserve"> администрации Федоровского райо</w:t>
      </w:r>
      <w:r>
        <w:rPr>
          <w:rFonts w:ascii="Times New Roman" w:hAnsi="Times New Roman"/>
          <w:sz w:val="28"/>
          <w:szCs w:val="28"/>
          <w:lang w:val="ru-RU"/>
        </w:rPr>
        <w:t xml:space="preserve">на Саратовской области от 16 января </w:t>
      </w:r>
      <w:r w:rsidRPr="002924E5">
        <w:rPr>
          <w:rFonts w:ascii="Times New Roman" w:hAnsi="Times New Roman"/>
          <w:sz w:val="28"/>
          <w:szCs w:val="28"/>
          <w:lang w:val="ru-RU"/>
        </w:rPr>
        <w:t>2017 года №14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Постановление), пункт 1.2. Приложения</w:t>
      </w:r>
      <w:r w:rsidRPr="002924E5">
        <w:rPr>
          <w:rFonts w:ascii="Times New Roman" w:hAnsi="Times New Roman"/>
          <w:sz w:val="28"/>
          <w:szCs w:val="28"/>
          <w:lang w:val="ru-RU"/>
        </w:rPr>
        <w:t>:</w:t>
      </w:r>
    </w:p>
    <w:p w:rsidR="008039B5" w:rsidRPr="00434F07" w:rsidRDefault="008039B5" w:rsidP="008039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Pr="00434F07">
        <w:rPr>
          <w:rFonts w:ascii="Times New Roman" w:hAnsi="Times New Roman"/>
          <w:bCs/>
          <w:sz w:val="28"/>
          <w:szCs w:val="28"/>
          <w:lang w:val="ru-RU"/>
        </w:rPr>
        <w:t xml:space="preserve">- Пункт 1.2.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Приложения к Постановлению </w:t>
      </w:r>
      <w:r w:rsidRPr="00434F07">
        <w:rPr>
          <w:rFonts w:ascii="Times New Roman" w:eastAsia="Arial" w:hAnsi="Times New Roman"/>
          <w:sz w:val="28"/>
          <w:szCs w:val="28"/>
          <w:lang w:val="ru-RU"/>
        </w:rPr>
        <w:t>дополнить абзацем следующего содержания</w:t>
      </w:r>
      <w:r w:rsidRPr="00434F07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8039B5" w:rsidRPr="0014096F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color w:val="2D2D2D"/>
          <w:sz w:val="28"/>
          <w:szCs w:val="28"/>
          <w:lang w:val="ru-RU"/>
        </w:rPr>
      </w:pPr>
      <w:r w:rsidRPr="00434F07">
        <w:rPr>
          <w:rFonts w:ascii="Times New Roman" w:hAnsi="Times New Roman"/>
          <w:color w:val="2D2D2D"/>
          <w:sz w:val="28"/>
          <w:szCs w:val="28"/>
          <w:lang w:val="ru-RU"/>
        </w:rPr>
        <w:t xml:space="preserve">        «В силу положений ст. 5</w:t>
      </w:r>
      <w:r w:rsidRPr="00434F07">
        <w:rPr>
          <w:rFonts w:ascii="Times New Roman" w:hAnsi="Times New Roman"/>
          <w:color w:val="2D2D2D"/>
          <w:sz w:val="28"/>
          <w:szCs w:val="28"/>
        </w:rPr>
        <w:t> </w:t>
      </w:r>
      <w:r w:rsidRPr="00434F07">
        <w:rPr>
          <w:rFonts w:ascii="Times New Roman" w:hAnsi="Times New Roman"/>
          <w:color w:val="2D2D2D"/>
          <w:sz w:val="28"/>
          <w:szCs w:val="28"/>
          <w:lang w:val="ru-RU"/>
        </w:rPr>
        <w:t xml:space="preserve"> </w:t>
      </w:r>
      <w:hyperlink r:id="rId6" w:history="1">
        <w:r w:rsidRPr="008039B5">
          <w:rPr>
            <w:rStyle w:val="af9"/>
            <w:rFonts w:ascii="Times New Roman" w:hAnsi="Times New Roman"/>
            <w:sz w:val="28"/>
            <w:szCs w:val="28"/>
            <w:lang w:val="ru-RU"/>
          </w:rPr>
          <w:t>Земельного кодекса Российской Федерации</w:t>
        </w:r>
      </w:hyperlink>
      <w:r w:rsidRPr="00434F07">
        <w:rPr>
          <w:rFonts w:ascii="Times New Roman" w:hAnsi="Times New Roman"/>
          <w:sz w:val="28"/>
          <w:szCs w:val="28"/>
        </w:rPr>
        <w:t> </w:t>
      </w:r>
      <w:r w:rsidRPr="00434F07">
        <w:rPr>
          <w:rFonts w:ascii="Times New Roman" w:hAnsi="Times New Roman"/>
          <w:color w:val="2D2D2D"/>
          <w:sz w:val="28"/>
          <w:szCs w:val="28"/>
          <w:lang w:val="ru-RU"/>
        </w:rPr>
        <w:t xml:space="preserve">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</w:t>
      </w:r>
      <w:r w:rsidRPr="00434F07">
        <w:rPr>
          <w:rFonts w:ascii="Times New Roman" w:hAnsi="Times New Roman"/>
          <w:color w:val="2D2D2D"/>
          <w:sz w:val="28"/>
          <w:szCs w:val="28"/>
          <w:lang w:val="ru-RU"/>
        </w:rPr>
        <w:lastRenderedPageBreak/>
        <w:t>гражданства и иностранных юридических лиц в земельных и связанных с ними гражданско-правовых отношениях установлены в п. 3 ст. 15, п. 1 ст. 22, п. 5 ст. 35, п. 4 ст. 39.4</w:t>
      </w:r>
      <w:r w:rsidRPr="00434F07">
        <w:rPr>
          <w:rFonts w:ascii="Times New Roman" w:hAnsi="Times New Roman"/>
          <w:color w:val="2D2D2D"/>
          <w:sz w:val="28"/>
          <w:szCs w:val="28"/>
        </w:rPr>
        <w:t> </w:t>
      </w:r>
      <w:hyperlink r:id="rId7" w:history="1">
        <w:r w:rsidRPr="008039B5">
          <w:rPr>
            <w:rStyle w:val="af9"/>
            <w:rFonts w:ascii="Times New Roman" w:hAnsi="Times New Roman"/>
            <w:sz w:val="28"/>
            <w:szCs w:val="28"/>
            <w:lang w:val="ru-RU"/>
          </w:rPr>
          <w:t>Земельного кодекса Российской Федерации</w:t>
        </w:r>
      </w:hyperlink>
      <w:r w:rsidRPr="00434F07">
        <w:rPr>
          <w:rFonts w:ascii="Times New Roman" w:hAnsi="Times New Roman"/>
          <w:color w:val="2D2D2D"/>
          <w:sz w:val="28"/>
          <w:szCs w:val="28"/>
          <w:lang w:val="ru-RU"/>
        </w:rPr>
        <w:t>,  ст. 3 Федерального закона от 24.07.2002 № 101-ФЗ «Об обороте земель сельскохозяйственного назначения»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 xml:space="preserve">.        </w:t>
      </w:r>
    </w:p>
    <w:p w:rsidR="008039B5" w:rsidRPr="002924E5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924E5">
        <w:rPr>
          <w:rFonts w:ascii="Times New Roman" w:hAnsi="Times New Roman"/>
          <w:sz w:val="28"/>
          <w:szCs w:val="28"/>
          <w:lang w:val="ru-RU"/>
        </w:rPr>
        <w:t xml:space="preserve">          2. Настоящее постановление вступает в силу</w:t>
      </w:r>
      <w:r>
        <w:rPr>
          <w:rFonts w:ascii="Times New Roman" w:hAnsi="Times New Roman"/>
          <w:sz w:val="28"/>
          <w:szCs w:val="28"/>
          <w:lang w:val="ru-RU"/>
        </w:rPr>
        <w:t xml:space="preserve"> после его официального опубликования</w:t>
      </w:r>
      <w:r w:rsidRPr="002924E5">
        <w:rPr>
          <w:rFonts w:ascii="Times New Roman" w:hAnsi="Times New Roman"/>
          <w:sz w:val="28"/>
          <w:szCs w:val="28"/>
          <w:lang w:val="ru-RU"/>
        </w:rPr>
        <w:t>.</w:t>
      </w:r>
    </w:p>
    <w:p w:rsidR="008039B5" w:rsidRPr="002924E5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924E5">
        <w:rPr>
          <w:rFonts w:ascii="Times New Roman" w:hAnsi="Times New Roman"/>
          <w:sz w:val="28"/>
          <w:szCs w:val="28"/>
          <w:lang w:val="ru-RU"/>
        </w:rPr>
        <w:t xml:space="preserve">          3. Контроль за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  <w:lang w:val="ru-RU"/>
        </w:rPr>
        <w:t xml:space="preserve">первого заместителя главы </w:t>
      </w:r>
      <w:r w:rsidRPr="002924E5">
        <w:rPr>
          <w:rFonts w:ascii="Times New Roman" w:hAnsi="Times New Roman"/>
          <w:sz w:val="28"/>
          <w:szCs w:val="28"/>
          <w:lang w:val="ru-RU"/>
        </w:rPr>
        <w:t xml:space="preserve">администрации Федоровского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>Саратовской области.</w:t>
      </w:r>
    </w:p>
    <w:p w:rsidR="008039B5" w:rsidRPr="002924E5" w:rsidRDefault="008039B5" w:rsidP="008039B5">
      <w:pPr>
        <w:tabs>
          <w:tab w:val="left" w:pos="709"/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924E5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8039B5" w:rsidRPr="002924E5" w:rsidRDefault="008039B5" w:rsidP="008039B5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9B5" w:rsidRPr="002924E5" w:rsidRDefault="008039B5" w:rsidP="008039B5">
      <w:pPr>
        <w:tabs>
          <w:tab w:val="left" w:pos="21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 xml:space="preserve">Глава Федоровского </w:t>
      </w:r>
    </w:p>
    <w:p w:rsidR="008039B5" w:rsidRPr="002924E5" w:rsidRDefault="008039B5" w:rsidP="008039B5">
      <w:pPr>
        <w:tabs>
          <w:tab w:val="left" w:pos="21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4E5"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                         А.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2924E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Наумов</w:t>
      </w:r>
    </w:p>
    <w:p w:rsidR="00112F1C" w:rsidRPr="008039B5" w:rsidRDefault="00112F1C" w:rsidP="00D54909">
      <w:pPr>
        <w:rPr>
          <w:szCs w:val="28"/>
          <w:lang w:val="ru-RU"/>
        </w:rPr>
      </w:pPr>
    </w:p>
    <w:sectPr w:rsidR="00112F1C" w:rsidRPr="008039B5" w:rsidSect="008039B5">
      <w:type w:val="continuous"/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6E9"/>
    <w:multiLevelType w:val="multilevel"/>
    <w:tmpl w:val="52224E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FELayout/>
  </w:compat>
  <w:rsids>
    <w:rsidRoot w:val="005C1918"/>
    <w:rsid w:val="00011A15"/>
    <w:rsid w:val="00014B5C"/>
    <w:rsid w:val="00021943"/>
    <w:rsid w:val="000B5962"/>
    <w:rsid w:val="000D655D"/>
    <w:rsid w:val="000E7C60"/>
    <w:rsid w:val="00112F1C"/>
    <w:rsid w:val="001E5938"/>
    <w:rsid w:val="00286111"/>
    <w:rsid w:val="00295D65"/>
    <w:rsid w:val="002E22C4"/>
    <w:rsid w:val="0034727B"/>
    <w:rsid w:val="003519D1"/>
    <w:rsid w:val="003675A3"/>
    <w:rsid w:val="003F2D5D"/>
    <w:rsid w:val="004021F8"/>
    <w:rsid w:val="004250C9"/>
    <w:rsid w:val="00426406"/>
    <w:rsid w:val="0042685F"/>
    <w:rsid w:val="004A29B1"/>
    <w:rsid w:val="004D721E"/>
    <w:rsid w:val="005C1918"/>
    <w:rsid w:val="005E029B"/>
    <w:rsid w:val="005E0BA5"/>
    <w:rsid w:val="005E7716"/>
    <w:rsid w:val="0061294F"/>
    <w:rsid w:val="00625E21"/>
    <w:rsid w:val="00636D6D"/>
    <w:rsid w:val="00676989"/>
    <w:rsid w:val="006A0964"/>
    <w:rsid w:val="006C7CC1"/>
    <w:rsid w:val="006E477F"/>
    <w:rsid w:val="007B19BA"/>
    <w:rsid w:val="007F0FD0"/>
    <w:rsid w:val="007F51B2"/>
    <w:rsid w:val="008039B5"/>
    <w:rsid w:val="008764E6"/>
    <w:rsid w:val="00877AD2"/>
    <w:rsid w:val="00881C86"/>
    <w:rsid w:val="008E3F13"/>
    <w:rsid w:val="00990FBE"/>
    <w:rsid w:val="00994920"/>
    <w:rsid w:val="009A49AE"/>
    <w:rsid w:val="009B1A0C"/>
    <w:rsid w:val="009E7900"/>
    <w:rsid w:val="00A57703"/>
    <w:rsid w:val="00AB6201"/>
    <w:rsid w:val="00B33E0E"/>
    <w:rsid w:val="00D54909"/>
    <w:rsid w:val="00D616A1"/>
    <w:rsid w:val="00DA2AB4"/>
    <w:rsid w:val="00DF3CF0"/>
    <w:rsid w:val="00E376C5"/>
    <w:rsid w:val="00E77BB5"/>
    <w:rsid w:val="00F24822"/>
    <w:rsid w:val="00F5003A"/>
    <w:rsid w:val="00FD1716"/>
    <w:rsid w:val="00FD278C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99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90F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990FB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90FB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1"/>
    <w:rsid w:val="00990FB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90FB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90F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990FB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990FB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75pt">
    <w:name w:val="Основной текст (2) + Calibri;7;5 pt"/>
    <w:basedOn w:val="23"/>
    <w:rsid w:val="00990FBE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Exact">
    <w:name w:val="Заголовок №1 Exact"/>
    <w:basedOn w:val="a0"/>
    <w:rsid w:val="00990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1"/>
    <w:rsid w:val="00990FBE"/>
    <w:rPr>
      <w:rFonts w:ascii="Times New Roman" w:eastAsia="Times New Roman" w:hAnsi="Times New Roman"/>
      <w:sz w:val="80"/>
      <w:szCs w:val="8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0FBE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90FBE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Exact"/>
    <w:rsid w:val="00990FBE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42">
    <w:name w:val="Основной текст (4)"/>
    <w:basedOn w:val="a"/>
    <w:link w:val="41"/>
    <w:rsid w:val="00990FB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52">
    <w:name w:val="Основной текст (5)"/>
    <w:basedOn w:val="a"/>
    <w:link w:val="51"/>
    <w:rsid w:val="00990FBE"/>
    <w:pPr>
      <w:widowControl w:val="0"/>
      <w:shd w:val="clear" w:color="auto" w:fill="FFFFFF"/>
      <w:spacing w:before="300" w:after="42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Exact"/>
    <w:rsid w:val="00990FB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</cp:revision>
  <dcterms:created xsi:type="dcterms:W3CDTF">2021-05-14T09:58:00Z</dcterms:created>
  <dcterms:modified xsi:type="dcterms:W3CDTF">2021-05-14T09:58:00Z</dcterms:modified>
</cp:coreProperties>
</file>