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9C2" w:rsidRPr="00EC76F5" w:rsidRDefault="003F4317" w:rsidP="00E178F1">
      <w:pPr>
        <w:pStyle w:val="a3"/>
        <w:rPr>
          <w:b/>
          <w:sz w:val="28"/>
          <w:szCs w:val="28"/>
        </w:rPr>
      </w:pPr>
      <w:r>
        <w:rPr>
          <w:b/>
          <w:sz w:val="28"/>
          <w:szCs w:val="28"/>
        </w:rPr>
        <w:t xml:space="preserve"> </w:t>
      </w:r>
      <w:r w:rsidR="001F3DA3">
        <w:rPr>
          <w:b/>
          <w:sz w:val="28"/>
          <w:szCs w:val="28"/>
        </w:rPr>
        <w:t xml:space="preserve"> </w:t>
      </w:r>
      <w:r w:rsidR="00D41D45">
        <w:rPr>
          <w:b/>
          <w:sz w:val="28"/>
          <w:szCs w:val="28"/>
        </w:rPr>
        <w:t xml:space="preserve">             </w:t>
      </w:r>
    </w:p>
    <w:p w:rsidR="00D12D6C" w:rsidRPr="000C0430" w:rsidRDefault="00B914F6" w:rsidP="0020547F">
      <w:pPr>
        <w:pStyle w:val="a3"/>
        <w:jc w:val="center"/>
        <w:rPr>
          <w:b/>
          <w:sz w:val="28"/>
          <w:szCs w:val="28"/>
        </w:rPr>
      </w:pPr>
      <w:r>
        <w:rPr>
          <w:b/>
          <w:sz w:val="28"/>
          <w:szCs w:val="28"/>
        </w:rPr>
        <w:t xml:space="preserve"> </w:t>
      </w:r>
      <w:r w:rsidR="00B25F90" w:rsidRPr="0020547F">
        <w:rPr>
          <w:b/>
          <w:sz w:val="28"/>
          <w:szCs w:val="28"/>
        </w:rPr>
        <w:t xml:space="preserve">А К Т № </w:t>
      </w:r>
      <w:r w:rsidR="000C0430">
        <w:rPr>
          <w:b/>
          <w:sz w:val="28"/>
          <w:szCs w:val="28"/>
        </w:rPr>
        <w:t>2</w:t>
      </w:r>
      <w:r w:rsidR="000C0430" w:rsidRPr="000C0430">
        <w:rPr>
          <w:b/>
          <w:sz w:val="28"/>
          <w:szCs w:val="28"/>
        </w:rPr>
        <w:t>1</w:t>
      </w:r>
    </w:p>
    <w:p w:rsidR="00D12D6C" w:rsidRPr="0020547F" w:rsidRDefault="00D12D6C" w:rsidP="00E070BD">
      <w:pPr>
        <w:spacing w:after="0"/>
        <w:jc w:val="center"/>
        <w:rPr>
          <w:rFonts w:ascii="Times New Roman" w:hAnsi="Times New Roman" w:cs="Times New Roman"/>
          <w:b/>
          <w:sz w:val="28"/>
          <w:szCs w:val="28"/>
        </w:rPr>
      </w:pPr>
      <w:r w:rsidRPr="0020547F">
        <w:rPr>
          <w:rFonts w:ascii="Times New Roman" w:hAnsi="Times New Roman" w:cs="Times New Roman"/>
          <w:b/>
          <w:sz w:val="28"/>
          <w:szCs w:val="28"/>
        </w:rPr>
        <w:t>ревизии финансово-хозяйственной деятельности</w:t>
      </w:r>
      <w:r w:rsidR="00025BB6">
        <w:rPr>
          <w:rFonts w:ascii="Times New Roman" w:hAnsi="Times New Roman" w:cs="Times New Roman"/>
          <w:b/>
          <w:sz w:val="28"/>
          <w:szCs w:val="28"/>
        </w:rPr>
        <w:t xml:space="preserve"> Муниципального </w:t>
      </w:r>
      <w:r w:rsidR="00615D65">
        <w:rPr>
          <w:rFonts w:ascii="Times New Roman" w:hAnsi="Times New Roman" w:cs="Times New Roman"/>
          <w:b/>
          <w:sz w:val="28"/>
          <w:szCs w:val="28"/>
        </w:rPr>
        <w:t xml:space="preserve"> </w:t>
      </w:r>
      <w:r w:rsidR="00850016">
        <w:rPr>
          <w:rFonts w:ascii="Times New Roman" w:hAnsi="Times New Roman" w:cs="Times New Roman"/>
          <w:b/>
          <w:sz w:val="28"/>
          <w:szCs w:val="28"/>
        </w:rPr>
        <w:t xml:space="preserve">бюджетного </w:t>
      </w:r>
      <w:r w:rsidR="00F415B2">
        <w:rPr>
          <w:rFonts w:ascii="Times New Roman" w:hAnsi="Times New Roman" w:cs="Times New Roman"/>
          <w:b/>
          <w:sz w:val="28"/>
          <w:szCs w:val="28"/>
        </w:rPr>
        <w:t xml:space="preserve"> </w:t>
      </w:r>
      <w:r w:rsidR="00615D65">
        <w:rPr>
          <w:rFonts w:ascii="Times New Roman" w:hAnsi="Times New Roman" w:cs="Times New Roman"/>
          <w:b/>
          <w:sz w:val="28"/>
          <w:szCs w:val="28"/>
        </w:rPr>
        <w:t xml:space="preserve">учреждения </w:t>
      </w:r>
      <w:r w:rsidR="000C0430">
        <w:rPr>
          <w:rFonts w:ascii="Times New Roman" w:hAnsi="Times New Roman" w:cs="Times New Roman"/>
          <w:b/>
          <w:sz w:val="28"/>
          <w:szCs w:val="28"/>
        </w:rPr>
        <w:t xml:space="preserve">дополнительного образования «Детская школа искусств» </w:t>
      </w:r>
      <w:r w:rsidR="00FC4C27">
        <w:rPr>
          <w:rFonts w:ascii="Times New Roman" w:hAnsi="Times New Roman" w:cs="Times New Roman"/>
          <w:b/>
          <w:sz w:val="28"/>
          <w:szCs w:val="28"/>
        </w:rPr>
        <w:t>р.п. Мо</w:t>
      </w:r>
      <w:r w:rsidR="004054B0">
        <w:rPr>
          <w:rFonts w:ascii="Times New Roman" w:hAnsi="Times New Roman" w:cs="Times New Roman"/>
          <w:b/>
          <w:sz w:val="28"/>
          <w:szCs w:val="28"/>
        </w:rPr>
        <w:t>к</w:t>
      </w:r>
      <w:r w:rsidR="00FC4C27">
        <w:rPr>
          <w:rFonts w:ascii="Times New Roman" w:hAnsi="Times New Roman" w:cs="Times New Roman"/>
          <w:b/>
          <w:sz w:val="28"/>
          <w:szCs w:val="28"/>
        </w:rPr>
        <w:t>роус</w:t>
      </w:r>
      <w:r w:rsidR="00E070BD">
        <w:rPr>
          <w:rFonts w:ascii="Times New Roman" w:hAnsi="Times New Roman" w:cs="Times New Roman"/>
          <w:b/>
          <w:sz w:val="28"/>
          <w:szCs w:val="28"/>
        </w:rPr>
        <w:t xml:space="preserve"> </w:t>
      </w:r>
      <w:r w:rsidR="006930B3">
        <w:rPr>
          <w:rFonts w:ascii="Times New Roman" w:hAnsi="Times New Roman" w:cs="Times New Roman"/>
          <w:b/>
          <w:sz w:val="28"/>
          <w:szCs w:val="28"/>
        </w:rPr>
        <w:t>Федоровского района Саратовской области</w:t>
      </w:r>
    </w:p>
    <w:p w:rsidR="0006615A" w:rsidRDefault="000C0430" w:rsidP="00615D65">
      <w:pPr>
        <w:jc w:val="center"/>
        <w:rPr>
          <w:rFonts w:ascii="Times New Roman" w:hAnsi="Times New Roman" w:cs="Times New Roman"/>
          <w:b/>
          <w:sz w:val="28"/>
          <w:szCs w:val="28"/>
        </w:rPr>
      </w:pPr>
      <w:r>
        <w:rPr>
          <w:rFonts w:ascii="Times New Roman" w:hAnsi="Times New Roman" w:cs="Times New Roman"/>
          <w:b/>
          <w:sz w:val="28"/>
          <w:szCs w:val="28"/>
        </w:rPr>
        <w:t>за период с 01.0</w:t>
      </w:r>
      <w:r w:rsidRPr="000C0430">
        <w:rPr>
          <w:rFonts w:ascii="Times New Roman" w:hAnsi="Times New Roman" w:cs="Times New Roman"/>
          <w:b/>
          <w:sz w:val="28"/>
          <w:szCs w:val="28"/>
        </w:rPr>
        <w:t>8</w:t>
      </w:r>
      <w:r w:rsidR="00357A31">
        <w:rPr>
          <w:rFonts w:ascii="Times New Roman" w:hAnsi="Times New Roman" w:cs="Times New Roman"/>
          <w:b/>
          <w:sz w:val="28"/>
          <w:szCs w:val="28"/>
        </w:rPr>
        <w:t>.201</w:t>
      </w:r>
      <w:r>
        <w:rPr>
          <w:rFonts w:ascii="Times New Roman" w:hAnsi="Times New Roman" w:cs="Times New Roman"/>
          <w:b/>
          <w:sz w:val="28"/>
          <w:szCs w:val="28"/>
        </w:rPr>
        <w:t>7г. по 31.0</w:t>
      </w:r>
      <w:r w:rsidRPr="000C0430">
        <w:rPr>
          <w:rFonts w:ascii="Times New Roman" w:hAnsi="Times New Roman" w:cs="Times New Roman"/>
          <w:b/>
          <w:sz w:val="28"/>
          <w:szCs w:val="28"/>
        </w:rPr>
        <w:t>8</w:t>
      </w:r>
      <w:r w:rsidR="00F415B2">
        <w:rPr>
          <w:rFonts w:ascii="Times New Roman" w:hAnsi="Times New Roman" w:cs="Times New Roman"/>
          <w:b/>
          <w:sz w:val="28"/>
          <w:szCs w:val="28"/>
        </w:rPr>
        <w:t>.2020</w:t>
      </w:r>
      <w:r w:rsidR="00D12D6C" w:rsidRPr="0020547F">
        <w:rPr>
          <w:rFonts w:ascii="Times New Roman" w:hAnsi="Times New Roman" w:cs="Times New Roman"/>
          <w:b/>
          <w:sz w:val="28"/>
          <w:szCs w:val="28"/>
        </w:rPr>
        <w:t>г.</w:t>
      </w:r>
    </w:p>
    <w:p w:rsidR="008E3989" w:rsidRPr="0020547F" w:rsidRDefault="008E3989" w:rsidP="00867B8B">
      <w:pPr>
        <w:jc w:val="center"/>
        <w:rPr>
          <w:rFonts w:ascii="Times New Roman" w:hAnsi="Times New Roman" w:cs="Times New Roman"/>
          <w:b/>
          <w:sz w:val="28"/>
          <w:szCs w:val="28"/>
        </w:rPr>
      </w:pPr>
    </w:p>
    <w:p w:rsidR="00D12D6C" w:rsidRDefault="00D12D6C" w:rsidP="008402E3">
      <w:pPr>
        <w:rPr>
          <w:rFonts w:ascii="Times New Roman" w:hAnsi="Times New Roman" w:cs="Times New Roman"/>
          <w:b/>
          <w:sz w:val="28"/>
          <w:szCs w:val="28"/>
        </w:rPr>
      </w:pPr>
      <w:r w:rsidRPr="0020547F">
        <w:rPr>
          <w:rFonts w:ascii="Times New Roman" w:hAnsi="Times New Roman" w:cs="Times New Roman"/>
          <w:b/>
          <w:sz w:val="28"/>
          <w:szCs w:val="28"/>
        </w:rPr>
        <w:t>р.п  Мокр</w:t>
      </w:r>
      <w:r w:rsidR="008402E3">
        <w:rPr>
          <w:rFonts w:ascii="Times New Roman" w:hAnsi="Times New Roman" w:cs="Times New Roman"/>
          <w:b/>
          <w:sz w:val="28"/>
          <w:szCs w:val="28"/>
        </w:rPr>
        <w:t xml:space="preserve">оус                          </w:t>
      </w:r>
      <w:r w:rsidRPr="0020547F">
        <w:rPr>
          <w:rFonts w:ascii="Times New Roman" w:hAnsi="Times New Roman" w:cs="Times New Roman"/>
          <w:b/>
          <w:sz w:val="28"/>
          <w:szCs w:val="28"/>
        </w:rPr>
        <w:t xml:space="preserve">                                    </w:t>
      </w:r>
      <w:r w:rsidR="00E3204A">
        <w:rPr>
          <w:rFonts w:ascii="Times New Roman" w:hAnsi="Times New Roman" w:cs="Times New Roman"/>
          <w:b/>
          <w:sz w:val="28"/>
          <w:szCs w:val="28"/>
        </w:rPr>
        <w:t xml:space="preserve">                           </w:t>
      </w:r>
      <w:r w:rsidR="00F20C7A">
        <w:rPr>
          <w:rFonts w:ascii="Times New Roman" w:hAnsi="Times New Roman" w:cs="Times New Roman"/>
          <w:b/>
          <w:sz w:val="28"/>
          <w:szCs w:val="28"/>
        </w:rPr>
        <w:t>03</w:t>
      </w:r>
      <w:r w:rsidR="00357A31" w:rsidRPr="00E0046E">
        <w:rPr>
          <w:rFonts w:ascii="Times New Roman" w:hAnsi="Times New Roman" w:cs="Times New Roman"/>
          <w:b/>
          <w:sz w:val="28"/>
          <w:szCs w:val="28"/>
        </w:rPr>
        <w:t>.</w:t>
      </w:r>
      <w:r w:rsidR="00E0046E">
        <w:rPr>
          <w:rFonts w:ascii="Times New Roman" w:hAnsi="Times New Roman" w:cs="Times New Roman"/>
          <w:b/>
          <w:sz w:val="28"/>
          <w:szCs w:val="28"/>
        </w:rPr>
        <w:t>11</w:t>
      </w:r>
      <w:r w:rsidR="00E070BD">
        <w:rPr>
          <w:rFonts w:ascii="Times New Roman" w:hAnsi="Times New Roman" w:cs="Times New Roman"/>
          <w:b/>
          <w:sz w:val="28"/>
          <w:szCs w:val="28"/>
        </w:rPr>
        <w:t>.2020</w:t>
      </w:r>
      <w:r w:rsidRPr="0020547F">
        <w:rPr>
          <w:rFonts w:ascii="Times New Roman" w:hAnsi="Times New Roman" w:cs="Times New Roman"/>
          <w:b/>
          <w:sz w:val="28"/>
          <w:szCs w:val="28"/>
        </w:rPr>
        <w:t>г</w:t>
      </w:r>
    </w:p>
    <w:p w:rsidR="008E3989" w:rsidRPr="008402E3" w:rsidRDefault="008E3989" w:rsidP="008402E3">
      <w:pPr>
        <w:rPr>
          <w:rFonts w:ascii="Times New Roman" w:hAnsi="Times New Roman" w:cs="Times New Roman"/>
          <w:b/>
          <w:sz w:val="28"/>
          <w:szCs w:val="28"/>
        </w:rPr>
      </w:pPr>
    </w:p>
    <w:p w:rsidR="00F13D91" w:rsidRPr="00F33354" w:rsidRDefault="00D12D6C" w:rsidP="0020547F">
      <w:pPr>
        <w:jc w:val="both"/>
      </w:pPr>
      <w:r w:rsidRPr="0020547F">
        <w:rPr>
          <w:rFonts w:ascii="Times New Roman" w:hAnsi="Times New Roman" w:cs="Times New Roman"/>
          <w:color w:val="FF0000"/>
          <w:sz w:val="28"/>
          <w:szCs w:val="28"/>
        </w:rPr>
        <w:t xml:space="preserve">      </w:t>
      </w:r>
      <w:r w:rsidRPr="0020547F">
        <w:rPr>
          <w:rFonts w:ascii="Times New Roman" w:hAnsi="Times New Roman" w:cs="Times New Roman"/>
          <w:sz w:val="28"/>
          <w:szCs w:val="28"/>
        </w:rPr>
        <w:t xml:space="preserve">На основании </w:t>
      </w:r>
      <w:r w:rsidR="00F36B60" w:rsidRPr="0020547F">
        <w:rPr>
          <w:rFonts w:ascii="Times New Roman" w:hAnsi="Times New Roman" w:cs="Times New Roman"/>
          <w:sz w:val="28"/>
          <w:szCs w:val="28"/>
        </w:rPr>
        <w:t xml:space="preserve">распоряжения главы </w:t>
      </w:r>
      <w:r w:rsidRPr="0020547F">
        <w:rPr>
          <w:rFonts w:ascii="Times New Roman" w:hAnsi="Times New Roman" w:cs="Times New Roman"/>
          <w:sz w:val="28"/>
          <w:szCs w:val="28"/>
        </w:rPr>
        <w:t xml:space="preserve"> Федоровского муниципа</w:t>
      </w:r>
      <w:r w:rsidR="0046492B" w:rsidRPr="0020547F">
        <w:rPr>
          <w:rFonts w:ascii="Times New Roman" w:hAnsi="Times New Roman" w:cs="Times New Roman"/>
          <w:sz w:val="28"/>
          <w:szCs w:val="28"/>
        </w:rPr>
        <w:t>льн</w:t>
      </w:r>
      <w:r w:rsidR="00B64C02">
        <w:rPr>
          <w:rFonts w:ascii="Times New Roman" w:hAnsi="Times New Roman" w:cs="Times New Roman"/>
          <w:sz w:val="28"/>
          <w:szCs w:val="28"/>
        </w:rPr>
        <w:t>ого района А.</w:t>
      </w:r>
      <w:r w:rsidR="006B3308">
        <w:rPr>
          <w:rFonts w:ascii="Times New Roman" w:hAnsi="Times New Roman" w:cs="Times New Roman"/>
          <w:sz w:val="28"/>
          <w:szCs w:val="28"/>
        </w:rPr>
        <w:t>В. Наумова от 16</w:t>
      </w:r>
      <w:r w:rsidR="00F36B60" w:rsidRPr="0020547F">
        <w:rPr>
          <w:rFonts w:ascii="Times New Roman" w:hAnsi="Times New Roman" w:cs="Times New Roman"/>
          <w:sz w:val="28"/>
          <w:szCs w:val="28"/>
        </w:rPr>
        <w:t>.</w:t>
      </w:r>
      <w:r w:rsidR="005A2B96">
        <w:rPr>
          <w:rFonts w:ascii="Times New Roman" w:hAnsi="Times New Roman" w:cs="Times New Roman"/>
          <w:sz w:val="28"/>
          <w:szCs w:val="28"/>
        </w:rPr>
        <w:t>0</w:t>
      </w:r>
      <w:r w:rsidR="006B3308">
        <w:rPr>
          <w:rFonts w:ascii="Times New Roman" w:hAnsi="Times New Roman" w:cs="Times New Roman"/>
          <w:sz w:val="28"/>
          <w:szCs w:val="28"/>
        </w:rPr>
        <w:t>9</w:t>
      </w:r>
      <w:r w:rsidR="001E4550">
        <w:rPr>
          <w:rFonts w:ascii="Times New Roman" w:hAnsi="Times New Roman" w:cs="Times New Roman"/>
          <w:sz w:val="28"/>
          <w:szCs w:val="28"/>
        </w:rPr>
        <w:t>.2020</w:t>
      </w:r>
      <w:r w:rsidR="00F36B60" w:rsidRPr="0020547F">
        <w:rPr>
          <w:rFonts w:ascii="Times New Roman" w:hAnsi="Times New Roman" w:cs="Times New Roman"/>
          <w:sz w:val="28"/>
          <w:szCs w:val="28"/>
        </w:rPr>
        <w:t>г №</w:t>
      </w:r>
      <w:r w:rsidR="00357A31">
        <w:rPr>
          <w:rFonts w:ascii="Times New Roman" w:hAnsi="Times New Roman" w:cs="Times New Roman"/>
          <w:sz w:val="28"/>
          <w:szCs w:val="28"/>
        </w:rPr>
        <w:t xml:space="preserve"> </w:t>
      </w:r>
      <w:r w:rsidR="006B3308">
        <w:rPr>
          <w:rFonts w:ascii="Times New Roman" w:hAnsi="Times New Roman" w:cs="Times New Roman"/>
          <w:sz w:val="28"/>
          <w:szCs w:val="28"/>
        </w:rPr>
        <w:t>92</w:t>
      </w:r>
      <w:r w:rsidR="0046492B" w:rsidRPr="00357A31">
        <w:rPr>
          <w:rFonts w:ascii="Times New Roman" w:hAnsi="Times New Roman" w:cs="Times New Roman"/>
          <w:sz w:val="28"/>
          <w:szCs w:val="28"/>
        </w:rPr>
        <w:t>-р</w:t>
      </w:r>
      <w:r w:rsidR="00136F89" w:rsidRPr="0020547F">
        <w:rPr>
          <w:rFonts w:ascii="Times New Roman" w:hAnsi="Times New Roman" w:cs="Times New Roman"/>
          <w:sz w:val="28"/>
          <w:szCs w:val="28"/>
        </w:rPr>
        <w:t xml:space="preserve">, </w:t>
      </w:r>
      <w:r w:rsidR="00A409E4" w:rsidRPr="0020547F">
        <w:rPr>
          <w:rFonts w:ascii="Times New Roman" w:hAnsi="Times New Roman" w:cs="Times New Roman"/>
          <w:sz w:val="28"/>
          <w:szCs w:val="28"/>
        </w:rPr>
        <w:t xml:space="preserve">порядка осуществления  полномочий органом  внутреннего финансового контроля  по внутреннему финансовому контролю  в Федоровском муниципальном районе, стандартов осуществления  внутреннего муниципального финансового контроля, </w:t>
      </w:r>
      <w:r w:rsidR="0046492B" w:rsidRPr="0020547F">
        <w:rPr>
          <w:rFonts w:ascii="Times New Roman" w:hAnsi="Times New Roman" w:cs="Times New Roman"/>
          <w:sz w:val="28"/>
          <w:szCs w:val="28"/>
        </w:rPr>
        <w:t>консультантом по контрольно-ревизионной работе администрации Федоровского муниципального района Саратовской области</w:t>
      </w:r>
      <w:r w:rsidR="00F112FA" w:rsidRPr="0020547F">
        <w:rPr>
          <w:rFonts w:ascii="Times New Roman" w:hAnsi="Times New Roman" w:cs="Times New Roman"/>
          <w:sz w:val="28"/>
          <w:szCs w:val="28"/>
        </w:rPr>
        <w:t xml:space="preserve"> Федоровой Е.К</w:t>
      </w:r>
      <w:r w:rsidR="004F571B" w:rsidRPr="0020547F">
        <w:rPr>
          <w:rFonts w:ascii="Times New Roman" w:hAnsi="Times New Roman" w:cs="Times New Roman"/>
          <w:sz w:val="28"/>
          <w:szCs w:val="28"/>
        </w:rPr>
        <w:t>.</w:t>
      </w:r>
      <w:r w:rsidR="0046492B" w:rsidRPr="0020547F">
        <w:rPr>
          <w:rFonts w:ascii="Times New Roman" w:hAnsi="Times New Roman" w:cs="Times New Roman"/>
          <w:sz w:val="28"/>
          <w:szCs w:val="28"/>
        </w:rPr>
        <w:t xml:space="preserve"> </w:t>
      </w:r>
      <w:r w:rsidR="00B25F90" w:rsidRPr="0020547F">
        <w:rPr>
          <w:rFonts w:ascii="Times New Roman" w:hAnsi="Times New Roman" w:cs="Times New Roman"/>
          <w:sz w:val="28"/>
          <w:szCs w:val="28"/>
        </w:rPr>
        <w:t xml:space="preserve">проведена </w:t>
      </w:r>
      <w:r w:rsidRPr="0020547F">
        <w:rPr>
          <w:rFonts w:ascii="Times New Roman" w:hAnsi="Times New Roman" w:cs="Times New Roman"/>
          <w:sz w:val="28"/>
          <w:szCs w:val="28"/>
        </w:rPr>
        <w:t>плановая выборочная камеральная проверка финанс</w:t>
      </w:r>
      <w:r w:rsidR="00184F2D" w:rsidRPr="0020547F">
        <w:rPr>
          <w:rFonts w:ascii="Times New Roman" w:hAnsi="Times New Roman" w:cs="Times New Roman"/>
          <w:sz w:val="28"/>
          <w:szCs w:val="28"/>
        </w:rPr>
        <w:t xml:space="preserve">ово-хозяйственной деятельности </w:t>
      </w:r>
      <w:r w:rsidR="00CE5FB2">
        <w:rPr>
          <w:rFonts w:ascii="Times New Roman" w:hAnsi="Times New Roman" w:cs="Times New Roman"/>
          <w:sz w:val="28"/>
          <w:szCs w:val="28"/>
        </w:rPr>
        <w:t>М</w:t>
      </w:r>
      <w:r w:rsidR="00B25F90" w:rsidRPr="0020547F">
        <w:rPr>
          <w:rFonts w:ascii="Times New Roman" w:hAnsi="Times New Roman" w:cs="Times New Roman"/>
          <w:sz w:val="28"/>
          <w:szCs w:val="28"/>
        </w:rPr>
        <w:t>униципального</w:t>
      </w:r>
      <w:r w:rsidR="00CE5FB2">
        <w:rPr>
          <w:rFonts w:ascii="Times New Roman" w:hAnsi="Times New Roman" w:cs="Times New Roman"/>
          <w:sz w:val="28"/>
          <w:szCs w:val="28"/>
        </w:rPr>
        <w:t xml:space="preserve"> </w:t>
      </w:r>
      <w:r w:rsidR="006B3308">
        <w:rPr>
          <w:rFonts w:ascii="Times New Roman" w:hAnsi="Times New Roman" w:cs="Times New Roman"/>
          <w:sz w:val="28"/>
          <w:szCs w:val="28"/>
        </w:rPr>
        <w:t>бюджетного</w:t>
      </w:r>
      <w:r w:rsidR="00876DD2">
        <w:rPr>
          <w:rFonts w:ascii="Times New Roman" w:hAnsi="Times New Roman" w:cs="Times New Roman"/>
          <w:sz w:val="28"/>
          <w:szCs w:val="28"/>
        </w:rPr>
        <w:t xml:space="preserve"> </w:t>
      </w:r>
      <w:r w:rsidR="00615D65">
        <w:rPr>
          <w:rFonts w:ascii="Times New Roman" w:hAnsi="Times New Roman" w:cs="Times New Roman"/>
          <w:sz w:val="28"/>
          <w:szCs w:val="28"/>
        </w:rPr>
        <w:t xml:space="preserve">учреждения </w:t>
      </w:r>
      <w:r w:rsidR="006B3308">
        <w:rPr>
          <w:rFonts w:ascii="Times New Roman" w:hAnsi="Times New Roman" w:cs="Times New Roman"/>
          <w:sz w:val="28"/>
          <w:szCs w:val="28"/>
        </w:rPr>
        <w:t>дополнительного образования «Детская школа искусств»</w:t>
      </w:r>
      <w:r w:rsidR="00FC4C27">
        <w:rPr>
          <w:rFonts w:ascii="Times New Roman" w:hAnsi="Times New Roman" w:cs="Times New Roman"/>
          <w:sz w:val="28"/>
          <w:szCs w:val="28"/>
        </w:rPr>
        <w:t xml:space="preserve"> р.п. Мокроус</w:t>
      </w:r>
      <w:r w:rsidR="00876DD2">
        <w:rPr>
          <w:rFonts w:ascii="Times New Roman" w:hAnsi="Times New Roman" w:cs="Times New Roman"/>
          <w:sz w:val="28"/>
          <w:szCs w:val="28"/>
        </w:rPr>
        <w:t xml:space="preserve"> </w:t>
      </w:r>
      <w:r w:rsidR="006930B3">
        <w:rPr>
          <w:rFonts w:ascii="Times New Roman" w:hAnsi="Times New Roman" w:cs="Times New Roman"/>
          <w:sz w:val="28"/>
          <w:szCs w:val="28"/>
        </w:rPr>
        <w:t>Федоровского района Саратовской области</w:t>
      </w:r>
      <w:r w:rsidR="00184F2D" w:rsidRPr="0020547F">
        <w:rPr>
          <w:rFonts w:ascii="Times New Roman" w:hAnsi="Times New Roman" w:cs="Times New Roman"/>
          <w:sz w:val="28"/>
          <w:szCs w:val="28"/>
        </w:rPr>
        <w:t xml:space="preserve"> (далее по </w:t>
      </w:r>
      <w:r w:rsidRPr="0020547F">
        <w:rPr>
          <w:rFonts w:ascii="Times New Roman" w:hAnsi="Times New Roman" w:cs="Times New Roman"/>
          <w:sz w:val="28"/>
          <w:szCs w:val="28"/>
        </w:rPr>
        <w:t xml:space="preserve">тексту </w:t>
      </w:r>
      <w:r w:rsidR="006B3308">
        <w:rPr>
          <w:rFonts w:ascii="Times New Roman" w:hAnsi="Times New Roman" w:cs="Times New Roman"/>
          <w:sz w:val="28"/>
          <w:szCs w:val="28"/>
        </w:rPr>
        <w:t>МБУ ДО ДШИ</w:t>
      </w:r>
      <w:r w:rsidR="00184F2D" w:rsidRPr="0020547F">
        <w:rPr>
          <w:rFonts w:ascii="Times New Roman" w:hAnsi="Times New Roman" w:cs="Times New Roman"/>
          <w:sz w:val="28"/>
          <w:szCs w:val="28"/>
        </w:rPr>
        <w:t>,</w:t>
      </w:r>
      <w:r w:rsidR="006B3308">
        <w:rPr>
          <w:rFonts w:ascii="Times New Roman" w:hAnsi="Times New Roman" w:cs="Times New Roman"/>
          <w:sz w:val="28"/>
          <w:szCs w:val="28"/>
        </w:rPr>
        <w:t xml:space="preserve"> ДШИ</w:t>
      </w:r>
      <w:r w:rsidR="00FC4C27">
        <w:rPr>
          <w:rFonts w:ascii="Times New Roman" w:hAnsi="Times New Roman" w:cs="Times New Roman"/>
          <w:sz w:val="28"/>
          <w:szCs w:val="28"/>
        </w:rPr>
        <w:t>,</w:t>
      </w:r>
      <w:r w:rsidR="00AD3A05" w:rsidRPr="0020547F">
        <w:rPr>
          <w:rFonts w:ascii="Times New Roman" w:hAnsi="Times New Roman" w:cs="Times New Roman"/>
          <w:sz w:val="28"/>
          <w:szCs w:val="28"/>
        </w:rPr>
        <w:t xml:space="preserve"> </w:t>
      </w:r>
      <w:r w:rsidR="0046492B" w:rsidRPr="0020547F">
        <w:rPr>
          <w:rFonts w:ascii="Times New Roman" w:hAnsi="Times New Roman" w:cs="Times New Roman"/>
          <w:sz w:val="28"/>
          <w:szCs w:val="28"/>
        </w:rPr>
        <w:t>Учреждение) з</w:t>
      </w:r>
      <w:r w:rsidR="008C67E2">
        <w:rPr>
          <w:rFonts w:ascii="Times New Roman" w:hAnsi="Times New Roman" w:cs="Times New Roman"/>
          <w:sz w:val="28"/>
          <w:szCs w:val="28"/>
        </w:rPr>
        <w:t xml:space="preserve">а период с </w:t>
      </w:r>
      <w:r w:rsidR="006B3308">
        <w:rPr>
          <w:rFonts w:ascii="Times New Roman" w:hAnsi="Times New Roman" w:cs="Times New Roman"/>
          <w:sz w:val="28"/>
          <w:szCs w:val="28"/>
        </w:rPr>
        <w:t>01.08</w:t>
      </w:r>
      <w:r w:rsidR="00FC584F">
        <w:rPr>
          <w:rFonts w:ascii="Times New Roman" w:hAnsi="Times New Roman" w:cs="Times New Roman"/>
          <w:sz w:val="28"/>
          <w:szCs w:val="28"/>
        </w:rPr>
        <w:t>.2017г</w:t>
      </w:r>
      <w:r w:rsidR="00615D65">
        <w:rPr>
          <w:rFonts w:ascii="Times New Roman" w:hAnsi="Times New Roman" w:cs="Times New Roman"/>
          <w:sz w:val="28"/>
          <w:szCs w:val="28"/>
        </w:rPr>
        <w:t>. п</w:t>
      </w:r>
      <w:r w:rsidR="006B3308">
        <w:rPr>
          <w:rFonts w:ascii="Times New Roman" w:hAnsi="Times New Roman" w:cs="Times New Roman"/>
          <w:sz w:val="28"/>
          <w:szCs w:val="28"/>
        </w:rPr>
        <w:t>о 31.08</w:t>
      </w:r>
      <w:r w:rsidR="00876DD2">
        <w:rPr>
          <w:rFonts w:ascii="Times New Roman" w:hAnsi="Times New Roman" w:cs="Times New Roman"/>
          <w:sz w:val="28"/>
          <w:szCs w:val="28"/>
        </w:rPr>
        <w:t>.2020</w:t>
      </w:r>
      <w:r w:rsidRPr="0020547F">
        <w:rPr>
          <w:rFonts w:ascii="Times New Roman" w:hAnsi="Times New Roman" w:cs="Times New Roman"/>
          <w:sz w:val="28"/>
          <w:szCs w:val="28"/>
        </w:rPr>
        <w:t>г.</w:t>
      </w:r>
      <w:r w:rsidR="00312142">
        <w:rPr>
          <w:rFonts w:ascii="Times New Roman" w:hAnsi="Times New Roman" w:cs="Times New Roman"/>
          <w:sz w:val="28"/>
          <w:szCs w:val="28"/>
        </w:rPr>
        <w:t xml:space="preserve">  </w:t>
      </w:r>
      <w:r w:rsidR="00312142">
        <w:t xml:space="preserve">                                                                                                                                                                                                                                                                                                                                                                                                                                                                                                                                                                                                                                                                                                                                                                                                                                                                        </w:t>
      </w:r>
      <w:r w:rsidR="00F13D91" w:rsidRPr="0020547F">
        <w:rPr>
          <w:rFonts w:ascii="Times New Roman" w:hAnsi="Times New Roman" w:cs="Times New Roman"/>
          <w:sz w:val="28"/>
          <w:szCs w:val="28"/>
        </w:rPr>
        <w:t xml:space="preserve"> </w:t>
      </w:r>
      <w:r w:rsidR="00FD5141" w:rsidRPr="0020547F">
        <w:rPr>
          <w:rFonts w:ascii="Times New Roman" w:hAnsi="Times New Roman" w:cs="Times New Roman"/>
          <w:sz w:val="28"/>
          <w:szCs w:val="28"/>
        </w:rPr>
        <w:t>Срок проведения проверки</w:t>
      </w:r>
      <w:r w:rsidR="006B3308">
        <w:rPr>
          <w:rFonts w:ascii="Times New Roman" w:hAnsi="Times New Roman" w:cs="Times New Roman"/>
          <w:sz w:val="28"/>
          <w:szCs w:val="28"/>
        </w:rPr>
        <w:t xml:space="preserve"> с 21</w:t>
      </w:r>
      <w:r w:rsidR="005A2B96">
        <w:rPr>
          <w:rFonts w:ascii="Times New Roman" w:hAnsi="Times New Roman" w:cs="Times New Roman"/>
          <w:sz w:val="28"/>
          <w:szCs w:val="28"/>
        </w:rPr>
        <w:t>.0</w:t>
      </w:r>
      <w:r w:rsidR="006B3308">
        <w:rPr>
          <w:rFonts w:ascii="Times New Roman" w:hAnsi="Times New Roman" w:cs="Times New Roman"/>
          <w:sz w:val="28"/>
          <w:szCs w:val="28"/>
        </w:rPr>
        <w:t>9.2020 г. по  20.10</w:t>
      </w:r>
      <w:r w:rsidR="008A3503">
        <w:rPr>
          <w:rFonts w:ascii="Times New Roman" w:hAnsi="Times New Roman" w:cs="Times New Roman"/>
          <w:sz w:val="28"/>
          <w:szCs w:val="28"/>
        </w:rPr>
        <w:t>.2020</w:t>
      </w:r>
      <w:r w:rsidR="005A2B96">
        <w:rPr>
          <w:rFonts w:ascii="Times New Roman" w:hAnsi="Times New Roman" w:cs="Times New Roman"/>
          <w:sz w:val="28"/>
          <w:szCs w:val="28"/>
        </w:rPr>
        <w:t xml:space="preserve"> </w:t>
      </w:r>
      <w:r w:rsidRPr="0020547F">
        <w:rPr>
          <w:rFonts w:ascii="Times New Roman" w:hAnsi="Times New Roman" w:cs="Times New Roman"/>
          <w:sz w:val="28"/>
          <w:szCs w:val="28"/>
        </w:rPr>
        <w:t xml:space="preserve">года. </w:t>
      </w:r>
    </w:p>
    <w:p w:rsidR="00D12D6C" w:rsidRPr="0020547F" w:rsidRDefault="00D12D6C" w:rsidP="0020547F">
      <w:pPr>
        <w:jc w:val="both"/>
        <w:rPr>
          <w:rFonts w:ascii="Times New Roman" w:eastAsia="Times New Roman" w:hAnsi="Times New Roman" w:cs="Times New Roman"/>
          <w:sz w:val="28"/>
          <w:szCs w:val="28"/>
        </w:rPr>
      </w:pPr>
      <w:r w:rsidRPr="0020547F">
        <w:rPr>
          <w:rFonts w:ascii="Times New Roman" w:eastAsia="Times New Roman" w:hAnsi="Times New Roman" w:cs="Times New Roman"/>
          <w:sz w:val="28"/>
          <w:szCs w:val="28"/>
        </w:rPr>
        <w:t xml:space="preserve">Цель проверки: финансово-хозяйственная деятельность </w:t>
      </w:r>
      <w:r w:rsidR="00CE5FB2">
        <w:rPr>
          <w:rFonts w:ascii="Times New Roman" w:hAnsi="Times New Roman" w:cs="Times New Roman"/>
          <w:sz w:val="28"/>
          <w:szCs w:val="28"/>
        </w:rPr>
        <w:t>М</w:t>
      </w:r>
      <w:r w:rsidR="00CE5FB2" w:rsidRPr="0020547F">
        <w:rPr>
          <w:rFonts w:ascii="Times New Roman" w:hAnsi="Times New Roman" w:cs="Times New Roman"/>
          <w:sz w:val="28"/>
          <w:szCs w:val="28"/>
        </w:rPr>
        <w:t>униципального</w:t>
      </w:r>
      <w:r w:rsidR="00CE5FB2">
        <w:rPr>
          <w:rFonts w:ascii="Times New Roman" w:hAnsi="Times New Roman" w:cs="Times New Roman"/>
          <w:sz w:val="28"/>
          <w:szCs w:val="28"/>
        </w:rPr>
        <w:t xml:space="preserve"> </w:t>
      </w:r>
      <w:r w:rsidR="006B3308">
        <w:rPr>
          <w:rFonts w:ascii="Times New Roman" w:hAnsi="Times New Roman" w:cs="Times New Roman"/>
          <w:sz w:val="28"/>
          <w:szCs w:val="28"/>
        </w:rPr>
        <w:t>бюджетного</w:t>
      </w:r>
      <w:r w:rsidR="008A3503">
        <w:rPr>
          <w:rFonts w:ascii="Times New Roman" w:hAnsi="Times New Roman" w:cs="Times New Roman"/>
          <w:sz w:val="28"/>
          <w:szCs w:val="28"/>
        </w:rPr>
        <w:t xml:space="preserve"> </w:t>
      </w:r>
      <w:r w:rsidR="006B3308">
        <w:rPr>
          <w:rFonts w:ascii="Times New Roman" w:hAnsi="Times New Roman" w:cs="Times New Roman"/>
          <w:sz w:val="28"/>
          <w:szCs w:val="28"/>
        </w:rPr>
        <w:t>учреждения дополнительного образования «Детская школа искусств»</w:t>
      </w:r>
      <w:r w:rsidR="00FC4C27">
        <w:rPr>
          <w:rFonts w:ascii="Times New Roman" w:hAnsi="Times New Roman" w:cs="Times New Roman"/>
          <w:sz w:val="28"/>
          <w:szCs w:val="28"/>
        </w:rPr>
        <w:t xml:space="preserve"> р.п. Мокроус</w:t>
      </w:r>
      <w:r w:rsidR="006B3308">
        <w:rPr>
          <w:rFonts w:ascii="Times New Roman" w:hAnsi="Times New Roman" w:cs="Times New Roman"/>
          <w:sz w:val="28"/>
          <w:szCs w:val="28"/>
        </w:rPr>
        <w:t xml:space="preserve"> </w:t>
      </w:r>
      <w:r w:rsidR="006930B3">
        <w:rPr>
          <w:rFonts w:ascii="Times New Roman" w:hAnsi="Times New Roman" w:cs="Times New Roman"/>
          <w:sz w:val="28"/>
          <w:szCs w:val="28"/>
        </w:rPr>
        <w:t>Федоровского района Саратовской области</w:t>
      </w:r>
      <w:r w:rsidR="001E7511">
        <w:rPr>
          <w:rFonts w:ascii="Times New Roman" w:hAnsi="Times New Roman" w:cs="Times New Roman"/>
          <w:sz w:val="28"/>
          <w:szCs w:val="28"/>
        </w:rPr>
        <w:t xml:space="preserve"> </w:t>
      </w:r>
      <w:r w:rsidR="008A3503">
        <w:rPr>
          <w:rFonts w:ascii="Times New Roman" w:hAnsi="Times New Roman" w:cs="Times New Roman"/>
          <w:sz w:val="28"/>
          <w:szCs w:val="28"/>
        </w:rPr>
        <w:t xml:space="preserve">(далее по тексту </w:t>
      </w:r>
      <w:r w:rsidR="006B3308">
        <w:rPr>
          <w:rFonts w:ascii="Times New Roman" w:hAnsi="Times New Roman" w:cs="Times New Roman"/>
          <w:sz w:val="28"/>
          <w:szCs w:val="28"/>
        </w:rPr>
        <w:t xml:space="preserve">МБУ ДО ДШИ, </w:t>
      </w:r>
      <w:r w:rsidR="008A3503">
        <w:rPr>
          <w:rFonts w:ascii="Times New Roman" w:hAnsi="Times New Roman" w:cs="Times New Roman"/>
          <w:sz w:val="28"/>
          <w:szCs w:val="28"/>
        </w:rPr>
        <w:t xml:space="preserve"> </w:t>
      </w:r>
      <w:r w:rsidR="006B3308">
        <w:rPr>
          <w:rFonts w:ascii="Times New Roman" w:hAnsi="Times New Roman" w:cs="Times New Roman"/>
          <w:sz w:val="28"/>
          <w:szCs w:val="28"/>
        </w:rPr>
        <w:t>ДШИ</w:t>
      </w:r>
      <w:r w:rsidR="008A3503">
        <w:rPr>
          <w:rFonts w:ascii="Times New Roman" w:hAnsi="Times New Roman" w:cs="Times New Roman"/>
          <w:sz w:val="28"/>
          <w:szCs w:val="28"/>
        </w:rPr>
        <w:t>,</w:t>
      </w:r>
      <w:r w:rsidR="00615D65">
        <w:rPr>
          <w:rFonts w:ascii="Times New Roman" w:hAnsi="Times New Roman" w:cs="Times New Roman"/>
          <w:sz w:val="28"/>
          <w:szCs w:val="28"/>
        </w:rPr>
        <w:t xml:space="preserve"> </w:t>
      </w:r>
      <w:r w:rsidR="00CE5FB2" w:rsidRPr="0020547F">
        <w:rPr>
          <w:rFonts w:ascii="Times New Roman" w:hAnsi="Times New Roman" w:cs="Times New Roman"/>
          <w:sz w:val="28"/>
          <w:szCs w:val="28"/>
        </w:rPr>
        <w:t>Учреждение)</w:t>
      </w:r>
      <w:r w:rsidRPr="0020547F">
        <w:rPr>
          <w:rFonts w:ascii="Times New Roman" w:eastAsia="Times New Roman" w:hAnsi="Times New Roman" w:cs="Times New Roman"/>
          <w:sz w:val="28"/>
          <w:szCs w:val="28"/>
        </w:rPr>
        <w:t>.</w:t>
      </w:r>
    </w:p>
    <w:p w:rsidR="00F33354" w:rsidRPr="00635E5A" w:rsidRDefault="00E42DB2" w:rsidP="00635E5A">
      <w:pPr>
        <w:jc w:val="both"/>
        <w:rPr>
          <w:rFonts w:ascii="Times New Roman" w:hAnsi="Times New Roman" w:cs="Times New Roman"/>
          <w:sz w:val="28"/>
          <w:szCs w:val="28"/>
        </w:rPr>
      </w:pPr>
      <w:r w:rsidRPr="0020547F">
        <w:rPr>
          <w:rFonts w:ascii="Times New Roman" w:hAnsi="Times New Roman" w:cs="Times New Roman"/>
          <w:sz w:val="28"/>
          <w:szCs w:val="28"/>
        </w:rPr>
        <w:t xml:space="preserve">  Выборочная п</w:t>
      </w:r>
      <w:r w:rsidR="00772881" w:rsidRPr="0020547F">
        <w:rPr>
          <w:rFonts w:ascii="Times New Roman" w:hAnsi="Times New Roman" w:cs="Times New Roman"/>
          <w:sz w:val="28"/>
          <w:szCs w:val="28"/>
        </w:rPr>
        <w:t xml:space="preserve">роверка проведена с ведома </w:t>
      </w:r>
      <w:r w:rsidR="008C67E2">
        <w:rPr>
          <w:rFonts w:ascii="Times New Roman" w:hAnsi="Times New Roman" w:cs="Times New Roman"/>
          <w:sz w:val="28"/>
          <w:szCs w:val="28"/>
        </w:rPr>
        <w:t xml:space="preserve">директора </w:t>
      </w:r>
      <w:r w:rsidR="006B3308">
        <w:rPr>
          <w:rFonts w:ascii="Times New Roman" w:hAnsi="Times New Roman" w:cs="Times New Roman"/>
          <w:sz w:val="28"/>
          <w:szCs w:val="28"/>
        </w:rPr>
        <w:t>МБУ ДО ДШИ</w:t>
      </w:r>
      <w:r w:rsidR="00BB1517">
        <w:rPr>
          <w:rFonts w:ascii="Times New Roman" w:hAnsi="Times New Roman" w:cs="Times New Roman"/>
          <w:sz w:val="28"/>
          <w:szCs w:val="28"/>
        </w:rPr>
        <w:t xml:space="preserve"> </w:t>
      </w:r>
      <w:r w:rsidR="006B3308">
        <w:rPr>
          <w:rFonts w:ascii="Times New Roman" w:hAnsi="Times New Roman" w:cs="Times New Roman"/>
          <w:sz w:val="28"/>
          <w:szCs w:val="28"/>
        </w:rPr>
        <w:t>Гущиной Ирины Викторовны</w:t>
      </w:r>
      <w:r w:rsidR="00615D65">
        <w:rPr>
          <w:rFonts w:ascii="Times New Roman" w:hAnsi="Times New Roman" w:cs="Times New Roman"/>
          <w:sz w:val="28"/>
          <w:szCs w:val="28"/>
        </w:rPr>
        <w:t xml:space="preserve">, </w:t>
      </w:r>
      <w:r w:rsidR="002A146B">
        <w:rPr>
          <w:rFonts w:ascii="Times New Roman" w:hAnsi="Times New Roman" w:cs="Times New Roman"/>
          <w:sz w:val="28"/>
          <w:szCs w:val="28"/>
        </w:rPr>
        <w:t xml:space="preserve"> действующей</w:t>
      </w:r>
      <w:r w:rsidRPr="0020547F">
        <w:rPr>
          <w:rFonts w:ascii="Times New Roman" w:hAnsi="Times New Roman" w:cs="Times New Roman"/>
          <w:sz w:val="28"/>
          <w:szCs w:val="28"/>
        </w:rPr>
        <w:t xml:space="preserve"> на </w:t>
      </w:r>
      <w:r w:rsidRPr="00DE42A1">
        <w:rPr>
          <w:rFonts w:ascii="Times New Roman" w:hAnsi="Times New Roman" w:cs="Times New Roman"/>
          <w:sz w:val="28"/>
          <w:szCs w:val="28"/>
        </w:rPr>
        <w:t xml:space="preserve">основании </w:t>
      </w:r>
      <w:r w:rsidRPr="00C232BB">
        <w:rPr>
          <w:rFonts w:ascii="Times New Roman" w:hAnsi="Times New Roman" w:cs="Times New Roman"/>
          <w:sz w:val="28"/>
          <w:szCs w:val="28"/>
        </w:rPr>
        <w:t>Устава</w:t>
      </w:r>
      <w:r w:rsidR="00580009" w:rsidRPr="00C232BB">
        <w:rPr>
          <w:rFonts w:ascii="Times New Roman" w:hAnsi="Times New Roman" w:cs="Times New Roman"/>
          <w:sz w:val="28"/>
          <w:szCs w:val="28"/>
        </w:rPr>
        <w:t xml:space="preserve"> </w:t>
      </w:r>
      <w:r w:rsidR="00D12D6C" w:rsidRPr="00C232BB">
        <w:rPr>
          <w:rFonts w:ascii="Times New Roman" w:hAnsi="Times New Roman" w:cs="Times New Roman"/>
          <w:sz w:val="28"/>
          <w:szCs w:val="28"/>
        </w:rPr>
        <w:t xml:space="preserve"> и   </w:t>
      </w:r>
      <w:r w:rsidR="00341DF3" w:rsidRPr="00C232BB">
        <w:rPr>
          <w:rFonts w:ascii="Times New Roman" w:hAnsi="Times New Roman" w:cs="Times New Roman"/>
          <w:sz w:val="28"/>
          <w:szCs w:val="28"/>
        </w:rPr>
        <w:t>руководителя</w:t>
      </w:r>
      <w:r w:rsidR="00A05BE7" w:rsidRPr="00C232BB">
        <w:rPr>
          <w:rFonts w:ascii="Times New Roman" w:hAnsi="Times New Roman" w:cs="Times New Roman"/>
          <w:sz w:val="28"/>
          <w:szCs w:val="28"/>
        </w:rPr>
        <w:t xml:space="preserve"> МУ «</w:t>
      </w:r>
      <w:r w:rsidR="00341DF3" w:rsidRPr="00C232BB">
        <w:rPr>
          <w:rFonts w:ascii="Times New Roman" w:hAnsi="Times New Roman" w:cs="Times New Roman"/>
          <w:sz w:val="28"/>
          <w:szCs w:val="28"/>
        </w:rPr>
        <w:t>Ц</w:t>
      </w:r>
      <w:r w:rsidR="00580009" w:rsidRPr="00C232BB">
        <w:rPr>
          <w:rFonts w:ascii="Times New Roman" w:hAnsi="Times New Roman" w:cs="Times New Roman"/>
          <w:sz w:val="28"/>
          <w:szCs w:val="28"/>
        </w:rPr>
        <w:t>ентрализованная бухгалтерия</w:t>
      </w:r>
      <w:r w:rsidR="00A05BE7" w:rsidRPr="00C232BB">
        <w:rPr>
          <w:rFonts w:ascii="Times New Roman" w:hAnsi="Times New Roman" w:cs="Times New Roman"/>
          <w:sz w:val="28"/>
          <w:szCs w:val="28"/>
        </w:rPr>
        <w:t xml:space="preserve"> </w:t>
      </w:r>
      <w:r w:rsidR="00341DF3" w:rsidRPr="00C232BB">
        <w:rPr>
          <w:rFonts w:ascii="Times New Roman" w:hAnsi="Times New Roman" w:cs="Times New Roman"/>
          <w:sz w:val="28"/>
          <w:szCs w:val="28"/>
        </w:rPr>
        <w:t>Федоровского муниципального района</w:t>
      </w:r>
      <w:r w:rsidR="00C232BB" w:rsidRPr="00C232BB">
        <w:rPr>
          <w:rFonts w:ascii="Times New Roman" w:hAnsi="Times New Roman" w:cs="Times New Roman"/>
          <w:sz w:val="28"/>
          <w:szCs w:val="28"/>
        </w:rPr>
        <w:t xml:space="preserve"> Саратовской области</w:t>
      </w:r>
      <w:r w:rsidR="00B63CA4">
        <w:rPr>
          <w:rFonts w:ascii="Times New Roman" w:hAnsi="Times New Roman" w:cs="Times New Roman"/>
          <w:sz w:val="28"/>
          <w:szCs w:val="28"/>
        </w:rPr>
        <w:t>»</w:t>
      </w:r>
      <w:r w:rsidR="00C232BB" w:rsidRPr="00B63CA4">
        <w:rPr>
          <w:rFonts w:ascii="Times New Roman" w:hAnsi="Times New Roman" w:cs="Times New Roman"/>
          <w:sz w:val="28"/>
          <w:szCs w:val="28"/>
        </w:rPr>
        <w:t xml:space="preserve"> </w:t>
      </w:r>
      <w:r w:rsidR="00B63CA4">
        <w:rPr>
          <w:rFonts w:ascii="Times New Roman" w:hAnsi="Times New Roman" w:cs="Times New Roman"/>
          <w:sz w:val="28"/>
          <w:szCs w:val="28"/>
        </w:rPr>
        <w:t xml:space="preserve"> Редькиной Н.В.</w:t>
      </w:r>
      <w:r w:rsidR="00A60D6A">
        <w:rPr>
          <w:rFonts w:ascii="Times New Roman" w:hAnsi="Times New Roman" w:cs="Times New Roman"/>
          <w:sz w:val="28"/>
          <w:szCs w:val="28"/>
        </w:rPr>
        <w:t xml:space="preserve"> </w:t>
      </w:r>
    </w:p>
    <w:p w:rsidR="008E3989" w:rsidRDefault="00271AEB" w:rsidP="00E36675">
      <w:pPr>
        <w:pStyle w:val="ae"/>
        <w:jc w:val="center"/>
        <w:rPr>
          <w:rFonts w:ascii="Times New Roman" w:hAnsi="Times New Roman"/>
          <w:b/>
          <w:sz w:val="28"/>
          <w:szCs w:val="28"/>
        </w:rPr>
      </w:pPr>
      <w:r>
        <w:rPr>
          <w:rFonts w:ascii="Times New Roman" w:hAnsi="Times New Roman"/>
          <w:b/>
          <w:sz w:val="28"/>
          <w:szCs w:val="28"/>
        </w:rPr>
        <w:t>Общие сведения об организации</w:t>
      </w:r>
      <w:r w:rsidR="003030FB">
        <w:rPr>
          <w:rFonts w:ascii="Times New Roman" w:hAnsi="Times New Roman"/>
          <w:b/>
          <w:sz w:val="28"/>
          <w:szCs w:val="28"/>
        </w:rPr>
        <w:t>.</w:t>
      </w:r>
    </w:p>
    <w:p w:rsidR="00C92C6C" w:rsidRPr="00FC3FC6" w:rsidRDefault="00C92C6C" w:rsidP="00E36675">
      <w:pPr>
        <w:pStyle w:val="ae"/>
        <w:jc w:val="center"/>
        <w:rPr>
          <w:rFonts w:ascii="Times New Roman" w:hAnsi="Times New Roman"/>
          <w:b/>
          <w:sz w:val="28"/>
          <w:szCs w:val="28"/>
        </w:rPr>
      </w:pPr>
    </w:p>
    <w:p w:rsidR="00F1298A" w:rsidRDefault="00271AEB" w:rsidP="00615D65">
      <w:pPr>
        <w:pStyle w:val="ae"/>
        <w:spacing w:line="276" w:lineRule="auto"/>
        <w:ind w:firstLine="567"/>
        <w:jc w:val="both"/>
        <w:rPr>
          <w:rFonts w:ascii="Times New Roman" w:hAnsi="Times New Roman"/>
          <w:sz w:val="28"/>
          <w:szCs w:val="28"/>
        </w:rPr>
      </w:pPr>
      <w:r w:rsidRPr="00FC3FC6">
        <w:rPr>
          <w:rFonts w:ascii="Times New Roman" w:hAnsi="Times New Roman"/>
          <w:sz w:val="28"/>
          <w:szCs w:val="28"/>
        </w:rPr>
        <w:t xml:space="preserve">Полное наименование </w:t>
      </w:r>
      <w:r w:rsidR="00230F6D">
        <w:rPr>
          <w:rFonts w:ascii="Times New Roman" w:hAnsi="Times New Roman"/>
          <w:sz w:val="28"/>
          <w:szCs w:val="28"/>
        </w:rPr>
        <w:t>–</w:t>
      </w:r>
      <w:r w:rsidRPr="00FC3FC6">
        <w:rPr>
          <w:rFonts w:ascii="Times New Roman" w:hAnsi="Times New Roman"/>
          <w:sz w:val="28"/>
          <w:szCs w:val="28"/>
        </w:rPr>
        <w:t xml:space="preserve"> </w:t>
      </w:r>
      <w:r w:rsidR="00230F6D">
        <w:rPr>
          <w:rFonts w:ascii="Times New Roman" w:hAnsi="Times New Roman"/>
          <w:sz w:val="28"/>
          <w:szCs w:val="28"/>
        </w:rPr>
        <w:t>Муниципальное</w:t>
      </w:r>
      <w:r w:rsidR="00BE04C8">
        <w:rPr>
          <w:rFonts w:ascii="Times New Roman" w:hAnsi="Times New Roman"/>
          <w:sz w:val="28"/>
          <w:szCs w:val="28"/>
        </w:rPr>
        <w:t xml:space="preserve"> </w:t>
      </w:r>
      <w:r w:rsidR="006B3308">
        <w:rPr>
          <w:rFonts w:ascii="Times New Roman" w:hAnsi="Times New Roman"/>
          <w:sz w:val="28"/>
          <w:szCs w:val="28"/>
        </w:rPr>
        <w:t xml:space="preserve">бюджетное </w:t>
      </w:r>
      <w:r w:rsidR="00230F6D">
        <w:rPr>
          <w:rFonts w:ascii="Times New Roman" w:hAnsi="Times New Roman"/>
          <w:sz w:val="28"/>
          <w:szCs w:val="28"/>
        </w:rPr>
        <w:t xml:space="preserve"> </w:t>
      </w:r>
      <w:r w:rsidR="00615D65">
        <w:rPr>
          <w:rFonts w:ascii="Times New Roman" w:hAnsi="Times New Roman"/>
          <w:sz w:val="28"/>
          <w:szCs w:val="28"/>
        </w:rPr>
        <w:t xml:space="preserve">учреждение </w:t>
      </w:r>
      <w:r w:rsidR="006B3308">
        <w:rPr>
          <w:rFonts w:ascii="Times New Roman" w:hAnsi="Times New Roman"/>
          <w:sz w:val="28"/>
          <w:szCs w:val="28"/>
        </w:rPr>
        <w:t xml:space="preserve">дополнительного образования </w:t>
      </w:r>
      <w:r w:rsidR="00ED1A86">
        <w:rPr>
          <w:rFonts w:ascii="Times New Roman" w:hAnsi="Times New Roman"/>
          <w:sz w:val="28"/>
          <w:szCs w:val="28"/>
        </w:rPr>
        <w:t>«Детская школа искусств»</w:t>
      </w:r>
      <w:r w:rsidR="00FC4C27">
        <w:rPr>
          <w:rFonts w:ascii="Times New Roman" w:hAnsi="Times New Roman"/>
          <w:sz w:val="28"/>
          <w:szCs w:val="28"/>
        </w:rPr>
        <w:t xml:space="preserve"> р.п. </w:t>
      </w:r>
      <w:r w:rsidR="00BE04C8">
        <w:rPr>
          <w:rFonts w:ascii="Times New Roman" w:hAnsi="Times New Roman"/>
          <w:sz w:val="28"/>
          <w:szCs w:val="28"/>
        </w:rPr>
        <w:t xml:space="preserve"> </w:t>
      </w:r>
      <w:r w:rsidR="00CC0D72">
        <w:rPr>
          <w:rFonts w:ascii="Times New Roman" w:hAnsi="Times New Roman"/>
          <w:sz w:val="28"/>
          <w:szCs w:val="28"/>
        </w:rPr>
        <w:t>Федоровского района Саратовской области</w:t>
      </w:r>
      <w:r w:rsidR="005D012E">
        <w:rPr>
          <w:rFonts w:ascii="Times New Roman" w:hAnsi="Times New Roman"/>
          <w:sz w:val="28"/>
          <w:szCs w:val="28"/>
        </w:rPr>
        <w:t>.</w:t>
      </w:r>
      <w:r w:rsidR="00615D65">
        <w:rPr>
          <w:rFonts w:ascii="Times New Roman" w:hAnsi="Times New Roman"/>
          <w:sz w:val="28"/>
          <w:szCs w:val="28"/>
        </w:rPr>
        <w:t xml:space="preserve"> </w:t>
      </w:r>
    </w:p>
    <w:p w:rsidR="004F571B" w:rsidRPr="00E21997" w:rsidRDefault="00271AEB" w:rsidP="008E3989">
      <w:pPr>
        <w:pStyle w:val="ae"/>
        <w:spacing w:line="276" w:lineRule="auto"/>
        <w:ind w:firstLine="567"/>
        <w:jc w:val="both"/>
        <w:rPr>
          <w:rFonts w:ascii="Times New Roman" w:hAnsi="Times New Roman"/>
          <w:sz w:val="28"/>
          <w:szCs w:val="28"/>
        </w:rPr>
      </w:pPr>
      <w:r w:rsidRPr="00B67E37">
        <w:rPr>
          <w:rFonts w:ascii="Times New Roman" w:hAnsi="Times New Roman"/>
          <w:sz w:val="28"/>
          <w:szCs w:val="28"/>
        </w:rPr>
        <w:lastRenderedPageBreak/>
        <w:t xml:space="preserve">Свидетельством о государственной регистрации юридического лица, выданным Межрайонной инспекцией </w:t>
      </w:r>
      <w:r w:rsidR="00400CE2" w:rsidRPr="00B67E37">
        <w:rPr>
          <w:rFonts w:ascii="Times New Roman" w:hAnsi="Times New Roman"/>
          <w:sz w:val="28"/>
          <w:szCs w:val="28"/>
        </w:rPr>
        <w:t>Федеральной налоговой службы № 9</w:t>
      </w:r>
      <w:r w:rsidRPr="00B67E37">
        <w:rPr>
          <w:rFonts w:ascii="Times New Roman" w:hAnsi="Times New Roman"/>
          <w:sz w:val="28"/>
          <w:szCs w:val="28"/>
        </w:rPr>
        <w:t xml:space="preserve"> </w:t>
      </w:r>
      <w:r w:rsidR="004F571B" w:rsidRPr="00B67E37">
        <w:rPr>
          <w:rFonts w:ascii="Times New Roman" w:hAnsi="Times New Roman"/>
          <w:sz w:val="28"/>
          <w:szCs w:val="28"/>
        </w:rPr>
        <w:t xml:space="preserve">по Саратовской области </w:t>
      </w:r>
      <w:r w:rsidR="004F571B" w:rsidRPr="00DF51F9">
        <w:rPr>
          <w:rFonts w:ascii="Times New Roman" w:hAnsi="Times New Roman"/>
          <w:sz w:val="28"/>
          <w:szCs w:val="28"/>
        </w:rPr>
        <w:t>64</w:t>
      </w:r>
      <w:r w:rsidR="00DF51F9" w:rsidRPr="00DF51F9">
        <w:rPr>
          <w:rFonts w:ascii="Times New Roman" w:hAnsi="Times New Roman"/>
          <w:sz w:val="28"/>
          <w:szCs w:val="28"/>
        </w:rPr>
        <w:t xml:space="preserve"> №003339955 от 03.06.2013</w:t>
      </w:r>
      <w:r w:rsidR="00400CE2" w:rsidRPr="00DF51F9">
        <w:rPr>
          <w:rFonts w:ascii="Times New Roman" w:hAnsi="Times New Roman"/>
          <w:sz w:val="28"/>
          <w:szCs w:val="28"/>
        </w:rPr>
        <w:t>г</w:t>
      </w:r>
      <w:r w:rsidRPr="00DF51F9">
        <w:rPr>
          <w:rFonts w:ascii="Times New Roman" w:hAnsi="Times New Roman"/>
          <w:sz w:val="28"/>
          <w:szCs w:val="28"/>
        </w:rPr>
        <w:t>.,</w:t>
      </w:r>
      <w:r w:rsidRPr="00B67E37">
        <w:rPr>
          <w:rFonts w:ascii="Times New Roman" w:hAnsi="Times New Roman"/>
          <w:sz w:val="28"/>
          <w:szCs w:val="28"/>
        </w:rPr>
        <w:t xml:space="preserve"> подтверждено внесение записи</w:t>
      </w:r>
      <w:r w:rsidR="004F571B" w:rsidRPr="00B67E37">
        <w:rPr>
          <w:rFonts w:ascii="Times New Roman" w:hAnsi="Times New Roman"/>
          <w:sz w:val="28"/>
          <w:szCs w:val="28"/>
        </w:rPr>
        <w:t xml:space="preserve"> </w:t>
      </w:r>
      <w:r w:rsidRPr="00B67E37">
        <w:rPr>
          <w:rFonts w:ascii="Times New Roman" w:hAnsi="Times New Roman"/>
          <w:sz w:val="28"/>
          <w:szCs w:val="28"/>
        </w:rPr>
        <w:t>в единый реестр юридических лиц о создании юридического лица</w:t>
      </w:r>
      <w:r w:rsidR="00D0088B" w:rsidRPr="00B67E37">
        <w:rPr>
          <w:rFonts w:ascii="Times New Roman" w:hAnsi="Times New Roman"/>
          <w:sz w:val="28"/>
          <w:szCs w:val="28"/>
        </w:rPr>
        <w:t xml:space="preserve"> </w:t>
      </w:r>
      <w:r w:rsidR="002479A7" w:rsidRPr="00B67E37">
        <w:rPr>
          <w:rFonts w:ascii="Times New Roman" w:hAnsi="Times New Roman"/>
          <w:sz w:val="28"/>
          <w:szCs w:val="28"/>
        </w:rPr>
        <w:t xml:space="preserve">Муниципальное </w:t>
      </w:r>
      <w:r w:rsidR="001E7511">
        <w:rPr>
          <w:rFonts w:ascii="Times New Roman" w:hAnsi="Times New Roman"/>
          <w:sz w:val="28"/>
          <w:szCs w:val="28"/>
        </w:rPr>
        <w:t>бюджетное</w:t>
      </w:r>
      <w:r w:rsidR="00A42BC0">
        <w:rPr>
          <w:rFonts w:ascii="Times New Roman" w:hAnsi="Times New Roman"/>
          <w:sz w:val="28"/>
          <w:szCs w:val="28"/>
        </w:rPr>
        <w:t xml:space="preserve"> </w:t>
      </w:r>
      <w:r w:rsidR="002479A7" w:rsidRPr="00B67E37">
        <w:rPr>
          <w:rFonts w:ascii="Times New Roman" w:hAnsi="Times New Roman"/>
          <w:sz w:val="28"/>
          <w:szCs w:val="28"/>
        </w:rPr>
        <w:t>учреждение</w:t>
      </w:r>
      <w:r w:rsidR="0000726B">
        <w:rPr>
          <w:rFonts w:ascii="Times New Roman" w:hAnsi="Times New Roman"/>
          <w:sz w:val="28"/>
          <w:szCs w:val="28"/>
        </w:rPr>
        <w:t xml:space="preserve"> </w:t>
      </w:r>
      <w:r w:rsidR="001E7511">
        <w:rPr>
          <w:rFonts w:ascii="Times New Roman" w:hAnsi="Times New Roman"/>
          <w:sz w:val="28"/>
          <w:szCs w:val="28"/>
        </w:rPr>
        <w:t>дополнительное образования «Детская школа искусств»</w:t>
      </w:r>
      <w:r w:rsidR="00A42BC0">
        <w:rPr>
          <w:rFonts w:ascii="Times New Roman" w:hAnsi="Times New Roman"/>
          <w:sz w:val="28"/>
          <w:szCs w:val="28"/>
        </w:rPr>
        <w:t xml:space="preserve"> </w:t>
      </w:r>
      <w:r w:rsidR="00FE76C7">
        <w:rPr>
          <w:rFonts w:ascii="Times New Roman" w:hAnsi="Times New Roman"/>
          <w:sz w:val="28"/>
          <w:szCs w:val="28"/>
        </w:rPr>
        <w:t xml:space="preserve">р.п. Мокроус </w:t>
      </w:r>
      <w:r w:rsidR="006E06D4" w:rsidRPr="00B67E37">
        <w:rPr>
          <w:rFonts w:ascii="Times New Roman" w:hAnsi="Times New Roman"/>
          <w:sz w:val="28"/>
          <w:szCs w:val="28"/>
        </w:rPr>
        <w:t>Федоровского</w:t>
      </w:r>
      <w:r w:rsidR="00D0088B" w:rsidRPr="00B67E37">
        <w:rPr>
          <w:rFonts w:ascii="Times New Roman" w:hAnsi="Times New Roman"/>
          <w:sz w:val="28"/>
          <w:szCs w:val="28"/>
        </w:rPr>
        <w:t xml:space="preserve"> района</w:t>
      </w:r>
      <w:r w:rsidR="00E21997" w:rsidRPr="00B67E37">
        <w:rPr>
          <w:rFonts w:ascii="Times New Roman" w:hAnsi="Times New Roman"/>
          <w:sz w:val="28"/>
          <w:szCs w:val="28"/>
        </w:rPr>
        <w:t xml:space="preserve"> Саратовской области</w:t>
      </w:r>
      <w:r w:rsidRPr="00B67E37">
        <w:rPr>
          <w:rFonts w:ascii="Times New Roman" w:hAnsi="Times New Roman"/>
          <w:sz w:val="28"/>
          <w:szCs w:val="28"/>
        </w:rPr>
        <w:t>, присвоен основной государственный рег</w:t>
      </w:r>
      <w:r w:rsidR="008A5B1E" w:rsidRPr="00B67E37">
        <w:rPr>
          <w:rFonts w:ascii="Times New Roman" w:hAnsi="Times New Roman"/>
          <w:sz w:val="28"/>
          <w:szCs w:val="28"/>
        </w:rPr>
        <w:t xml:space="preserve">истрационный номер (ОГРН) </w:t>
      </w:r>
      <w:r w:rsidR="00FE76C7">
        <w:rPr>
          <w:rFonts w:ascii="Times New Roman" w:hAnsi="Times New Roman"/>
          <w:sz w:val="28"/>
          <w:szCs w:val="28"/>
        </w:rPr>
        <w:t>1026400823052</w:t>
      </w:r>
      <w:r w:rsidRPr="00DC3246">
        <w:rPr>
          <w:rFonts w:ascii="Times New Roman" w:hAnsi="Times New Roman"/>
          <w:sz w:val="28"/>
          <w:szCs w:val="28"/>
        </w:rPr>
        <w:t xml:space="preserve"> </w:t>
      </w:r>
      <w:r w:rsidR="000F71F2" w:rsidRPr="00DC3246">
        <w:rPr>
          <w:rFonts w:ascii="Times New Roman" w:hAnsi="Times New Roman"/>
          <w:sz w:val="28"/>
          <w:szCs w:val="28"/>
        </w:rPr>
        <w:t>.</w:t>
      </w:r>
    </w:p>
    <w:p w:rsidR="004C1C92" w:rsidRPr="00894BE4" w:rsidRDefault="00271AEB" w:rsidP="008E3989">
      <w:pPr>
        <w:pStyle w:val="ae"/>
        <w:spacing w:line="276" w:lineRule="auto"/>
        <w:ind w:firstLine="567"/>
        <w:jc w:val="both"/>
        <w:rPr>
          <w:rFonts w:ascii="Times New Roman" w:hAnsi="Times New Roman"/>
          <w:sz w:val="28"/>
          <w:szCs w:val="28"/>
        </w:rPr>
      </w:pPr>
      <w:r w:rsidRPr="00C9047D">
        <w:rPr>
          <w:rFonts w:ascii="Times New Roman" w:hAnsi="Times New Roman"/>
          <w:sz w:val="28"/>
          <w:szCs w:val="28"/>
        </w:rPr>
        <w:t xml:space="preserve">Свидетельством, выданным Межрайонной инспекцией </w:t>
      </w:r>
      <w:r w:rsidR="00400CE2" w:rsidRPr="00C9047D">
        <w:rPr>
          <w:rFonts w:ascii="Times New Roman" w:hAnsi="Times New Roman"/>
          <w:sz w:val="28"/>
          <w:szCs w:val="28"/>
        </w:rPr>
        <w:t xml:space="preserve">Федеральной </w:t>
      </w:r>
      <w:r w:rsidR="00400CE2" w:rsidRPr="00DC3246">
        <w:rPr>
          <w:rFonts w:ascii="Times New Roman" w:hAnsi="Times New Roman"/>
          <w:sz w:val="28"/>
          <w:szCs w:val="28"/>
        </w:rPr>
        <w:t>налоговой службы № 9</w:t>
      </w:r>
      <w:r w:rsidRPr="00DC3246">
        <w:rPr>
          <w:rFonts w:ascii="Times New Roman" w:hAnsi="Times New Roman"/>
          <w:sz w:val="28"/>
          <w:szCs w:val="28"/>
        </w:rPr>
        <w:t xml:space="preserve"> по Саратовской области </w:t>
      </w:r>
      <w:r w:rsidR="00F6653A" w:rsidRPr="00DC3246">
        <w:rPr>
          <w:rFonts w:ascii="Times New Roman" w:hAnsi="Times New Roman"/>
          <w:sz w:val="28"/>
          <w:szCs w:val="28"/>
        </w:rPr>
        <w:t>64 № 00</w:t>
      </w:r>
      <w:r w:rsidR="005F4E08">
        <w:rPr>
          <w:rFonts w:ascii="Times New Roman" w:hAnsi="Times New Roman"/>
          <w:sz w:val="28"/>
          <w:szCs w:val="28"/>
        </w:rPr>
        <w:t>3339956</w:t>
      </w:r>
      <w:r w:rsidR="00364692" w:rsidRPr="00DC3246">
        <w:rPr>
          <w:rFonts w:ascii="Times New Roman" w:hAnsi="Times New Roman"/>
          <w:sz w:val="28"/>
          <w:szCs w:val="28"/>
        </w:rPr>
        <w:t xml:space="preserve"> от </w:t>
      </w:r>
      <w:r w:rsidR="005F4E08">
        <w:rPr>
          <w:rFonts w:ascii="Times New Roman" w:hAnsi="Times New Roman"/>
          <w:sz w:val="28"/>
          <w:szCs w:val="28"/>
        </w:rPr>
        <w:t>26.10.1999</w:t>
      </w:r>
      <w:r w:rsidR="00EC34B6" w:rsidRPr="00DC3246">
        <w:rPr>
          <w:rFonts w:ascii="Times New Roman" w:hAnsi="Times New Roman"/>
          <w:sz w:val="28"/>
          <w:szCs w:val="28"/>
        </w:rPr>
        <w:t>г</w:t>
      </w:r>
      <w:r w:rsidRPr="00DC3246">
        <w:rPr>
          <w:rFonts w:ascii="Times New Roman" w:hAnsi="Times New Roman"/>
          <w:sz w:val="28"/>
          <w:szCs w:val="28"/>
        </w:rPr>
        <w:t>,</w:t>
      </w:r>
      <w:r w:rsidRPr="00C9047D">
        <w:rPr>
          <w:rFonts w:ascii="Times New Roman" w:hAnsi="Times New Roman"/>
          <w:sz w:val="28"/>
          <w:szCs w:val="28"/>
        </w:rPr>
        <w:t xml:space="preserve"> подтверждена постановка на учет юридического лица</w:t>
      </w:r>
      <w:r w:rsidR="004C1C92" w:rsidRPr="00C9047D">
        <w:rPr>
          <w:rFonts w:ascii="Times New Roman" w:hAnsi="Times New Roman"/>
          <w:sz w:val="28"/>
          <w:szCs w:val="28"/>
        </w:rPr>
        <w:t xml:space="preserve"> </w:t>
      </w:r>
      <w:r w:rsidR="006D3F44" w:rsidRPr="00C9047D">
        <w:rPr>
          <w:rFonts w:ascii="Times New Roman" w:hAnsi="Times New Roman"/>
          <w:sz w:val="28"/>
          <w:szCs w:val="28"/>
        </w:rPr>
        <w:t>Муниципальное</w:t>
      </w:r>
      <w:r w:rsidR="00A42BC0">
        <w:rPr>
          <w:rFonts w:ascii="Times New Roman" w:hAnsi="Times New Roman"/>
          <w:sz w:val="28"/>
          <w:szCs w:val="28"/>
        </w:rPr>
        <w:t xml:space="preserve"> </w:t>
      </w:r>
      <w:r w:rsidR="001E7511">
        <w:rPr>
          <w:rFonts w:ascii="Times New Roman" w:hAnsi="Times New Roman"/>
          <w:sz w:val="28"/>
          <w:szCs w:val="28"/>
        </w:rPr>
        <w:t>бюджетное учреждение дополнительного образования «Детская школа искусств»</w:t>
      </w:r>
      <w:r w:rsidR="005F4E08">
        <w:rPr>
          <w:rFonts w:ascii="Times New Roman" w:hAnsi="Times New Roman"/>
          <w:sz w:val="28"/>
          <w:szCs w:val="28"/>
        </w:rPr>
        <w:t xml:space="preserve"> р.п. Мокроус</w:t>
      </w:r>
      <w:r w:rsidR="00A42BC0">
        <w:rPr>
          <w:rFonts w:ascii="Times New Roman" w:hAnsi="Times New Roman"/>
          <w:sz w:val="28"/>
          <w:szCs w:val="28"/>
        </w:rPr>
        <w:t xml:space="preserve"> </w:t>
      </w:r>
      <w:r w:rsidR="006D3F44" w:rsidRPr="00C9047D">
        <w:rPr>
          <w:rFonts w:ascii="Times New Roman" w:hAnsi="Times New Roman"/>
          <w:sz w:val="28"/>
          <w:szCs w:val="28"/>
        </w:rPr>
        <w:t>Федоровского района</w:t>
      </w:r>
      <w:r w:rsidR="0024695B" w:rsidRPr="00C9047D">
        <w:rPr>
          <w:rFonts w:ascii="Times New Roman" w:hAnsi="Times New Roman"/>
          <w:sz w:val="28"/>
          <w:szCs w:val="28"/>
        </w:rPr>
        <w:t xml:space="preserve"> Саратовской области</w:t>
      </w:r>
      <w:r w:rsidRPr="00C9047D">
        <w:rPr>
          <w:rFonts w:ascii="Times New Roman" w:hAnsi="Times New Roman"/>
          <w:sz w:val="28"/>
          <w:szCs w:val="28"/>
        </w:rPr>
        <w:t xml:space="preserve"> в налоговом органе по месту нахождения на территории Российской Федерации и присвоение ему ИНН</w:t>
      </w:r>
      <w:r w:rsidRPr="008842E4">
        <w:rPr>
          <w:rFonts w:ascii="Times New Roman" w:hAnsi="Times New Roman"/>
          <w:sz w:val="28"/>
          <w:szCs w:val="28"/>
        </w:rPr>
        <w:t xml:space="preserve">/КПП </w:t>
      </w:r>
      <w:r w:rsidR="005F4E08" w:rsidRPr="005F4E08">
        <w:rPr>
          <w:rFonts w:ascii="Times New Roman" w:hAnsi="Times New Roman"/>
          <w:sz w:val="28"/>
          <w:szCs w:val="28"/>
        </w:rPr>
        <w:t>6436003226</w:t>
      </w:r>
      <w:r w:rsidR="00400CE2" w:rsidRPr="005F4E08">
        <w:rPr>
          <w:rFonts w:ascii="Times New Roman" w:hAnsi="Times New Roman"/>
          <w:sz w:val="28"/>
          <w:szCs w:val="28"/>
        </w:rPr>
        <w:t>/6436</w:t>
      </w:r>
      <w:r w:rsidRPr="005F4E08">
        <w:rPr>
          <w:rFonts w:ascii="Times New Roman" w:hAnsi="Times New Roman"/>
          <w:sz w:val="28"/>
          <w:szCs w:val="28"/>
        </w:rPr>
        <w:t>01001.</w:t>
      </w:r>
      <w:r w:rsidR="00E533B8" w:rsidRPr="008842E4">
        <w:rPr>
          <w:rFonts w:ascii="Times New Roman" w:hAnsi="Times New Roman"/>
          <w:sz w:val="28"/>
          <w:szCs w:val="28"/>
        </w:rPr>
        <w:t xml:space="preserve"> </w:t>
      </w:r>
    </w:p>
    <w:p w:rsidR="00A3119F" w:rsidRPr="00A266EF" w:rsidRDefault="00A3119F" w:rsidP="008E3989">
      <w:pPr>
        <w:pStyle w:val="ae"/>
        <w:spacing w:line="276" w:lineRule="auto"/>
        <w:ind w:firstLine="567"/>
        <w:jc w:val="both"/>
        <w:rPr>
          <w:rFonts w:ascii="Times New Roman" w:hAnsi="Times New Roman"/>
          <w:sz w:val="28"/>
          <w:szCs w:val="28"/>
          <w:highlight w:val="yellow"/>
        </w:rPr>
      </w:pPr>
    </w:p>
    <w:p w:rsidR="00271AEB" w:rsidRDefault="004D529C" w:rsidP="004D529C">
      <w:pPr>
        <w:pStyle w:val="ae"/>
        <w:spacing w:line="276" w:lineRule="auto"/>
        <w:ind w:firstLine="567"/>
        <w:jc w:val="both"/>
        <w:rPr>
          <w:rFonts w:ascii="Times New Roman" w:hAnsi="Times New Roman"/>
          <w:sz w:val="28"/>
          <w:szCs w:val="28"/>
        </w:rPr>
      </w:pPr>
      <w:r w:rsidRPr="004D529C">
        <w:rPr>
          <w:rFonts w:ascii="Times New Roman" w:hAnsi="Times New Roman"/>
          <w:sz w:val="28"/>
          <w:szCs w:val="28"/>
        </w:rPr>
        <w:t xml:space="preserve"> Идентификационная справка, выданная</w:t>
      </w:r>
      <w:r w:rsidR="00271AEB" w:rsidRPr="004D529C">
        <w:rPr>
          <w:rFonts w:ascii="Times New Roman" w:hAnsi="Times New Roman"/>
          <w:sz w:val="28"/>
          <w:szCs w:val="28"/>
        </w:rPr>
        <w:t xml:space="preserve"> Территориальным</w:t>
      </w:r>
      <w:r w:rsidR="00271AEB" w:rsidRPr="004D529C">
        <w:rPr>
          <w:rFonts w:ascii="Times New Roman" w:hAnsi="Times New Roman"/>
          <w:sz w:val="28"/>
          <w:szCs w:val="28"/>
        </w:rPr>
        <w:br/>
        <w:t>органом Федеральной службы государственной статистики</w:t>
      </w:r>
      <w:r w:rsidR="00271AEB" w:rsidRPr="004D529C">
        <w:rPr>
          <w:rFonts w:ascii="Times New Roman" w:hAnsi="Times New Roman"/>
          <w:sz w:val="28"/>
          <w:szCs w:val="28"/>
        </w:rPr>
        <w:br/>
        <w:t>по Саратовской области</w:t>
      </w:r>
      <w:r w:rsidRPr="004D529C">
        <w:rPr>
          <w:rFonts w:ascii="Times New Roman" w:hAnsi="Times New Roman"/>
          <w:sz w:val="28"/>
          <w:szCs w:val="28"/>
        </w:rPr>
        <w:t xml:space="preserve"> отсутствует</w:t>
      </w:r>
      <w:r w:rsidR="005A72F6">
        <w:rPr>
          <w:rFonts w:ascii="Times New Roman" w:hAnsi="Times New Roman"/>
          <w:sz w:val="28"/>
          <w:szCs w:val="28"/>
        </w:rPr>
        <w:t xml:space="preserve">. </w:t>
      </w:r>
    </w:p>
    <w:p w:rsidR="004C1C92" w:rsidRPr="00A266EF" w:rsidRDefault="004C1C92" w:rsidP="00635E5A">
      <w:pPr>
        <w:pStyle w:val="ae"/>
        <w:spacing w:line="276" w:lineRule="auto"/>
        <w:jc w:val="both"/>
        <w:rPr>
          <w:rFonts w:ascii="Times New Roman" w:hAnsi="Times New Roman"/>
          <w:sz w:val="28"/>
          <w:szCs w:val="28"/>
          <w:highlight w:val="yellow"/>
        </w:rPr>
      </w:pPr>
    </w:p>
    <w:p w:rsidR="00AF7747" w:rsidRDefault="00AF7747"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Ведение бухгалтерско</w:t>
      </w:r>
      <w:r w:rsidR="00B63CA4">
        <w:rPr>
          <w:rFonts w:ascii="Times New Roman" w:hAnsi="Times New Roman"/>
          <w:sz w:val="28"/>
          <w:szCs w:val="28"/>
        </w:rPr>
        <w:t>го учета Учреждения осуществляло</w:t>
      </w:r>
      <w:r w:rsidRPr="0012638C">
        <w:rPr>
          <w:rFonts w:ascii="Times New Roman" w:hAnsi="Times New Roman"/>
          <w:sz w:val="28"/>
          <w:szCs w:val="28"/>
        </w:rPr>
        <w:t xml:space="preserve">  </w:t>
      </w:r>
      <w:r w:rsidR="00EF7F08" w:rsidRPr="0012638C">
        <w:rPr>
          <w:rFonts w:ascii="Times New Roman" w:hAnsi="Times New Roman"/>
          <w:sz w:val="28"/>
          <w:szCs w:val="28"/>
        </w:rPr>
        <w:t>Муниципаль</w:t>
      </w:r>
      <w:r w:rsidR="00B6153F" w:rsidRPr="0012638C">
        <w:rPr>
          <w:rFonts w:ascii="Times New Roman" w:hAnsi="Times New Roman"/>
          <w:sz w:val="28"/>
          <w:szCs w:val="28"/>
        </w:rPr>
        <w:t>ное</w:t>
      </w:r>
      <w:r w:rsidR="008D7FA3">
        <w:rPr>
          <w:rFonts w:ascii="Times New Roman" w:hAnsi="Times New Roman"/>
          <w:sz w:val="28"/>
          <w:szCs w:val="28"/>
        </w:rPr>
        <w:t xml:space="preserve"> </w:t>
      </w:r>
      <w:r w:rsidR="00B6153F" w:rsidRPr="0012638C">
        <w:rPr>
          <w:rFonts w:ascii="Times New Roman" w:hAnsi="Times New Roman"/>
          <w:sz w:val="28"/>
          <w:szCs w:val="28"/>
        </w:rPr>
        <w:t xml:space="preserve"> учреждение «Ц</w:t>
      </w:r>
      <w:r w:rsidR="00EF7F08" w:rsidRPr="0012638C">
        <w:rPr>
          <w:rFonts w:ascii="Times New Roman" w:hAnsi="Times New Roman"/>
          <w:sz w:val="28"/>
          <w:szCs w:val="28"/>
        </w:rPr>
        <w:t xml:space="preserve">ентрализованная бухгалтерия </w:t>
      </w:r>
      <w:r w:rsidR="00E624E1">
        <w:rPr>
          <w:rFonts w:ascii="Times New Roman" w:hAnsi="Times New Roman"/>
          <w:sz w:val="28"/>
          <w:szCs w:val="28"/>
        </w:rPr>
        <w:t xml:space="preserve">Управления </w:t>
      </w:r>
      <w:r w:rsidR="008D7FA3">
        <w:rPr>
          <w:rFonts w:ascii="Times New Roman" w:hAnsi="Times New Roman"/>
          <w:sz w:val="28"/>
          <w:szCs w:val="28"/>
        </w:rPr>
        <w:t>образования»</w:t>
      </w:r>
      <w:r w:rsidR="003F6032">
        <w:rPr>
          <w:rFonts w:ascii="Times New Roman" w:hAnsi="Times New Roman"/>
          <w:sz w:val="28"/>
          <w:szCs w:val="28"/>
        </w:rPr>
        <w:t xml:space="preserve"> </w:t>
      </w:r>
      <w:r w:rsidR="00E624E1">
        <w:rPr>
          <w:rFonts w:ascii="Times New Roman" w:hAnsi="Times New Roman"/>
          <w:sz w:val="28"/>
          <w:szCs w:val="28"/>
        </w:rPr>
        <w:t>администрации Федоровского муниципального района Саратовской области на основании договора</w:t>
      </w:r>
      <w:r w:rsidRPr="0012638C">
        <w:rPr>
          <w:rFonts w:ascii="Times New Roman" w:hAnsi="Times New Roman"/>
          <w:sz w:val="28"/>
          <w:szCs w:val="28"/>
        </w:rPr>
        <w:t xml:space="preserve"> о ведении бухгалтерского учета</w:t>
      </w:r>
      <w:r w:rsidR="008C65AD">
        <w:rPr>
          <w:rFonts w:ascii="Times New Roman" w:hAnsi="Times New Roman"/>
          <w:sz w:val="28"/>
          <w:szCs w:val="28"/>
        </w:rPr>
        <w:t xml:space="preserve"> </w:t>
      </w:r>
      <w:r w:rsidR="008C65AD" w:rsidRPr="009F4665">
        <w:rPr>
          <w:rFonts w:ascii="Times New Roman" w:hAnsi="Times New Roman"/>
          <w:sz w:val="28"/>
          <w:szCs w:val="28"/>
        </w:rPr>
        <w:t xml:space="preserve">на  </w:t>
      </w:r>
      <w:r w:rsidR="008D7FA3" w:rsidRPr="009F4665">
        <w:rPr>
          <w:rFonts w:ascii="Times New Roman" w:hAnsi="Times New Roman"/>
          <w:sz w:val="28"/>
          <w:szCs w:val="28"/>
        </w:rPr>
        <w:t xml:space="preserve"> </w:t>
      </w:r>
      <w:r w:rsidR="00EC34B6">
        <w:rPr>
          <w:rFonts w:ascii="Times New Roman" w:hAnsi="Times New Roman"/>
          <w:sz w:val="28"/>
          <w:szCs w:val="28"/>
        </w:rPr>
        <w:t xml:space="preserve"> 2017,</w:t>
      </w:r>
      <w:r w:rsidR="008C65AD" w:rsidRPr="009F4665">
        <w:rPr>
          <w:rFonts w:ascii="Times New Roman" w:hAnsi="Times New Roman"/>
          <w:sz w:val="28"/>
          <w:szCs w:val="28"/>
        </w:rPr>
        <w:t xml:space="preserve"> 2018</w:t>
      </w:r>
      <w:r w:rsidR="00F33354">
        <w:rPr>
          <w:rFonts w:ascii="Times New Roman" w:hAnsi="Times New Roman"/>
          <w:sz w:val="28"/>
          <w:szCs w:val="28"/>
        </w:rPr>
        <w:t>,</w:t>
      </w:r>
      <w:r w:rsidR="00EC34B6">
        <w:rPr>
          <w:rFonts w:ascii="Times New Roman" w:hAnsi="Times New Roman"/>
          <w:sz w:val="28"/>
          <w:szCs w:val="28"/>
        </w:rPr>
        <w:t xml:space="preserve"> 2019</w:t>
      </w:r>
      <w:r w:rsidR="00F33354">
        <w:rPr>
          <w:rFonts w:ascii="Times New Roman" w:hAnsi="Times New Roman"/>
          <w:sz w:val="28"/>
          <w:szCs w:val="28"/>
        </w:rPr>
        <w:t>, 2020</w:t>
      </w:r>
      <w:r w:rsidR="00F24FF8" w:rsidRPr="009F4665">
        <w:rPr>
          <w:rFonts w:ascii="Times New Roman" w:hAnsi="Times New Roman"/>
          <w:sz w:val="28"/>
          <w:szCs w:val="28"/>
        </w:rPr>
        <w:t xml:space="preserve"> год</w:t>
      </w:r>
      <w:r w:rsidR="00B02DC4">
        <w:rPr>
          <w:rFonts w:ascii="Times New Roman" w:hAnsi="Times New Roman"/>
          <w:sz w:val="28"/>
          <w:szCs w:val="28"/>
        </w:rPr>
        <w:t xml:space="preserve"> от </w:t>
      </w:r>
      <w:r w:rsidR="00EC34B6">
        <w:rPr>
          <w:rFonts w:ascii="Times New Roman" w:hAnsi="Times New Roman"/>
          <w:sz w:val="28"/>
          <w:szCs w:val="28"/>
        </w:rPr>
        <w:t xml:space="preserve"> 01.01.2017г,</w:t>
      </w:r>
      <w:r w:rsidR="009F4665" w:rsidRPr="009F4665">
        <w:rPr>
          <w:rFonts w:ascii="Times New Roman" w:hAnsi="Times New Roman"/>
          <w:sz w:val="28"/>
          <w:szCs w:val="28"/>
        </w:rPr>
        <w:t xml:space="preserve"> 01.01.2018г</w:t>
      </w:r>
      <w:r w:rsidR="00F33354">
        <w:rPr>
          <w:rFonts w:ascii="Times New Roman" w:hAnsi="Times New Roman"/>
          <w:sz w:val="28"/>
          <w:szCs w:val="28"/>
        </w:rPr>
        <w:t>,</w:t>
      </w:r>
      <w:r w:rsidR="00EC34B6">
        <w:rPr>
          <w:rFonts w:ascii="Times New Roman" w:hAnsi="Times New Roman"/>
          <w:sz w:val="28"/>
          <w:szCs w:val="28"/>
        </w:rPr>
        <w:t xml:space="preserve"> 01.01.2019г</w:t>
      </w:r>
      <w:r w:rsidR="009F4665" w:rsidRPr="009F4665">
        <w:rPr>
          <w:rFonts w:ascii="Times New Roman" w:hAnsi="Times New Roman"/>
          <w:sz w:val="28"/>
          <w:szCs w:val="28"/>
        </w:rPr>
        <w:t xml:space="preserve"> </w:t>
      </w:r>
      <w:r w:rsidR="00F33354">
        <w:rPr>
          <w:rFonts w:ascii="Times New Roman" w:hAnsi="Times New Roman"/>
          <w:sz w:val="28"/>
          <w:szCs w:val="28"/>
        </w:rPr>
        <w:t xml:space="preserve">и 01.01.2020г </w:t>
      </w:r>
      <w:r w:rsidR="009F4665" w:rsidRPr="009F4665">
        <w:rPr>
          <w:rFonts w:ascii="Times New Roman" w:hAnsi="Times New Roman"/>
          <w:sz w:val="28"/>
          <w:szCs w:val="28"/>
        </w:rPr>
        <w:t>соответственно</w:t>
      </w:r>
      <w:r w:rsidR="00931E5E" w:rsidRPr="009F4665">
        <w:rPr>
          <w:rFonts w:ascii="Times New Roman" w:hAnsi="Times New Roman"/>
          <w:sz w:val="28"/>
          <w:szCs w:val="28"/>
        </w:rPr>
        <w:t>. Согласно которых</w:t>
      </w:r>
      <w:r w:rsidRPr="009F4665">
        <w:rPr>
          <w:rFonts w:ascii="Times New Roman" w:hAnsi="Times New Roman"/>
          <w:sz w:val="28"/>
          <w:szCs w:val="28"/>
        </w:rPr>
        <w:t xml:space="preserve"> право первой подписи при оформлении бухгалтерских документов</w:t>
      </w:r>
      <w:r w:rsidR="005D6E1C">
        <w:rPr>
          <w:rFonts w:ascii="Times New Roman" w:hAnsi="Times New Roman"/>
          <w:sz w:val="28"/>
          <w:szCs w:val="28"/>
        </w:rPr>
        <w:t xml:space="preserve"> (</w:t>
      </w:r>
      <w:r w:rsidRPr="009F4665">
        <w:rPr>
          <w:rFonts w:ascii="Times New Roman" w:hAnsi="Times New Roman"/>
          <w:sz w:val="28"/>
          <w:szCs w:val="28"/>
        </w:rPr>
        <w:t>в том числе и платежных)</w:t>
      </w:r>
      <w:r w:rsidR="00B63CA4">
        <w:rPr>
          <w:rFonts w:ascii="Times New Roman" w:hAnsi="Times New Roman"/>
          <w:sz w:val="28"/>
          <w:szCs w:val="28"/>
        </w:rPr>
        <w:t>, находилось</w:t>
      </w:r>
      <w:r w:rsidR="00B6153F" w:rsidRPr="009F4665">
        <w:rPr>
          <w:rFonts w:ascii="Times New Roman" w:hAnsi="Times New Roman"/>
          <w:sz w:val="28"/>
          <w:szCs w:val="28"/>
        </w:rPr>
        <w:t xml:space="preserve">  у руководителя МУ «Ц</w:t>
      </w:r>
      <w:r w:rsidR="00931E5E" w:rsidRPr="009F4665">
        <w:rPr>
          <w:rFonts w:ascii="Times New Roman" w:hAnsi="Times New Roman"/>
          <w:sz w:val="28"/>
          <w:szCs w:val="28"/>
        </w:rPr>
        <w:t xml:space="preserve">ентрализованная </w:t>
      </w:r>
      <w:r w:rsidRPr="009F4665">
        <w:rPr>
          <w:rFonts w:ascii="Times New Roman" w:hAnsi="Times New Roman"/>
          <w:sz w:val="28"/>
          <w:szCs w:val="28"/>
        </w:rPr>
        <w:t xml:space="preserve"> бухгалтерия </w:t>
      </w:r>
      <w:r w:rsidR="00E624E1" w:rsidRPr="009F4665">
        <w:rPr>
          <w:rFonts w:ascii="Times New Roman" w:hAnsi="Times New Roman"/>
          <w:sz w:val="28"/>
          <w:szCs w:val="28"/>
        </w:rPr>
        <w:t xml:space="preserve">Управления </w:t>
      </w:r>
      <w:r w:rsidR="008640D6" w:rsidRPr="009F4665">
        <w:rPr>
          <w:rFonts w:ascii="Times New Roman" w:hAnsi="Times New Roman"/>
          <w:sz w:val="28"/>
          <w:szCs w:val="28"/>
        </w:rPr>
        <w:t>образования</w:t>
      </w:r>
      <w:r w:rsidRPr="009F4665">
        <w:rPr>
          <w:rFonts w:ascii="Times New Roman" w:hAnsi="Times New Roman"/>
          <w:sz w:val="28"/>
          <w:szCs w:val="28"/>
        </w:rPr>
        <w:t xml:space="preserve">». Право второй подписи – у главного бухгалтера </w:t>
      </w:r>
      <w:r w:rsidR="00B6153F" w:rsidRPr="009F4665">
        <w:rPr>
          <w:rFonts w:ascii="Times New Roman" w:hAnsi="Times New Roman"/>
          <w:sz w:val="28"/>
          <w:szCs w:val="28"/>
        </w:rPr>
        <w:t xml:space="preserve">МУ «Централизованная  бухгалтерия </w:t>
      </w:r>
      <w:r w:rsidR="00E624E1" w:rsidRPr="009F4665">
        <w:rPr>
          <w:rFonts w:ascii="Times New Roman" w:hAnsi="Times New Roman"/>
          <w:sz w:val="28"/>
          <w:szCs w:val="28"/>
        </w:rPr>
        <w:t xml:space="preserve">Управления </w:t>
      </w:r>
      <w:r w:rsidR="008640D6" w:rsidRPr="009F4665">
        <w:rPr>
          <w:rFonts w:ascii="Times New Roman" w:hAnsi="Times New Roman"/>
          <w:sz w:val="28"/>
          <w:szCs w:val="28"/>
        </w:rPr>
        <w:t>образования</w:t>
      </w:r>
      <w:r w:rsidR="00E624E1" w:rsidRPr="009F4665">
        <w:rPr>
          <w:rFonts w:ascii="Times New Roman" w:hAnsi="Times New Roman"/>
          <w:sz w:val="28"/>
          <w:szCs w:val="28"/>
        </w:rPr>
        <w:t>».</w:t>
      </w:r>
    </w:p>
    <w:p w:rsidR="00882001" w:rsidRDefault="00882001" w:rsidP="005947EC">
      <w:pPr>
        <w:pStyle w:val="ae"/>
        <w:spacing w:line="276" w:lineRule="auto"/>
        <w:ind w:firstLine="567"/>
        <w:jc w:val="both"/>
        <w:rPr>
          <w:rFonts w:ascii="Times New Roman" w:hAnsi="Times New Roman"/>
          <w:sz w:val="28"/>
          <w:szCs w:val="28"/>
        </w:rPr>
      </w:pPr>
      <w:r>
        <w:rPr>
          <w:rFonts w:ascii="Times New Roman" w:hAnsi="Times New Roman"/>
          <w:sz w:val="28"/>
          <w:szCs w:val="28"/>
        </w:rPr>
        <w:t xml:space="preserve">С  </w:t>
      </w:r>
      <w:r w:rsidRPr="00E3204A">
        <w:rPr>
          <w:rFonts w:ascii="Times New Roman" w:hAnsi="Times New Roman"/>
          <w:sz w:val="28"/>
          <w:szCs w:val="28"/>
        </w:rPr>
        <w:t>декабря</w:t>
      </w:r>
      <w:r>
        <w:rPr>
          <w:rFonts w:ascii="Times New Roman" w:hAnsi="Times New Roman"/>
          <w:sz w:val="28"/>
          <w:szCs w:val="28"/>
        </w:rPr>
        <w:t xml:space="preserve"> 2018 года ведение бухгалтерского учета осуществляет  МУ «Централизованная бухгалтерия Федоровского муниципального района Саратовской области»</w:t>
      </w:r>
      <w:r w:rsidR="00745956" w:rsidRPr="00745956">
        <w:rPr>
          <w:rFonts w:ascii="Times New Roman" w:hAnsi="Times New Roman"/>
          <w:sz w:val="28"/>
          <w:szCs w:val="28"/>
        </w:rPr>
        <w:t>.</w:t>
      </w:r>
    </w:p>
    <w:p w:rsidR="00745956" w:rsidRPr="00745956" w:rsidRDefault="00745956" w:rsidP="008E3989">
      <w:pPr>
        <w:pStyle w:val="ae"/>
        <w:spacing w:line="276" w:lineRule="auto"/>
        <w:ind w:firstLine="567"/>
        <w:jc w:val="both"/>
        <w:rPr>
          <w:rFonts w:ascii="Times New Roman" w:hAnsi="Times New Roman"/>
          <w:sz w:val="28"/>
          <w:szCs w:val="28"/>
        </w:rPr>
      </w:pPr>
    </w:p>
    <w:p w:rsidR="0000569C" w:rsidRPr="0012638C" w:rsidRDefault="0000569C" w:rsidP="008E3989">
      <w:pPr>
        <w:pStyle w:val="ae"/>
        <w:spacing w:line="276" w:lineRule="auto"/>
        <w:ind w:firstLine="567"/>
        <w:jc w:val="both"/>
        <w:rPr>
          <w:rFonts w:ascii="Times New Roman" w:hAnsi="Times New Roman"/>
          <w:sz w:val="28"/>
          <w:szCs w:val="28"/>
        </w:rPr>
      </w:pPr>
      <w:r w:rsidRPr="0012638C">
        <w:rPr>
          <w:rFonts w:ascii="Times New Roman" w:hAnsi="Times New Roman"/>
          <w:color w:val="FF0000"/>
        </w:rPr>
        <w:t xml:space="preserve"> </w:t>
      </w:r>
      <w:r w:rsidR="00E624E1">
        <w:rPr>
          <w:rFonts w:ascii="Times New Roman" w:hAnsi="Times New Roman"/>
          <w:sz w:val="28"/>
          <w:szCs w:val="28"/>
        </w:rPr>
        <w:t>Учреждению</w:t>
      </w:r>
      <w:r w:rsidRPr="0012638C">
        <w:rPr>
          <w:rFonts w:ascii="Times New Roman" w:hAnsi="Times New Roman"/>
          <w:sz w:val="28"/>
          <w:szCs w:val="28"/>
        </w:rPr>
        <w:t xml:space="preserve"> в проверяемый период были открыты лицевые счета</w:t>
      </w:r>
      <w:r w:rsidR="00B6153F" w:rsidRPr="0012638C">
        <w:rPr>
          <w:rFonts w:ascii="Times New Roman" w:hAnsi="Times New Roman"/>
          <w:sz w:val="28"/>
          <w:szCs w:val="28"/>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17"/>
        <w:gridCol w:w="169"/>
        <w:gridCol w:w="9118"/>
      </w:tblGrid>
      <w:tr w:rsidR="00B6153F" w:rsidRPr="008277C2" w:rsidTr="00B6153F">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B6153F" w:rsidRPr="00A00311" w:rsidRDefault="00B6153F" w:rsidP="00F600B2">
            <w:pPr>
              <w:jc w:val="center"/>
              <w:rPr>
                <w:rFonts w:ascii="Times New Roman" w:eastAsia="Times New Roman" w:hAnsi="Times New Roman" w:cs="Times New Roman"/>
                <w:sz w:val="24"/>
                <w:szCs w:val="24"/>
              </w:rPr>
            </w:pPr>
            <w:r w:rsidRPr="00803A66">
              <w:rPr>
                <w:rFonts w:ascii="Times New Roman" w:eastAsia="Times New Roman" w:hAnsi="Times New Roman" w:cs="Times New Roman"/>
                <w:sz w:val="24"/>
                <w:szCs w:val="24"/>
              </w:rPr>
              <w:t xml:space="preserve">Лицевые </w:t>
            </w:r>
            <w:r w:rsidR="0084633A">
              <w:rPr>
                <w:rFonts w:ascii="Times New Roman" w:eastAsia="Times New Roman" w:hAnsi="Times New Roman" w:cs="Times New Roman"/>
                <w:sz w:val="24"/>
                <w:szCs w:val="24"/>
              </w:rPr>
              <w:t xml:space="preserve">счета с </w:t>
            </w:r>
            <w:r w:rsidR="0084633A" w:rsidRPr="002522AB">
              <w:rPr>
                <w:rFonts w:ascii="Times New Roman" w:eastAsia="Times New Roman" w:hAnsi="Times New Roman" w:cs="Times New Roman"/>
                <w:sz w:val="24"/>
                <w:szCs w:val="24"/>
              </w:rPr>
              <w:t xml:space="preserve"> </w:t>
            </w:r>
            <w:r w:rsidR="00653618">
              <w:rPr>
                <w:rFonts w:ascii="Times New Roman" w:eastAsia="Times New Roman" w:hAnsi="Times New Roman" w:cs="Times New Roman"/>
                <w:sz w:val="24"/>
                <w:szCs w:val="24"/>
              </w:rPr>
              <w:t xml:space="preserve">июля </w:t>
            </w:r>
            <w:r w:rsidR="0084633A" w:rsidRPr="002522AB">
              <w:rPr>
                <w:rFonts w:ascii="Times New Roman" w:eastAsia="Times New Roman" w:hAnsi="Times New Roman" w:cs="Times New Roman"/>
                <w:sz w:val="24"/>
                <w:szCs w:val="24"/>
              </w:rPr>
              <w:t xml:space="preserve"> </w:t>
            </w:r>
            <w:r w:rsidR="00653618">
              <w:rPr>
                <w:rFonts w:ascii="Times New Roman" w:eastAsia="Times New Roman" w:hAnsi="Times New Roman" w:cs="Times New Roman"/>
                <w:sz w:val="24"/>
                <w:szCs w:val="24"/>
              </w:rPr>
              <w:t>2017</w:t>
            </w:r>
            <w:r w:rsidR="00803A66" w:rsidRPr="00803A66">
              <w:rPr>
                <w:rFonts w:ascii="Times New Roman" w:eastAsia="Times New Roman" w:hAnsi="Times New Roman" w:cs="Times New Roman"/>
                <w:sz w:val="24"/>
                <w:szCs w:val="24"/>
              </w:rPr>
              <w:t xml:space="preserve"> года</w:t>
            </w:r>
            <w:r w:rsidR="0012638C" w:rsidRPr="00803A66">
              <w:rPr>
                <w:rFonts w:ascii="Times New Roman" w:eastAsia="Times New Roman" w:hAnsi="Times New Roman" w:cs="Times New Roman"/>
                <w:sz w:val="24"/>
                <w:szCs w:val="24"/>
              </w:rPr>
              <w:t xml:space="preserve"> по </w:t>
            </w:r>
            <w:r w:rsidR="00F600B2">
              <w:rPr>
                <w:rFonts w:ascii="Times New Roman" w:eastAsia="Times New Roman" w:hAnsi="Times New Roman" w:cs="Times New Roman"/>
                <w:sz w:val="24"/>
                <w:szCs w:val="24"/>
              </w:rPr>
              <w:t>МБУ ДО ДШИ</w:t>
            </w:r>
          </w:p>
        </w:tc>
      </w:tr>
      <w:tr w:rsidR="00B6153F" w:rsidRPr="008277C2" w:rsidTr="00790A19">
        <w:trPr>
          <w:trHeight w:val="410"/>
          <w:tblCellSpacing w:w="0" w:type="dxa"/>
        </w:trPr>
        <w:tc>
          <w:tcPr>
            <w:tcW w:w="114" w:type="pct"/>
            <w:tcBorders>
              <w:top w:val="outset" w:sz="6" w:space="0" w:color="auto"/>
              <w:left w:val="outset" w:sz="6" w:space="0" w:color="auto"/>
              <w:bottom w:val="outset" w:sz="6" w:space="0" w:color="auto"/>
              <w:right w:val="outset" w:sz="6" w:space="0" w:color="auto"/>
            </w:tcBorders>
            <w:hideMark/>
          </w:tcPr>
          <w:p w:rsidR="00B6153F" w:rsidRPr="00A00311" w:rsidRDefault="00B6153F" w:rsidP="00C253FF">
            <w:pPr>
              <w:rPr>
                <w:rFonts w:ascii="Times New Roman" w:eastAsia="Times New Roman" w:hAnsi="Times New Roman" w:cs="Times New Roman"/>
                <w:sz w:val="24"/>
                <w:szCs w:val="24"/>
              </w:rPr>
            </w:pPr>
          </w:p>
        </w:tc>
        <w:tc>
          <w:tcPr>
            <w:tcW w:w="89" w:type="pct"/>
            <w:tcBorders>
              <w:top w:val="outset" w:sz="6" w:space="0" w:color="auto"/>
              <w:left w:val="outset" w:sz="6" w:space="0" w:color="auto"/>
              <w:bottom w:val="outset" w:sz="6" w:space="0" w:color="auto"/>
              <w:right w:val="outset" w:sz="6" w:space="0" w:color="auto"/>
            </w:tcBorders>
            <w:hideMark/>
          </w:tcPr>
          <w:p w:rsidR="00B6153F" w:rsidRPr="00A00311" w:rsidRDefault="00B6153F" w:rsidP="00C253FF">
            <w:pPr>
              <w:rPr>
                <w:rFonts w:ascii="Times New Roman" w:eastAsia="Times New Roman" w:hAnsi="Times New Roman" w:cs="Times New Roman"/>
                <w:sz w:val="24"/>
                <w:szCs w:val="24"/>
              </w:rPr>
            </w:pPr>
          </w:p>
        </w:tc>
        <w:tc>
          <w:tcPr>
            <w:tcW w:w="4797" w:type="pct"/>
            <w:tcBorders>
              <w:top w:val="outset" w:sz="6" w:space="0" w:color="auto"/>
              <w:left w:val="outset" w:sz="6" w:space="0" w:color="auto"/>
              <w:bottom w:val="outset" w:sz="6" w:space="0" w:color="auto"/>
              <w:right w:val="outset" w:sz="6" w:space="0" w:color="auto"/>
            </w:tcBorders>
            <w:hideMark/>
          </w:tcPr>
          <w:p w:rsidR="00B6153F" w:rsidRPr="00A00311" w:rsidRDefault="00803A66" w:rsidP="00803A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Управление финансов администрации Федоровского муниципального района</w:t>
            </w:r>
          </w:p>
        </w:tc>
      </w:tr>
      <w:tr w:rsidR="00B6153F" w:rsidRPr="00EC34B6" w:rsidTr="00790A19">
        <w:trPr>
          <w:tblCellSpacing w:w="0" w:type="dxa"/>
        </w:trPr>
        <w:tc>
          <w:tcPr>
            <w:tcW w:w="114" w:type="pct"/>
            <w:tcBorders>
              <w:top w:val="outset" w:sz="6" w:space="0" w:color="auto"/>
              <w:left w:val="outset" w:sz="6" w:space="0" w:color="auto"/>
              <w:bottom w:val="outset" w:sz="6" w:space="0" w:color="auto"/>
              <w:right w:val="outset" w:sz="6" w:space="0" w:color="auto"/>
            </w:tcBorders>
            <w:hideMark/>
          </w:tcPr>
          <w:p w:rsidR="00B6153F" w:rsidRPr="00851DC7" w:rsidRDefault="00B6153F" w:rsidP="00851DC7">
            <w:pPr>
              <w:rPr>
                <w:rFonts w:ascii="Times New Roman" w:eastAsia="Times New Roman" w:hAnsi="Times New Roman" w:cs="Times New Roman"/>
                <w:sz w:val="24"/>
                <w:szCs w:val="24"/>
              </w:rPr>
            </w:pPr>
          </w:p>
        </w:tc>
        <w:tc>
          <w:tcPr>
            <w:tcW w:w="89" w:type="pct"/>
            <w:tcBorders>
              <w:top w:val="outset" w:sz="6" w:space="0" w:color="auto"/>
              <w:left w:val="outset" w:sz="6" w:space="0" w:color="auto"/>
              <w:bottom w:val="outset" w:sz="6" w:space="0" w:color="auto"/>
              <w:right w:val="outset" w:sz="6" w:space="0" w:color="auto"/>
            </w:tcBorders>
            <w:hideMark/>
          </w:tcPr>
          <w:p w:rsidR="00B6153F" w:rsidRPr="00851DC7" w:rsidRDefault="00B6153F" w:rsidP="00C253FF">
            <w:pPr>
              <w:rPr>
                <w:rFonts w:ascii="Times New Roman" w:eastAsia="Times New Roman" w:hAnsi="Times New Roman" w:cs="Times New Roman"/>
                <w:sz w:val="24"/>
                <w:szCs w:val="24"/>
              </w:rPr>
            </w:pPr>
          </w:p>
        </w:tc>
        <w:tc>
          <w:tcPr>
            <w:tcW w:w="4797" w:type="pct"/>
            <w:tcBorders>
              <w:top w:val="outset" w:sz="6" w:space="0" w:color="auto"/>
              <w:left w:val="outset" w:sz="6" w:space="0" w:color="auto"/>
              <w:bottom w:val="outset" w:sz="6" w:space="0" w:color="auto"/>
              <w:right w:val="outset" w:sz="6" w:space="0" w:color="auto"/>
            </w:tcBorders>
            <w:hideMark/>
          </w:tcPr>
          <w:p w:rsidR="00B6153F" w:rsidRPr="002F376A" w:rsidRDefault="00851DC7" w:rsidP="00803A66">
            <w:pPr>
              <w:jc w:val="center"/>
              <w:rPr>
                <w:rFonts w:ascii="Times New Roman" w:eastAsia="Times New Roman" w:hAnsi="Times New Roman" w:cs="Times New Roman"/>
                <w:sz w:val="24"/>
                <w:szCs w:val="24"/>
              </w:rPr>
            </w:pPr>
            <w:r w:rsidRPr="002F376A">
              <w:rPr>
                <w:rFonts w:ascii="Times New Roman" w:eastAsia="Times New Roman" w:hAnsi="Times New Roman" w:cs="Times New Roman"/>
                <w:sz w:val="24"/>
                <w:szCs w:val="24"/>
              </w:rPr>
              <w:t>3</w:t>
            </w:r>
            <w:r w:rsidR="00803A66" w:rsidRPr="002F376A">
              <w:rPr>
                <w:rFonts w:ascii="Times New Roman" w:eastAsia="Times New Roman" w:hAnsi="Times New Roman" w:cs="Times New Roman"/>
                <w:sz w:val="24"/>
                <w:szCs w:val="24"/>
              </w:rPr>
              <w:t>37</w:t>
            </w:r>
            <w:r w:rsidR="00653618" w:rsidRPr="002F376A">
              <w:rPr>
                <w:rFonts w:ascii="Times New Roman" w:eastAsia="Times New Roman" w:hAnsi="Times New Roman" w:cs="Times New Roman"/>
                <w:sz w:val="24"/>
                <w:szCs w:val="24"/>
              </w:rPr>
              <w:t>030362</w:t>
            </w:r>
          </w:p>
        </w:tc>
      </w:tr>
      <w:tr w:rsidR="00653618" w:rsidRPr="00EC34B6" w:rsidTr="00790A19">
        <w:trPr>
          <w:tblCellSpacing w:w="0" w:type="dxa"/>
        </w:trPr>
        <w:tc>
          <w:tcPr>
            <w:tcW w:w="114" w:type="pct"/>
            <w:tcBorders>
              <w:top w:val="outset" w:sz="6" w:space="0" w:color="auto"/>
              <w:left w:val="outset" w:sz="6" w:space="0" w:color="auto"/>
              <w:bottom w:val="outset" w:sz="6" w:space="0" w:color="auto"/>
              <w:right w:val="outset" w:sz="6" w:space="0" w:color="auto"/>
            </w:tcBorders>
          </w:tcPr>
          <w:p w:rsidR="00653618" w:rsidRPr="00851DC7" w:rsidRDefault="00653618" w:rsidP="00851DC7">
            <w:pPr>
              <w:rPr>
                <w:rFonts w:ascii="Times New Roman" w:eastAsia="Times New Roman" w:hAnsi="Times New Roman" w:cs="Times New Roman"/>
                <w:sz w:val="24"/>
                <w:szCs w:val="24"/>
              </w:rPr>
            </w:pPr>
          </w:p>
        </w:tc>
        <w:tc>
          <w:tcPr>
            <w:tcW w:w="89" w:type="pct"/>
            <w:tcBorders>
              <w:top w:val="outset" w:sz="6" w:space="0" w:color="auto"/>
              <w:left w:val="outset" w:sz="6" w:space="0" w:color="auto"/>
              <w:bottom w:val="outset" w:sz="6" w:space="0" w:color="auto"/>
              <w:right w:val="outset" w:sz="6" w:space="0" w:color="auto"/>
            </w:tcBorders>
          </w:tcPr>
          <w:p w:rsidR="00653618" w:rsidRPr="00851DC7" w:rsidRDefault="00653618" w:rsidP="00C253FF">
            <w:pPr>
              <w:rPr>
                <w:rFonts w:ascii="Times New Roman" w:eastAsia="Times New Roman" w:hAnsi="Times New Roman" w:cs="Times New Roman"/>
                <w:sz w:val="24"/>
                <w:szCs w:val="24"/>
              </w:rPr>
            </w:pPr>
          </w:p>
        </w:tc>
        <w:tc>
          <w:tcPr>
            <w:tcW w:w="4797" w:type="pct"/>
            <w:tcBorders>
              <w:top w:val="outset" w:sz="6" w:space="0" w:color="auto"/>
              <w:left w:val="outset" w:sz="6" w:space="0" w:color="auto"/>
              <w:bottom w:val="outset" w:sz="6" w:space="0" w:color="auto"/>
              <w:right w:val="outset" w:sz="6" w:space="0" w:color="auto"/>
            </w:tcBorders>
          </w:tcPr>
          <w:p w:rsidR="00653618" w:rsidRPr="002F376A" w:rsidRDefault="00653618" w:rsidP="00803A66">
            <w:pPr>
              <w:jc w:val="center"/>
              <w:rPr>
                <w:rFonts w:ascii="Times New Roman" w:eastAsia="Times New Roman" w:hAnsi="Times New Roman" w:cs="Times New Roman"/>
                <w:sz w:val="24"/>
                <w:szCs w:val="24"/>
              </w:rPr>
            </w:pPr>
            <w:r w:rsidRPr="002F376A">
              <w:rPr>
                <w:rFonts w:ascii="Times New Roman" w:eastAsia="Times New Roman" w:hAnsi="Times New Roman" w:cs="Times New Roman"/>
                <w:sz w:val="24"/>
                <w:szCs w:val="24"/>
              </w:rPr>
              <w:t>337030363</w:t>
            </w:r>
          </w:p>
        </w:tc>
      </w:tr>
    </w:tbl>
    <w:p w:rsidR="00271AEB" w:rsidRDefault="00F06FA1" w:rsidP="008E3989">
      <w:pPr>
        <w:pStyle w:val="ae"/>
        <w:spacing w:line="276" w:lineRule="auto"/>
        <w:ind w:firstLine="567"/>
        <w:jc w:val="both"/>
        <w:rPr>
          <w:rFonts w:ascii="Times New Roman" w:hAnsi="Times New Roman"/>
          <w:sz w:val="28"/>
          <w:szCs w:val="28"/>
        </w:rPr>
      </w:pPr>
      <w:r>
        <w:rPr>
          <w:rFonts w:ascii="Times New Roman" w:hAnsi="Times New Roman"/>
          <w:sz w:val="28"/>
          <w:szCs w:val="28"/>
        </w:rPr>
        <w:t>Учреждение</w:t>
      </w:r>
      <w:r w:rsidR="00271AEB" w:rsidRPr="0012638C">
        <w:rPr>
          <w:rFonts w:ascii="Times New Roman" w:hAnsi="Times New Roman"/>
          <w:sz w:val="28"/>
          <w:szCs w:val="28"/>
        </w:rPr>
        <w:t xml:space="preserve"> осуществляет свою деятельность на основании Конституции Российской Федерации, Федеральных законов и правовых актов Российской Федерации, законов и нормативных актов Саратовской области, Устава </w:t>
      </w:r>
      <w:r>
        <w:rPr>
          <w:rFonts w:ascii="Times New Roman" w:hAnsi="Times New Roman"/>
          <w:sz w:val="28"/>
          <w:szCs w:val="28"/>
        </w:rPr>
        <w:t>Муниципального</w:t>
      </w:r>
      <w:r w:rsidR="00182500">
        <w:rPr>
          <w:rFonts w:ascii="Times New Roman" w:hAnsi="Times New Roman"/>
          <w:sz w:val="28"/>
          <w:szCs w:val="28"/>
        </w:rPr>
        <w:t xml:space="preserve"> бюджетного</w:t>
      </w:r>
      <w:r>
        <w:rPr>
          <w:rFonts w:ascii="Times New Roman" w:hAnsi="Times New Roman"/>
          <w:sz w:val="28"/>
          <w:szCs w:val="28"/>
        </w:rPr>
        <w:t xml:space="preserve"> учреждения </w:t>
      </w:r>
      <w:r w:rsidR="00182500">
        <w:rPr>
          <w:rFonts w:ascii="Times New Roman" w:hAnsi="Times New Roman"/>
          <w:sz w:val="28"/>
          <w:szCs w:val="28"/>
        </w:rPr>
        <w:t xml:space="preserve">дополнительного образования «Детская школа искусств» </w:t>
      </w:r>
      <w:r w:rsidR="00B02DC4">
        <w:rPr>
          <w:rFonts w:ascii="Times New Roman" w:hAnsi="Times New Roman"/>
          <w:sz w:val="28"/>
          <w:szCs w:val="28"/>
        </w:rPr>
        <w:t>Федоровского района Саратовской области.</w:t>
      </w:r>
    </w:p>
    <w:p w:rsidR="00DD2898" w:rsidRDefault="00D11D96" w:rsidP="008E3989">
      <w:pPr>
        <w:pStyle w:val="ae"/>
        <w:spacing w:line="276" w:lineRule="auto"/>
        <w:ind w:firstLine="567"/>
        <w:jc w:val="both"/>
        <w:rPr>
          <w:rFonts w:ascii="Times New Roman" w:hAnsi="Times New Roman"/>
          <w:sz w:val="28"/>
          <w:szCs w:val="28"/>
        </w:rPr>
      </w:pPr>
      <w:r>
        <w:rPr>
          <w:rFonts w:ascii="Times New Roman" w:hAnsi="Times New Roman"/>
          <w:sz w:val="28"/>
          <w:szCs w:val="28"/>
        </w:rPr>
        <w:t>В соответствии с Уставом</w:t>
      </w:r>
      <w:r w:rsidR="00922A85">
        <w:rPr>
          <w:rFonts w:ascii="Times New Roman" w:hAnsi="Times New Roman"/>
          <w:sz w:val="28"/>
          <w:szCs w:val="28"/>
        </w:rPr>
        <w:t>:</w:t>
      </w:r>
      <w:r>
        <w:rPr>
          <w:rFonts w:ascii="Times New Roman" w:hAnsi="Times New Roman"/>
          <w:sz w:val="28"/>
          <w:szCs w:val="28"/>
        </w:rPr>
        <w:t xml:space="preserve">  Учреждение – </w:t>
      </w:r>
      <w:r w:rsidR="00B02DC4" w:rsidRPr="00157E14">
        <w:rPr>
          <w:rFonts w:ascii="Times New Roman" w:hAnsi="Times New Roman"/>
          <w:sz w:val="28"/>
          <w:szCs w:val="28"/>
        </w:rPr>
        <w:t>некоммерческая</w:t>
      </w:r>
      <w:r w:rsidRPr="00157E14">
        <w:rPr>
          <w:rFonts w:ascii="Times New Roman" w:hAnsi="Times New Roman"/>
          <w:sz w:val="28"/>
          <w:szCs w:val="28"/>
        </w:rPr>
        <w:t xml:space="preserve"> организация, осуществляющая в качестве основной цели ее деятельност</w:t>
      </w:r>
      <w:r w:rsidR="00DD2898" w:rsidRPr="00157E14">
        <w:rPr>
          <w:rFonts w:ascii="Times New Roman" w:hAnsi="Times New Roman"/>
          <w:sz w:val="28"/>
          <w:szCs w:val="28"/>
        </w:rPr>
        <w:t>и</w:t>
      </w:r>
      <w:r w:rsidR="00B02DC4" w:rsidRPr="00157E14">
        <w:rPr>
          <w:rFonts w:ascii="Times New Roman" w:hAnsi="Times New Roman"/>
          <w:sz w:val="28"/>
          <w:szCs w:val="28"/>
        </w:rPr>
        <w:t xml:space="preserve"> </w:t>
      </w:r>
      <w:r w:rsidR="00DD2898" w:rsidRPr="00157E14">
        <w:rPr>
          <w:rFonts w:ascii="Times New Roman" w:hAnsi="Times New Roman"/>
          <w:sz w:val="28"/>
          <w:szCs w:val="28"/>
        </w:rPr>
        <w:t xml:space="preserve">образовательную деятельность по образовательным программам </w:t>
      </w:r>
      <w:r w:rsidR="00157E14" w:rsidRPr="00157E14">
        <w:rPr>
          <w:rFonts w:ascii="Times New Roman" w:hAnsi="Times New Roman"/>
          <w:sz w:val="28"/>
          <w:szCs w:val="28"/>
        </w:rPr>
        <w:t>в области</w:t>
      </w:r>
      <w:r w:rsidR="00157E14">
        <w:rPr>
          <w:rFonts w:ascii="Times New Roman" w:hAnsi="Times New Roman"/>
          <w:sz w:val="28"/>
          <w:szCs w:val="28"/>
        </w:rPr>
        <w:t xml:space="preserve"> искусств.</w:t>
      </w:r>
    </w:p>
    <w:p w:rsidR="002D3C26" w:rsidRPr="00182500" w:rsidRDefault="002D3C26" w:rsidP="008E3989">
      <w:pPr>
        <w:pStyle w:val="ae"/>
        <w:spacing w:line="276" w:lineRule="auto"/>
        <w:ind w:firstLine="567"/>
        <w:jc w:val="both"/>
        <w:rPr>
          <w:rFonts w:ascii="Times New Roman" w:hAnsi="Times New Roman"/>
          <w:sz w:val="28"/>
          <w:szCs w:val="28"/>
        </w:rPr>
      </w:pPr>
      <w:r>
        <w:rPr>
          <w:rFonts w:ascii="Times New Roman" w:hAnsi="Times New Roman"/>
          <w:sz w:val="28"/>
          <w:szCs w:val="28"/>
        </w:rPr>
        <w:t>Предметом деятельности ДШИ является художественное образование и эстетическое воспитание обучающихся.</w:t>
      </w:r>
    </w:p>
    <w:p w:rsidR="00DD2898" w:rsidRDefault="00DD2898" w:rsidP="008E3989">
      <w:pPr>
        <w:pStyle w:val="ae"/>
        <w:spacing w:line="276" w:lineRule="auto"/>
        <w:ind w:firstLine="567"/>
        <w:jc w:val="both"/>
        <w:rPr>
          <w:rFonts w:ascii="Times New Roman" w:hAnsi="Times New Roman"/>
          <w:sz w:val="28"/>
          <w:szCs w:val="28"/>
        </w:rPr>
      </w:pPr>
      <w:r>
        <w:rPr>
          <w:rFonts w:ascii="Times New Roman" w:hAnsi="Times New Roman"/>
          <w:sz w:val="28"/>
          <w:szCs w:val="28"/>
        </w:rPr>
        <w:t xml:space="preserve"> Организационно-правовая форма: муниципальное учреждение. Тип муниципального учреждения – бюджетное.</w:t>
      </w:r>
    </w:p>
    <w:p w:rsidR="00271AEB" w:rsidRPr="0012638C" w:rsidRDefault="00B02DC4" w:rsidP="008E3989">
      <w:pPr>
        <w:pStyle w:val="ae"/>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271AEB" w:rsidRPr="0012638C">
        <w:rPr>
          <w:rFonts w:ascii="Times New Roman" w:hAnsi="Times New Roman"/>
          <w:sz w:val="28"/>
          <w:szCs w:val="28"/>
        </w:rPr>
        <w:t>В проверяемом периоде финансово-хозяйственная деятельнос</w:t>
      </w:r>
      <w:r w:rsidR="00096623">
        <w:rPr>
          <w:rFonts w:ascii="Times New Roman" w:hAnsi="Times New Roman"/>
          <w:sz w:val="28"/>
          <w:szCs w:val="28"/>
        </w:rPr>
        <w:t xml:space="preserve">ть </w:t>
      </w:r>
      <w:r w:rsidR="005855F6" w:rsidRPr="0012638C">
        <w:rPr>
          <w:rFonts w:ascii="Times New Roman" w:hAnsi="Times New Roman"/>
          <w:sz w:val="28"/>
          <w:szCs w:val="28"/>
        </w:rPr>
        <w:t xml:space="preserve">в </w:t>
      </w:r>
      <w:r w:rsidR="00525662" w:rsidRPr="0012638C">
        <w:rPr>
          <w:rFonts w:ascii="Times New Roman" w:hAnsi="Times New Roman"/>
          <w:sz w:val="28"/>
          <w:szCs w:val="28"/>
        </w:rPr>
        <w:t>Учреждении</w:t>
      </w:r>
      <w:r w:rsidR="005855F6" w:rsidRPr="0012638C">
        <w:rPr>
          <w:rFonts w:ascii="Times New Roman" w:hAnsi="Times New Roman"/>
          <w:sz w:val="28"/>
          <w:szCs w:val="28"/>
        </w:rPr>
        <w:t xml:space="preserve"> осуществлялась</w:t>
      </w:r>
      <w:r w:rsidR="00271AEB" w:rsidRPr="0012638C">
        <w:rPr>
          <w:rFonts w:ascii="Times New Roman" w:hAnsi="Times New Roman"/>
          <w:sz w:val="28"/>
          <w:szCs w:val="28"/>
        </w:rPr>
        <w:t xml:space="preserve"> на основании:</w:t>
      </w:r>
    </w:p>
    <w:p w:rsidR="00271AEB"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 Бюджетного кодекса Российской Федерации (далее по тексту – БК РФ);</w:t>
      </w:r>
    </w:p>
    <w:p w:rsidR="00271AEB"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 Налогового кодекса Российской Федерации (далее по тексту – НК РФ);</w:t>
      </w:r>
    </w:p>
    <w:p w:rsidR="00271AEB"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 xml:space="preserve">- Трудового кодекса Российской Федерации (далее по тексту ТК РФ); </w:t>
      </w:r>
    </w:p>
    <w:p w:rsidR="00271AEB"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 закон</w:t>
      </w:r>
      <w:r w:rsidR="00EC5D2E" w:rsidRPr="0012638C">
        <w:rPr>
          <w:rFonts w:ascii="Times New Roman" w:hAnsi="Times New Roman"/>
          <w:sz w:val="28"/>
          <w:szCs w:val="28"/>
        </w:rPr>
        <w:t>а</w:t>
      </w:r>
      <w:r w:rsidRPr="0012638C">
        <w:rPr>
          <w:rFonts w:ascii="Times New Roman" w:hAnsi="Times New Roman"/>
          <w:sz w:val="28"/>
          <w:szCs w:val="28"/>
        </w:rPr>
        <w:t xml:space="preserve"> Российской Федерации от 06.10.2005г. №131-ФЗ «Об общих принципах организации местного самоуправления в Российской Федерации» (далее по тексту – закон №131-ФЗ);</w:t>
      </w:r>
    </w:p>
    <w:p w:rsidR="00271AEB"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 закона Российской Федерации от 06.12.2011г. №402-ФЗ</w:t>
      </w:r>
      <w:r w:rsidRPr="0012638C">
        <w:rPr>
          <w:rFonts w:ascii="Times New Roman" w:hAnsi="Times New Roman"/>
          <w:sz w:val="28"/>
          <w:szCs w:val="28"/>
        </w:rPr>
        <w:br/>
        <w:t>«О бухгалтерском учете» (далее по тексту - закон №402-ФЗ);</w:t>
      </w:r>
    </w:p>
    <w:p w:rsidR="00271AEB"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 закона Российской Федерации от 02.03.2007г. №25-ФЗ</w:t>
      </w:r>
      <w:r w:rsidRPr="0012638C">
        <w:rPr>
          <w:rFonts w:ascii="Times New Roman" w:hAnsi="Times New Roman"/>
          <w:sz w:val="28"/>
          <w:szCs w:val="28"/>
        </w:rPr>
        <w:br/>
        <w:t>«О муниципальной службе в Российской Федерации» (далее по тексту – закон №25-ФЗ);</w:t>
      </w:r>
    </w:p>
    <w:p w:rsidR="00271AEB"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 закона Саратовской области от 02.08.2007 №157-ЗСО «О некоторых вопросах муниципальной службы в Саратовской области» (далее по тексту – закон №157-ЗСО);</w:t>
      </w:r>
    </w:p>
    <w:p w:rsidR="00271AEB"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 закона Российской Федерации «О страховых взносах в Пенсионный фонд Российской Федерации, Фонд социального страхования</w:t>
      </w:r>
      <w:r w:rsidRPr="0012638C">
        <w:rPr>
          <w:rFonts w:ascii="Times New Roman" w:hAnsi="Times New Roman"/>
          <w:sz w:val="28"/>
          <w:szCs w:val="28"/>
        </w:rPr>
        <w:br/>
        <w:t>Российской Федерации, Федеральный фонд обязательного медицинского страхования» от 29.07.2009г. №212-ФЗ (далее по тексту – закон №212-ФЗ);</w:t>
      </w:r>
    </w:p>
    <w:p w:rsidR="00271AEB"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 Федерального закона «О контрактной системе в сфере закупок товаров, работ и услуг для обеспечения государственных и муниципальных нужд»</w:t>
      </w:r>
      <w:r w:rsidRPr="0012638C">
        <w:rPr>
          <w:rFonts w:ascii="Times New Roman" w:hAnsi="Times New Roman"/>
          <w:sz w:val="28"/>
          <w:szCs w:val="28"/>
        </w:rPr>
        <w:br/>
        <w:t>от 05.04.2013г. №44-ФЗ (далее по тексту – закон №44-ФЗ);</w:t>
      </w:r>
    </w:p>
    <w:p w:rsidR="00271AEB"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 Положения об особенностях порядка исчисления средней заработной платы, утвержденного постановление</w:t>
      </w:r>
      <w:r w:rsidR="001D7318">
        <w:rPr>
          <w:rFonts w:ascii="Times New Roman" w:hAnsi="Times New Roman"/>
          <w:sz w:val="28"/>
          <w:szCs w:val="28"/>
        </w:rPr>
        <w:t>м</w:t>
      </w:r>
      <w:r w:rsidRPr="0012638C">
        <w:rPr>
          <w:rFonts w:ascii="Times New Roman" w:hAnsi="Times New Roman"/>
          <w:sz w:val="28"/>
          <w:szCs w:val="28"/>
        </w:rPr>
        <w:t xml:space="preserve"> Правительства Российской Федерации от 24.12.2007г. №922;</w:t>
      </w:r>
    </w:p>
    <w:p w:rsidR="00271AEB" w:rsidRPr="00A02496"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 Методических указаний по инвентаризации имущественных</w:t>
      </w:r>
      <w:r w:rsidRPr="0012638C">
        <w:rPr>
          <w:rFonts w:ascii="Times New Roman" w:hAnsi="Times New Roman"/>
          <w:sz w:val="28"/>
          <w:szCs w:val="28"/>
        </w:rPr>
        <w:br/>
        <w:t>и финансовых обязательств, утвержденных приказом Министерства финансов Российской Федерации от 13.06.1995г. №49 (далее по тексту – Указания №49);</w:t>
      </w:r>
      <w:r w:rsidR="00420B47">
        <w:rPr>
          <w:rFonts w:ascii="Times New Roman" w:hAnsi="Times New Roman"/>
          <w:sz w:val="28"/>
          <w:szCs w:val="28"/>
        </w:rPr>
        <w:t xml:space="preserve"> </w:t>
      </w:r>
    </w:p>
    <w:p w:rsidR="00271AEB"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 инструкции по применению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01.12.2010г. №157н (далее по тексту – Инструкция 157н);</w:t>
      </w:r>
    </w:p>
    <w:p w:rsidR="00271AEB"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 инструкции по применению Плана счетов бюджетного учета, утвержденной приказом Министерства финансов Российской Федерации</w:t>
      </w:r>
      <w:r w:rsidRPr="0012638C">
        <w:rPr>
          <w:rFonts w:ascii="Times New Roman" w:hAnsi="Times New Roman"/>
          <w:sz w:val="28"/>
          <w:szCs w:val="28"/>
        </w:rPr>
        <w:br/>
        <w:t>от 06.12.2010г. №162н (далее по тексту – Инструкция 162н);</w:t>
      </w:r>
    </w:p>
    <w:p w:rsidR="00271AEB"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 указаний о применении бюджетной классификации</w:t>
      </w:r>
      <w:r w:rsidRPr="0012638C">
        <w:rPr>
          <w:rFonts w:ascii="Times New Roman" w:hAnsi="Times New Roman"/>
          <w:sz w:val="28"/>
          <w:szCs w:val="28"/>
        </w:rPr>
        <w:br/>
        <w:t>Российской Федерации, утвержденных приказом Министерством финансов Российской Федерации от 01.07.2013г. №65н (далее по тексту - Указания 65н);</w:t>
      </w:r>
    </w:p>
    <w:p w:rsidR="00271AEB"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 методических указаний по применению форм первичных учетных документов и формированию регистров бухгалтерского учета, утвержденных приказом Министерства финансов Российской Федерации от 15.12.2010г. №173н (далее по тексту - Указания 173н);</w:t>
      </w:r>
      <w:r w:rsidR="0057261D">
        <w:rPr>
          <w:rFonts w:ascii="Times New Roman" w:hAnsi="Times New Roman"/>
          <w:sz w:val="28"/>
          <w:szCs w:val="28"/>
        </w:rPr>
        <w:t xml:space="preserve"> </w:t>
      </w:r>
    </w:p>
    <w:p w:rsidR="00271AEB"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lang w:eastAsia="ru-RU"/>
        </w:rPr>
        <w:t xml:space="preserve">- указаний </w:t>
      </w:r>
      <w:r w:rsidRPr="0012638C">
        <w:rPr>
          <w:rFonts w:ascii="Times New Roman" w:hAnsi="Times New Roman"/>
          <w:sz w:val="28"/>
          <w:szCs w:val="28"/>
        </w:rPr>
        <w:t xml:space="preserve">по применению и заполнению форм первичной учетной документации по учету труда и его оплаты, утвержденных постановлением Государственного комитета Российской Федерации по статистике </w:t>
      </w:r>
      <w:r w:rsidRPr="0012638C">
        <w:rPr>
          <w:rFonts w:ascii="Times New Roman" w:hAnsi="Times New Roman"/>
          <w:sz w:val="28"/>
          <w:szCs w:val="28"/>
        </w:rPr>
        <w:br/>
        <w:t xml:space="preserve">от 05.01.2004г. №1 (далее по тексту – </w:t>
      </w:r>
      <w:r w:rsidRPr="0012638C">
        <w:rPr>
          <w:rFonts w:ascii="Times New Roman" w:hAnsi="Times New Roman"/>
          <w:sz w:val="28"/>
          <w:szCs w:val="28"/>
          <w:lang w:eastAsia="ru-RU"/>
        </w:rPr>
        <w:t xml:space="preserve">указаний </w:t>
      </w:r>
      <w:r w:rsidRPr="0012638C">
        <w:rPr>
          <w:rFonts w:ascii="Times New Roman" w:hAnsi="Times New Roman"/>
          <w:sz w:val="28"/>
          <w:szCs w:val="28"/>
        </w:rPr>
        <w:t>по применению и заполнению форм первичной учетной документации по учету труда и его оплаты);</w:t>
      </w:r>
    </w:p>
    <w:p w:rsidR="00271AEB"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 инструкции о порядке составления и представления годовой, квартальной и месячной отчетности об исполнении бюджета бюджетной системы Российской Федерации, утвержденной приказом Министерства финансов Российской Федерации от 28.12.2010г. №191н (далее по тексту - Инструкция 191н).</w:t>
      </w:r>
    </w:p>
    <w:p w:rsidR="003030FB"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 указа Президента «Об утверждении положения о персональных данных государственного гражданского служащего Российской Федерации и ведении его личного дела» №609 от 30.05.2005г. (далее по</w:t>
      </w:r>
      <w:r w:rsidR="003030FB" w:rsidRPr="0012638C">
        <w:rPr>
          <w:rFonts w:ascii="Times New Roman" w:hAnsi="Times New Roman"/>
          <w:sz w:val="28"/>
          <w:szCs w:val="28"/>
        </w:rPr>
        <w:t xml:space="preserve"> тексту – указ Президента №609).</w:t>
      </w:r>
    </w:p>
    <w:p w:rsidR="002630B5" w:rsidRPr="0012638C" w:rsidRDefault="00706726" w:rsidP="008E3989">
      <w:pPr>
        <w:pStyle w:val="ae"/>
        <w:spacing w:line="276" w:lineRule="auto"/>
        <w:ind w:firstLine="567"/>
        <w:jc w:val="both"/>
        <w:rPr>
          <w:rFonts w:ascii="Times New Roman" w:hAnsi="Times New Roman"/>
          <w:sz w:val="28"/>
          <w:szCs w:val="28"/>
        </w:rPr>
      </w:pPr>
      <w:r>
        <w:rPr>
          <w:rFonts w:ascii="Times New Roman" w:hAnsi="Times New Roman"/>
          <w:sz w:val="28"/>
          <w:szCs w:val="28"/>
        </w:rPr>
        <w:t>Учетная политика</w:t>
      </w:r>
      <w:r w:rsidR="002630B5" w:rsidRPr="0012638C">
        <w:rPr>
          <w:rFonts w:ascii="Times New Roman" w:hAnsi="Times New Roman"/>
          <w:sz w:val="28"/>
          <w:szCs w:val="28"/>
        </w:rPr>
        <w:t xml:space="preserve"> утверждена </w:t>
      </w:r>
      <w:r w:rsidR="003E532D" w:rsidRPr="0012638C">
        <w:rPr>
          <w:rFonts w:ascii="Times New Roman" w:hAnsi="Times New Roman"/>
          <w:sz w:val="28"/>
          <w:szCs w:val="28"/>
        </w:rPr>
        <w:t xml:space="preserve">приказом </w:t>
      </w:r>
      <w:r>
        <w:rPr>
          <w:rFonts w:ascii="Times New Roman" w:hAnsi="Times New Roman"/>
          <w:sz w:val="28"/>
          <w:szCs w:val="28"/>
        </w:rPr>
        <w:t>руководителя</w:t>
      </w:r>
      <w:r w:rsidR="003E532D" w:rsidRPr="0012638C">
        <w:rPr>
          <w:rFonts w:ascii="Times New Roman" w:hAnsi="Times New Roman"/>
          <w:sz w:val="28"/>
          <w:szCs w:val="28"/>
        </w:rPr>
        <w:t xml:space="preserve"> М</w:t>
      </w:r>
      <w:r>
        <w:rPr>
          <w:rFonts w:ascii="Times New Roman" w:hAnsi="Times New Roman"/>
          <w:sz w:val="28"/>
          <w:szCs w:val="28"/>
        </w:rPr>
        <w:t>У «Ц</w:t>
      </w:r>
      <w:r w:rsidR="003E532D" w:rsidRPr="0012638C">
        <w:rPr>
          <w:rFonts w:ascii="Times New Roman" w:hAnsi="Times New Roman"/>
          <w:sz w:val="28"/>
          <w:szCs w:val="28"/>
        </w:rPr>
        <w:t>ентрализованная бухгалтерия</w:t>
      </w:r>
      <w:r>
        <w:rPr>
          <w:rFonts w:ascii="Times New Roman" w:hAnsi="Times New Roman"/>
          <w:sz w:val="28"/>
          <w:szCs w:val="28"/>
        </w:rPr>
        <w:t xml:space="preserve"> </w:t>
      </w:r>
      <w:r w:rsidR="00A4092A">
        <w:rPr>
          <w:rFonts w:ascii="Times New Roman" w:hAnsi="Times New Roman"/>
          <w:sz w:val="28"/>
          <w:szCs w:val="28"/>
        </w:rPr>
        <w:t xml:space="preserve"> Федоровского муниципального района </w:t>
      </w:r>
      <w:r>
        <w:rPr>
          <w:rFonts w:ascii="Times New Roman" w:hAnsi="Times New Roman"/>
          <w:sz w:val="28"/>
          <w:szCs w:val="28"/>
        </w:rPr>
        <w:t xml:space="preserve"> </w:t>
      </w:r>
      <w:r w:rsidR="006F1F03" w:rsidRPr="00D804FE">
        <w:rPr>
          <w:rFonts w:ascii="Times New Roman" w:hAnsi="Times New Roman"/>
          <w:sz w:val="28"/>
          <w:szCs w:val="28"/>
        </w:rPr>
        <w:t>№</w:t>
      </w:r>
      <w:r w:rsidR="00D804FE" w:rsidRPr="00D804FE">
        <w:rPr>
          <w:rFonts w:ascii="Times New Roman" w:hAnsi="Times New Roman"/>
          <w:sz w:val="28"/>
          <w:szCs w:val="28"/>
        </w:rPr>
        <w:t>2 от 09.01.2020</w:t>
      </w:r>
      <w:r w:rsidR="003E532D" w:rsidRPr="00D804FE">
        <w:rPr>
          <w:rFonts w:ascii="Times New Roman" w:hAnsi="Times New Roman"/>
          <w:sz w:val="28"/>
          <w:szCs w:val="28"/>
        </w:rPr>
        <w:t>г.</w:t>
      </w:r>
      <w:r w:rsidR="003F4EE5">
        <w:rPr>
          <w:rFonts w:ascii="Times New Roman" w:hAnsi="Times New Roman"/>
          <w:sz w:val="28"/>
          <w:szCs w:val="28"/>
        </w:rPr>
        <w:t xml:space="preserve">  </w:t>
      </w:r>
    </w:p>
    <w:p w:rsidR="004736FA"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 xml:space="preserve">Ведение бухгалтерского учета сопровождается программным обеспечением </w:t>
      </w:r>
      <w:r w:rsidR="00390125" w:rsidRPr="0012638C">
        <w:rPr>
          <w:rFonts w:ascii="Times New Roman" w:hAnsi="Times New Roman"/>
          <w:sz w:val="28"/>
          <w:szCs w:val="28"/>
        </w:rPr>
        <w:t>«АС Смета»</w:t>
      </w:r>
      <w:r w:rsidRPr="0012638C">
        <w:rPr>
          <w:rFonts w:ascii="Times New Roman" w:hAnsi="Times New Roman"/>
          <w:sz w:val="28"/>
          <w:szCs w:val="28"/>
        </w:rPr>
        <w:t>. Все операции формируются в базе данных программы на основании первичных учетных документов.</w:t>
      </w:r>
    </w:p>
    <w:p w:rsidR="001B07A2" w:rsidRPr="00826CD1" w:rsidRDefault="00D12D6C" w:rsidP="008E3989">
      <w:pPr>
        <w:jc w:val="both"/>
        <w:rPr>
          <w:rFonts w:ascii="Times New Roman" w:hAnsi="Times New Roman" w:cs="Times New Roman"/>
          <w:sz w:val="28"/>
          <w:szCs w:val="28"/>
        </w:rPr>
      </w:pPr>
      <w:r w:rsidRPr="00A00311">
        <w:rPr>
          <w:rFonts w:ascii="Times New Roman" w:hAnsi="Times New Roman" w:cs="Times New Roman"/>
          <w:sz w:val="28"/>
          <w:szCs w:val="28"/>
        </w:rPr>
        <w:t>При проверке использовались: устав  Учреждения, учетная политика,  Положение об оплате труда</w:t>
      </w:r>
      <w:r w:rsidR="00F13D91" w:rsidRPr="00A00311">
        <w:rPr>
          <w:rFonts w:ascii="Times New Roman" w:hAnsi="Times New Roman" w:cs="Times New Roman"/>
          <w:sz w:val="28"/>
          <w:szCs w:val="28"/>
        </w:rPr>
        <w:t xml:space="preserve"> и премировании</w:t>
      </w:r>
      <w:r w:rsidR="00E42DB2" w:rsidRPr="00A00311">
        <w:rPr>
          <w:rFonts w:ascii="Times New Roman" w:hAnsi="Times New Roman" w:cs="Times New Roman"/>
          <w:sz w:val="28"/>
          <w:szCs w:val="28"/>
        </w:rPr>
        <w:t xml:space="preserve"> работников</w:t>
      </w:r>
      <w:r w:rsidR="00F13D91" w:rsidRPr="00A00311">
        <w:rPr>
          <w:rFonts w:ascii="Times New Roman" w:hAnsi="Times New Roman" w:cs="Times New Roman"/>
          <w:sz w:val="28"/>
          <w:szCs w:val="28"/>
        </w:rPr>
        <w:t>,</w:t>
      </w:r>
      <w:r w:rsidRPr="00A00311">
        <w:rPr>
          <w:rFonts w:ascii="Times New Roman" w:hAnsi="Times New Roman" w:cs="Times New Roman"/>
          <w:sz w:val="28"/>
          <w:szCs w:val="28"/>
        </w:rPr>
        <w:t xml:space="preserve">  приказы по личному составу</w:t>
      </w:r>
      <w:r w:rsidR="00E42DB2" w:rsidRPr="00A00311">
        <w:rPr>
          <w:rFonts w:ascii="Times New Roman" w:hAnsi="Times New Roman" w:cs="Times New Roman"/>
          <w:sz w:val="28"/>
          <w:szCs w:val="28"/>
        </w:rPr>
        <w:t xml:space="preserve"> и основной деятельности</w:t>
      </w:r>
      <w:r w:rsidRPr="00A00311">
        <w:rPr>
          <w:rFonts w:ascii="Times New Roman" w:hAnsi="Times New Roman" w:cs="Times New Roman"/>
          <w:sz w:val="28"/>
          <w:szCs w:val="28"/>
        </w:rPr>
        <w:t>,  первичные учетные документы, договора и другие нормативные акты.</w:t>
      </w:r>
    </w:p>
    <w:p w:rsidR="00781219" w:rsidRPr="00781219" w:rsidRDefault="00781219" w:rsidP="008E3989">
      <w:pPr>
        <w:jc w:val="both"/>
        <w:rPr>
          <w:rFonts w:ascii="Times New Roman" w:hAnsi="Times New Roman" w:cs="Times New Roman"/>
          <w:sz w:val="28"/>
          <w:szCs w:val="28"/>
        </w:rPr>
      </w:pPr>
      <w:r>
        <w:rPr>
          <w:rFonts w:ascii="Times New Roman" w:hAnsi="Times New Roman" w:cs="Times New Roman"/>
          <w:sz w:val="28"/>
          <w:szCs w:val="28"/>
        </w:rPr>
        <w:t>С 31.07. 2017г по 15.11.2017 г должность исполняющего директора МБУ ДО ДШИ занимала Македоненко Надежда Сергеевна.</w:t>
      </w:r>
    </w:p>
    <w:p w:rsidR="00DC3246" w:rsidRPr="00635E5A" w:rsidRDefault="00B97166" w:rsidP="009F0E1E">
      <w:pPr>
        <w:jc w:val="both"/>
        <w:rPr>
          <w:rFonts w:ascii="Times New Roman" w:hAnsi="Times New Roman" w:cs="Times New Roman"/>
          <w:sz w:val="28"/>
          <w:szCs w:val="28"/>
          <w:highlight w:val="yellow"/>
        </w:rPr>
      </w:pPr>
      <w:r>
        <w:rPr>
          <w:rFonts w:ascii="Times New Roman" w:hAnsi="Times New Roman" w:cs="Times New Roman"/>
          <w:sz w:val="28"/>
          <w:szCs w:val="28"/>
        </w:rPr>
        <w:t>С 17.11.2017</w:t>
      </w:r>
      <w:r w:rsidR="00C26B1E">
        <w:rPr>
          <w:rFonts w:ascii="Times New Roman" w:hAnsi="Times New Roman" w:cs="Times New Roman"/>
          <w:sz w:val="28"/>
          <w:szCs w:val="28"/>
        </w:rPr>
        <w:t xml:space="preserve">г  </w:t>
      </w:r>
      <w:r w:rsidR="00C85226">
        <w:rPr>
          <w:rFonts w:ascii="Times New Roman" w:hAnsi="Times New Roman" w:cs="Times New Roman"/>
          <w:sz w:val="28"/>
          <w:szCs w:val="28"/>
        </w:rPr>
        <w:t xml:space="preserve">и по  настоящее время </w:t>
      </w:r>
      <w:r>
        <w:rPr>
          <w:rFonts w:ascii="Times New Roman" w:hAnsi="Times New Roman" w:cs="Times New Roman"/>
          <w:sz w:val="28"/>
          <w:szCs w:val="28"/>
        </w:rPr>
        <w:t>и.о. директора</w:t>
      </w:r>
      <w:r w:rsidR="00C85226">
        <w:rPr>
          <w:rFonts w:ascii="Times New Roman" w:hAnsi="Times New Roman" w:cs="Times New Roman"/>
          <w:sz w:val="28"/>
          <w:szCs w:val="28"/>
        </w:rPr>
        <w:t xml:space="preserve"> </w:t>
      </w:r>
      <w:r>
        <w:rPr>
          <w:rFonts w:ascii="Times New Roman" w:hAnsi="Times New Roman" w:cs="Times New Roman"/>
          <w:sz w:val="28"/>
          <w:szCs w:val="28"/>
        </w:rPr>
        <w:t>МБУ ДО ДШИ</w:t>
      </w:r>
      <w:r w:rsidR="00C85226">
        <w:rPr>
          <w:rFonts w:ascii="Times New Roman" w:hAnsi="Times New Roman" w:cs="Times New Roman"/>
          <w:sz w:val="28"/>
          <w:szCs w:val="28"/>
        </w:rPr>
        <w:t xml:space="preserve"> является </w:t>
      </w:r>
      <w:r>
        <w:rPr>
          <w:rFonts w:ascii="Times New Roman" w:hAnsi="Times New Roman" w:cs="Times New Roman"/>
          <w:sz w:val="28"/>
          <w:szCs w:val="28"/>
        </w:rPr>
        <w:t>Гущина Ирина Викторовна.</w:t>
      </w:r>
    </w:p>
    <w:p w:rsidR="00B9618E" w:rsidRDefault="00B9618E" w:rsidP="009F0E1E">
      <w:pPr>
        <w:jc w:val="both"/>
        <w:rPr>
          <w:rFonts w:ascii="Times New Roman" w:hAnsi="Times New Roman" w:cs="Times New Roman"/>
          <w:sz w:val="28"/>
          <w:szCs w:val="28"/>
        </w:rPr>
      </w:pPr>
    </w:p>
    <w:p w:rsidR="00CC06A7" w:rsidRDefault="00CC06A7" w:rsidP="00CC06A7">
      <w:pPr>
        <w:jc w:val="both"/>
        <w:rPr>
          <w:rFonts w:ascii="Times New Roman" w:hAnsi="Times New Roman" w:cs="Times New Roman"/>
          <w:sz w:val="28"/>
          <w:szCs w:val="28"/>
        </w:rPr>
      </w:pPr>
      <w:r>
        <w:rPr>
          <w:rFonts w:ascii="Times New Roman" w:hAnsi="Times New Roman" w:cs="Times New Roman"/>
          <w:sz w:val="28"/>
          <w:szCs w:val="28"/>
        </w:rPr>
        <w:t>Доходы учреждения за 2018 год составили:</w:t>
      </w:r>
    </w:p>
    <w:tbl>
      <w:tblPr>
        <w:tblStyle w:val="af0"/>
        <w:tblW w:w="9570" w:type="dxa"/>
        <w:tblLayout w:type="fixed"/>
        <w:tblLook w:val="04A0"/>
      </w:tblPr>
      <w:tblGrid>
        <w:gridCol w:w="452"/>
        <w:gridCol w:w="1758"/>
        <w:gridCol w:w="2434"/>
        <w:gridCol w:w="2694"/>
        <w:gridCol w:w="2232"/>
      </w:tblGrid>
      <w:tr w:rsidR="00CC06A7" w:rsidTr="0094611B">
        <w:trPr>
          <w:trHeight w:val="276"/>
        </w:trPr>
        <w:tc>
          <w:tcPr>
            <w:tcW w:w="452" w:type="dxa"/>
            <w:vMerge w:val="restart"/>
          </w:tcPr>
          <w:p w:rsidR="00CC06A7" w:rsidRDefault="00CC06A7" w:rsidP="0094611B">
            <w:pPr>
              <w:jc w:val="both"/>
              <w:rPr>
                <w:rFonts w:ascii="Times New Roman" w:hAnsi="Times New Roman"/>
                <w:sz w:val="28"/>
                <w:szCs w:val="28"/>
              </w:rPr>
            </w:pPr>
            <w:r>
              <w:rPr>
                <w:rFonts w:ascii="Times New Roman" w:hAnsi="Times New Roman"/>
                <w:sz w:val="28"/>
                <w:szCs w:val="28"/>
              </w:rPr>
              <w:t>№</w:t>
            </w:r>
          </w:p>
        </w:tc>
        <w:tc>
          <w:tcPr>
            <w:tcW w:w="1758" w:type="dxa"/>
            <w:vMerge w:val="restart"/>
          </w:tcPr>
          <w:p w:rsidR="00CC06A7" w:rsidRDefault="00CC06A7" w:rsidP="0094611B">
            <w:pPr>
              <w:jc w:val="both"/>
              <w:rPr>
                <w:rFonts w:ascii="Times New Roman" w:hAnsi="Times New Roman"/>
                <w:sz w:val="28"/>
                <w:szCs w:val="28"/>
              </w:rPr>
            </w:pPr>
            <w:r>
              <w:rPr>
                <w:rFonts w:ascii="Times New Roman" w:hAnsi="Times New Roman"/>
                <w:sz w:val="28"/>
                <w:szCs w:val="28"/>
              </w:rPr>
              <w:t>Наименование показателя</w:t>
            </w:r>
          </w:p>
        </w:tc>
        <w:tc>
          <w:tcPr>
            <w:tcW w:w="7360" w:type="dxa"/>
            <w:gridSpan w:val="3"/>
            <w:tcBorders>
              <w:bottom w:val="single" w:sz="4" w:space="0" w:color="auto"/>
            </w:tcBorders>
          </w:tcPr>
          <w:p w:rsidR="00CC06A7" w:rsidRDefault="00CC06A7" w:rsidP="0094611B">
            <w:pPr>
              <w:jc w:val="center"/>
              <w:rPr>
                <w:rFonts w:ascii="Times New Roman" w:hAnsi="Times New Roman"/>
                <w:sz w:val="28"/>
                <w:szCs w:val="28"/>
              </w:rPr>
            </w:pPr>
            <w:r>
              <w:rPr>
                <w:rFonts w:ascii="Times New Roman" w:hAnsi="Times New Roman"/>
                <w:sz w:val="28"/>
                <w:szCs w:val="28"/>
              </w:rPr>
              <w:t>Вид финансового обеспечения</w:t>
            </w:r>
          </w:p>
        </w:tc>
      </w:tr>
      <w:tr w:rsidR="00CC06A7" w:rsidTr="0094611B">
        <w:trPr>
          <w:trHeight w:val="372"/>
        </w:trPr>
        <w:tc>
          <w:tcPr>
            <w:tcW w:w="452" w:type="dxa"/>
            <w:vMerge/>
          </w:tcPr>
          <w:p w:rsidR="00CC06A7" w:rsidRDefault="00CC06A7" w:rsidP="0094611B">
            <w:pPr>
              <w:jc w:val="both"/>
              <w:rPr>
                <w:rFonts w:ascii="Times New Roman" w:hAnsi="Times New Roman"/>
                <w:sz w:val="28"/>
                <w:szCs w:val="28"/>
              </w:rPr>
            </w:pPr>
          </w:p>
        </w:tc>
        <w:tc>
          <w:tcPr>
            <w:tcW w:w="1758" w:type="dxa"/>
            <w:vMerge/>
          </w:tcPr>
          <w:p w:rsidR="00CC06A7" w:rsidRDefault="00CC06A7" w:rsidP="0094611B">
            <w:pPr>
              <w:jc w:val="both"/>
              <w:rPr>
                <w:rFonts w:ascii="Times New Roman" w:hAnsi="Times New Roman"/>
                <w:sz w:val="28"/>
                <w:szCs w:val="28"/>
              </w:rPr>
            </w:pPr>
          </w:p>
        </w:tc>
        <w:tc>
          <w:tcPr>
            <w:tcW w:w="2434" w:type="dxa"/>
            <w:tcBorders>
              <w:top w:val="single" w:sz="4" w:space="0" w:color="auto"/>
              <w:bottom w:val="single" w:sz="4" w:space="0" w:color="auto"/>
              <w:right w:val="single" w:sz="4" w:space="0" w:color="auto"/>
            </w:tcBorders>
          </w:tcPr>
          <w:p w:rsidR="00CC06A7" w:rsidRDefault="00CC06A7" w:rsidP="0094611B">
            <w:pPr>
              <w:jc w:val="center"/>
              <w:rPr>
                <w:rFonts w:ascii="Times New Roman" w:hAnsi="Times New Roman"/>
                <w:sz w:val="28"/>
                <w:szCs w:val="28"/>
              </w:rPr>
            </w:pPr>
            <w:r>
              <w:rPr>
                <w:rFonts w:ascii="Times New Roman" w:hAnsi="Times New Roman"/>
                <w:sz w:val="28"/>
                <w:szCs w:val="28"/>
              </w:rPr>
              <w:t>Приносящая доход деятельность</w:t>
            </w:r>
          </w:p>
          <w:p w:rsidR="00CC06A7" w:rsidRDefault="00CC06A7" w:rsidP="0094611B">
            <w:pPr>
              <w:jc w:val="center"/>
              <w:rPr>
                <w:rFonts w:ascii="Times New Roman" w:hAnsi="Times New Roman"/>
                <w:sz w:val="28"/>
                <w:szCs w:val="28"/>
              </w:rPr>
            </w:pPr>
            <w:r>
              <w:rPr>
                <w:rFonts w:ascii="Times New Roman" w:hAnsi="Times New Roman"/>
                <w:sz w:val="28"/>
                <w:szCs w:val="28"/>
              </w:rPr>
              <w:t>Утверждено/ исполнено</w:t>
            </w:r>
          </w:p>
        </w:tc>
        <w:tc>
          <w:tcPr>
            <w:tcW w:w="2694" w:type="dxa"/>
            <w:tcBorders>
              <w:top w:val="single" w:sz="4" w:space="0" w:color="auto"/>
              <w:left w:val="single" w:sz="4" w:space="0" w:color="auto"/>
              <w:bottom w:val="single" w:sz="4" w:space="0" w:color="auto"/>
              <w:right w:val="single" w:sz="4" w:space="0" w:color="auto"/>
            </w:tcBorders>
          </w:tcPr>
          <w:p w:rsidR="00CC06A7" w:rsidRDefault="00CC06A7" w:rsidP="0094611B">
            <w:pPr>
              <w:jc w:val="center"/>
              <w:rPr>
                <w:rFonts w:ascii="Times New Roman" w:hAnsi="Times New Roman"/>
                <w:sz w:val="28"/>
                <w:szCs w:val="28"/>
              </w:rPr>
            </w:pPr>
            <w:r>
              <w:rPr>
                <w:rFonts w:ascii="Times New Roman" w:hAnsi="Times New Roman"/>
                <w:sz w:val="28"/>
                <w:szCs w:val="28"/>
              </w:rPr>
              <w:t>Субсидии на выполнение муниципального задания</w:t>
            </w:r>
          </w:p>
          <w:p w:rsidR="00CC06A7" w:rsidRDefault="00CC06A7" w:rsidP="0094611B">
            <w:pPr>
              <w:jc w:val="center"/>
              <w:rPr>
                <w:rFonts w:ascii="Times New Roman" w:hAnsi="Times New Roman"/>
                <w:sz w:val="28"/>
                <w:szCs w:val="28"/>
              </w:rPr>
            </w:pPr>
            <w:r>
              <w:rPr>
                <w:rFonts w:ascii="Times New Roman" w:hAnsi="Times New Roman"/>
                <w:sz w:val="28"/>
                <w:szCs w:val="28"/>
              </w:rPr>
              <w:t>Утверждено/исполнено</w:t>
            </w:r>
          </w:p>
        </w:tc>
        <w:tc>
          <w:tcPr>
            <w:tcW w:w="2232" w:type="dxa"/>
            <w:tcBorders>
              <w:top w:val="single" w:sz="4" w:space="0" w:color="auto"/>
              <w:left w:val="single" w:sz="4" w:space="0" w:color="auto"/>
              <w:bottom w:val="single" w:sz="4" w:space="0" w:color="auto"/>
            </w:tcBorders>
          </w:tcPr>
          <w:p w:rsidR="00CC06A7" w:rsidRDefault="00CC06A7" w:rsidP="0094611B">
            <w:pPr>
              <w:jc w:val="center"/>
              <w:rPr>
                <w:rFonts w:ascii="Times New Roman" w:hAnsi="Times New Roman"/>
                <w:sz w:val="28"/>
                <w:szCs w:val="28"/>
              </w:rPr>
            </w:pPr>
            <w:r>
              <w:rPr>
                <w:rFonts w:ascii="Times New Roman" w:hAnsi="Times New Roman"/>
                <w:sz w:val="28"/>
                <w:szCs w:val="28"/>
              </w:rPr>
              <w:t>Субсидии на иные цели</w:t>
            </w:r>
          </w:p>
          <w:p w:rsidR="00CC06A7" w:rsidRDefault="00CC06A7" w:rsidP="0094611B">
            <w:pPr>
              <w:jc w:val="center"/>
              <w:rPr>
                <w:rFonts w:ascii="Times New Roman" w:hAnsi="Times New Roman"/>
                <w:sz w:val="28"/>
                <w:szCs w:val="28"/>
              </w:rPr>
            </w:pPr>
            <w:r>
              <w:rPr>
                <w:rFonts w:ascii="Times New Roman" w:hAnsi="Times New Roman"/>
                <w:sz w:val="28"/>
                <w:szCs w:val="28"/>
              </w:rPr>
              <w:t>Утверждено/исполнено</w:t>
            </w:r>
          </w:p>
        </w:tc>
      </w:tr>
      <w:tr w:rsidR="00CC06A7" w:rsidTr="0094611B">
        <w:trPr>
          <w:trHeight w:val="372"/>
        </w:trPr>
        <w:tc>
          <w:tcPr>
            <w:tcW w:w="452" w:type="dxa"/>
          </w:tcPr>
          <w:p w:rsidR="00CC06A7" w:rsidRDefault="00CC06A7" w:rsidP="0094611B">
            <w:pPr>
              <w:jc w:val="both"/>
              <w:rPr>
                <w:rFonts w:ascii="Times New Roman" w:hAnsi="Times New Roman"/>
                <w:sz w:val="28"/>
                <w:szCs w:val="28"/>
              </w:rPr>
            </w:pPr>
            <w:r>
              <w:rPr>
                <w:rFonts w:ascii="Times New Roman" w:hAnsi="Times New Roman"/>
                <w:sz w:val="28"/>
                <w:szCs w:val="28"/>
              </w:rPr>
              <w:t>1</w:t>
            </w:r>
          </w:p>
        </w:tc>
        <w:tc>
          <w:tcPr>
            <w:tcW w:w="1758" w:type="dxa"/>
          </w:tcPr>
          <w:p w:rsidR="00CC06A7" w:rsidRDefault="00CC06A7" w:rsidP="0094611B">
            <w:pPr>
              <w:jc w:val="both"/>
              <w:rPr>
                <w:rFonts w:ascii="Times New Roman" w:hAnsi="Times New Roman"/>
                <w:sz w:val="28"/>
                <w:szCs w:val="28"/>
              </w:rPr>
            </w:pPr>
            <w:r>
              <w:rPr>
                <w:rFonts w:ascii="Times New Roman" w:hAnsi="Times New Roman"/>
                <w:sz w:val="28"/>
                <w:szCs w:val="28"/>
              </w:rPr>
              <w:t>Доходы от оказания платных услуг</w:t>
            </w:r>
          </w:p>
        </w:tc>
        <w:tc>
          <w:tcPr>
            <w:tcW w:w="2434" w:type="dxa"/>
            <w:tcBorders>
              <w:top w:val="single" w:sz="4" w:space="0" w:color="auto"/>
              <w:bottom w:val="single" w:sz="4" w:space="0" w:color="auto"/>
              <w:right w:val="single" w:sz="4" w:space="0" w:color="auto"/>
            </w:tcBorders>
          </w:tcPr>
          <w:p w:rsidR="00CC06A7" w:rsidRPr="002531AA" w:rsidRDefault="00D25FA8" w:rsidP="00D25FA8">
            <w:pPr>
              <w:jc w:val="center"/>
              <w:rPr>
                <w:rFonts w:ascii="Times New Roman" w:hAnsi="Times New Roman"/>
                <w:sz w:val="24"/>
                <w:szCs w:val="24"/>
              </w:rPr>
            </w:pPr>
            <w:r>
              <w:rPr>
                <w:rFonts w:ascii="Times New Roman" w:hAnsi="Times New Roman"/>
                <w:sz w:val="24"/>
                <w:szCs w:val="24"/>
              </w:rPr>
              <w:t>0/0</w:t>
            </w:r>
          </w:p>
        </w:tc>
        <w:tc>
          <w:tcPr>
            <w:tcW w:w="2694" w:type="dxa"/>
            <w:tcBorders>
              <w:top w:val="single" w:sz="4" w:space="0" w:color="auto"/>
              <w:left w:val="single" w:sz="4" w:space="0" w:color="auto"/>
              <w:bottom w:val="single" w:sz="4" w:space="0" w:color="auto"/>
              <w:right w:val="single" w:sz="4" w:space="0" w:color="auto"/>
            </w:tcBorders>
          </w:tcPr>
          <w:p w:rsidR="00CC06A7" w:rsidRPr="002531AA" w:rsidRDefault="00D25FA8" w:rsidP="00D25FA8">
            <w:pPr>
              <w:jc w:val="center"/>
              <w:rPr>
                <w:rFonts w:ascii="Times New Roman" w:hAnsi="Times New Roman"/>
                <w:sz w:val="24"/>
                <w:szCs w:val="24"/>
              </w:rPr>
            </w:pPr>
            <w:r>
              <w:rPr>
                <w:rFonts w:ascii="Times New Roman" w:hAnsi="Times New Roman"/>
                <w:sz w:val="24"/>
                <w:szCs w:val="24"/>
              </w:rPr>
              <w:t>4682626,92</w:t>
            </w:r>
            <w:r w:rsidR="00CC06A7" w:rsidRPr="002531AA">
              <w:rPr>
                <w:rFonts w:ascii="Times New Roman" w:hAnsi="Times New Roman"/>
                <w:sz w:val="24"/>
                <w:szCs w:val="24"/>
              </w:rPr>
              <w:t>/</w:t>
            </w:r>
            <w:r>
              <w:rPr>
                <w:rFonts w:ascii="Times New Roman" w:hAnsi="Times New Roman"/>
                <w:sz w:val="24"/>
                <w:szCs w:val="24"/>
              </w:rPr>
              <w:t>2341313,46</w:t>
            </w:r>
          </w:p>
        </w:tc>
        <w:tc>
          <w:tcPr>
            <w:tcW w:w="2232" w:type="dxa"/>
            <w:tcBorders>
              <w:top w:val="single" w:sz="4" w:space="0" w:color="auto"/>
              <w:left w:val="single" w:sz="4" w:space="0" w:color="auto"/>
              <w:bottom w:val="single" w:sz="4" w:space="0" w:color="auto"/>
            </w:tcBorders>
          </w:tcPr>
          <w:p w:rsidR="00CC06A7" w:rsidRPr="002531AA" w:rsidRDefault="00CC06A7" w:rsidP="0094611B">
            <w:pPr>
              <w:jc w:val="center"/>
              <w:rPr>
                <w:rFonts w:ascii="Times New Roman" w:hAnsi="Times New Roman"/>
                <w:sz w:val="24"/>
                <w:szCs w:val="24"/>
              </w:rPr>
            </w:pPr>
          </w:p>
        </w:tc>
      </w:tr>
      <w:tr w:rsidR="00CC06A7" w:rsidTr="0094611B">
        <w:trPr>
          <w:trHeight w:val="372"/>
        </w:trPr>
        <w:tc>
          <w:tcPr>
            <w:tcW w:w="452" w:type="dxa"/>
          </w:tcPr>
          <w:p w:rsidR="00CC06A7" w:rsidRDefault="00CC06A7" w:rsidP="0094611B">
            <w:pPr>
              <w:jc w:val="both"/>
              <w:rPr>
                <w:rFonts w:ascii="Times New Roman" w:hAnsi="Times New Roman"/>
                <w:sz w:val="28"/>
                <w:szCs w:val="28"/>
              </w:rPr>
            </w:pPr>
            <w:r>
              <w:rPr>
                <w:rFonts w:ascii="Times New Roman" w:hAnsi="Times New Roman"/>
                <w:sz w:val="28"/>
                <w:szCs w:val="28"/>
              </w:rPr>
              <w:t>2</w:t>
            </w:r>
          </w:p>
        </w:tc>
        <w:tc>
          <w:tcPr>
            <w:tcW w:w="1758" w:type="dxa"/>
          </w:tcPr>
          <w:p w:rsidR="00CC06A7" w:rsidRDefault="00CC06A7" w:rsidP="0094611B">
            <w:pPr>
              <w:jc w:val="both"/>
              <w:rPr>
                <w:rFonts w:ascii="Times New Roman" w:hAnsi="Times New Roman"/>
                <w:sz w:val="28"/>
                <w:szCs w:val="28"/>
              </w:rPr>
            </w:pPr>
            <w:r>
              <w:rPr>
                <w:rFonts w:ascii="Times New Roman" w:hAnsi="Times New Roman"/>
                <w:sz w:val="28"/>
                <w:szCs w:val="28"/>
              </w:rPr>
              <w:t>Прочие доходы</w:t>
            </w:r>
          </w:p>
        </w:tc>
        <w:tc>
          <w:tcPr>
            <w:tcW w:w="2434" w:type="dxa"/>
            <w:tcBorders>
              <w:top w:val="single" w:sz="4" w:space="0" w:color="auto"/>
              <w:right w:val="single" w:sz="4" w:space="0" w:color="auto"/>
            </w:tcBorders>
          </w:tcPr>
          <w:p w:rsidR="00CC06A7" w:rsidRPr="0001213D" w:rsidRDefault="00CC06A7" w:rsidP="0094611B">
            <w:pPr>
              <w:jc w:val="center"/>
              <w:rPr>
                <w:rFonts w:ascii="Times New Roman" w:hAnsi="Times New Roman"/>
                <w:sz w:val="24"/>
                <w:szCs w:val="24"/>
                <w:lang w:val="en-US"/>
              </w:rPr>
            </w:pPr>
          </w:p>
        </w:tc>
        <w:tc>
          <w:tcPr>
            <w:tcW w:w="2694" w:type="dxa"/>
            <w:tcBorders>
              <w:top w:val="single" w:sz="4" w:space="0" w:color="auto"/>
              <w:left w:val="single" w:sz="4" w:space="0" w:color="auto"/>
              <w:right w:val="single" w:sz="4" w:space="0" w:color="auto"/>
            </w:tcBorders>
          </w:tcPr>
          <w:p w:rsidR="00CC06A7" w:rsidRPr="002531AA" w:rsidRDefault="00CC06A7" w:rsidP="0094611B">
            <w:pPr>
              <w:jc w:val="center"/>
              <w:rPr>
                <w:rFonts w:ascii="Times New Roman" w:hAnsi="Times New Roman"/>
                <w:sz w:val="24"/>
                <w:szCs w:val="24"/>
              </w:rPr>
            </w:pPr>
          </w:p>
        </w:tc>
        <w:tc>
          <w:tcPr>
            <w:tcW w:w="2232" w:type="dxa"/>
            <w:tcBorders>
              <w:top w:val="single" w:sz="4" w:space="0" w:color="auto"/>
              <w:left w:val="single" w:sz="4" w:space="0" w:color="auto"/>
            </w:tcBorders>
          </w:tcPr>
          <w:p w:rsidR="00CC06A7" w:rsidRPr="002531AA" w:rsidRDefault="00D25FA8" w:rsidP="00D25FA8">
            <w:pPr>
              <w:jc w:val="center"/>
              <w:rPr>
                <w:rFonts w:ascii="Times New Roman" w:hAnsi="Times New Roman"/>
                <w:sz w:val="24"/>
                <w:szCs w:val="24"/>
              </w:rPr>
            </w:pPr>
            <w:r>
              <w:rPr>
                <w:rFonts w:ascii="Times New Roman" w:hAnsi="Times New Roman"/>
                <w:sz w:val="24"/>
                <w:szCs w:val="24"/>
              </w:rPr>
              <w:t>602792,34</w:t>
            </w:r>
            <w:r w:rsidR="00CC06A7" w:rsidRPr="002531AA">
              <w:rPr>
                <w:rFonts w:ascii="Times New Roman" w:hAnsi="Times New Roman"/>
                <w:sz w:val="24"/>
                <w:szCs w:val="24"/>
              </w:rPr>
              <w:t>/</w:t>
            </w:r>
            <w:r>
              <w:rPr>
                <w:rFonts w:ascii="Times New Roman" w:hAnsi="Times New Roman"/>
                <w:sz w:val="24"/>
                <w:szCs w:val="24"/>
              </w:rPr>
              <w:t>301396,17</w:t>
            </w:r>
          </w:p>
        </w:tc>
      </w:tr>
    </w:tbl>
    <w:p w:rsidR="009734D8" w:rsidRDefault="009734D8" w:rsidP="009F0E1E">
      <w:pPr>
        <w:jc w:val="both"/>
        <w:rPr>
          <w:rFonts w:ascii="Times New Roman" w:hAnsi="Times New Roman" w:cs="Times New Roman"/>
          <w:sz w:val="28"/>
          <w:szCs w:val="28"/>
        </w:rPr>
      </w:pPr>
    </w:p>
    <w:p w:rsidR="003666CC" w:rsidRDefault="003666CC" w:rsidP="003666CC">
      <w:pPr>
        <w:jc w:val="both"/>
        <w:rPr>
          <w:rFonts w:ascii="Times New Roman" w:hAnsi="Times New Roman" w:cs="Times New Roman"/>
          <w:sz w:val="28"/>
          <w:szCs w:val="28"/>
        </w:rPr>
      </w:pPr>
      <w:r>
        <w:rPr>
          <w:rFonts w:ascii="Times New Roman" w:hAnsi="Times New Roman" w:cs="Times New Roman"/>
          <w:sz w:val="28"/>
          <w:szCs w:val="28"/>
        </w:rPr>
        <w:t>Доходы учреждения за 2019 год составили:</w:t>
      </w:r>
    </w:p>
    <w:tbl>
      <w:tblPr>
        <w:tblStyle w:val="af0"/>
        <w:tblW w:w="9570" w:type="dxa"/>
        <w:tblLayout w:type="fixed"/>
        <w:tblLook w:val="04A0"/>
      </w:tblPr>
      <w:tblGrid>
        <w:gridCol w:w="452"/>
        <w:gridCol w:w="1758"/>
        <w:gridCol w:w="2434"/>
        <w:gridCol w:w="2694"/>
        <w:gridCol w:w="2232"/>
      </w:tblGrid>
      <w:tr w:rsidR="003666CC" w:rsidTr="0094611B">
        <w:trPr>
          <w:trHeight w:val="276"/>
        </w:trPr>
        <w:tc>
          <w:tcPr>
            <w:tcW w:w="452" w:type="dxa"/>
            <w:vMerge w:val="restart"/>
          </w:tcPr>
          <w:p w:rsidR="003666CC" w:rsidRDefault="003666CC" w:rsidP="0094611B">
            <w:pPr>
              <w:jc w:val="both"/>
              <w:rPr>
                <w:rFonts w:ascii="Times New Roman" w:hAnsi="Times New Roman"/>
                <w:sz w:val="28"/>
                <w:szCs w:val="28"/>
              </w:rPr>
            </w:pPr>
            <w:r>
              <w:rPr>
                <w:rFonts w:ascii="Times New Roman" w:hAnsi="Times New Roman"/>
                <w:sz w:val="28"/>
                <w:szCs w:val="28"/>
              </w:rPr>
              <w:t>№</w:t>
            </w:r>
          </w:p>
        </w:tc>
        <w:tc>
          <w:tcPr>
            <w:tcW w:w="1758" w:type="dxa"/>
            <w:vMerge w:val="restart"/>
          </w:tcPr>
          <w:p w:rsidR="003666CC" w:rsidRDefault="003666CC" w:rsidP="0094611B">
            <w:pPr>
              <w:jc w:val="both"/>
              <w:rPr>
                <w:rFonts w:ascii="Times New Roman" w:hAnsi="Times New Roman"/>
                <w:sz w:val="28"/>
                <w:szCs w:val="28"/>
              </w:rPr>
            </w:pPr>
            <w:r>
              <w:rPr>
                <w:rFonts w:ascii="Times New Roman" w:hAnsi="Times New Roman"/>
                <w:sz w:val="28"/>
                <w:szCs w:val="28"/>
              </w:rPr>
              <w:t>Наименование показателя</w:t>
            </w:r>
          </w:p>
        </w:tc>
        <w:tc>
          <w:tcPr>
            <w:tcW w:w="7360" w:type="dxa"/>
            <w:gridSpan w:val="3"/>
            <w:tcBorders>
              <w:bottom w:val="single" w:sz="4" w:space="0" w:color="auto"/>
            </w:tcBorders>
          </w:tcPr>
          <w:p w:rsidR="003666CC" w:rsidRDefault="003666CC" w:rsidP="0094611B">
            <w:pPr>
              <w:jc w:val="center"/>
              <w:rPr>
                <w:rFonts w:ascii="Times New Roman" w:hAnsi="Times New Roman"/>
                <w:sz w:val="28"/>
                <w:szCs w:val="28"/>
              </w:rPr>
            </w:pPr>
            <w:r>
              <w:rPr>
                <w:rFonts w:ascii="Times New Roman" w:hAnsi="Times New Roman"/>
                <w:sz w:val="28"/>
                <w:szCs w:val="28"/>
              </w:rPr>
              <w:t>Вид финансового обеспечения</w:t>
            </w:r>
          </w:p>
        </w:tc>
      </w:tr>
      <w:tr w:rsidR="003666CC" w:rsidTr="0094611B">
        <w:trPr>
          <w:trHeight w:val="372"/>
        </w:trPr>
        <w:tc>
          <w:tcPr>
            <w:tcW w:w="452" w:type="dxa"/>
            <w:vMerge/>
          </w:tcPr>
          <w:p w:rsidR="003666CC" w:rsidRDefault="003666CC" w:rsidP="0094611B">
            <w:pPr>
              <w:jc w:val="both"/>
              <w:rPr>
                <w:rFonts w:ascii="Times New Roman" w:hAnsi="Times New Roman"/>
                <w:sz w:val="28"/>
                <w:szCs w:val="28"/>
              </w:rPr>
            </w:pPr>
          </w:p>
        </w:tc>
        <w:tc>
          <w:tcPr>
            <w:tcW w:w="1758" w:type="dxa"/>
            <w:vMerge/>
          </w:tcPr>
          <w:p w:rsidR="003666CC" w:rsidRDefault="003666CC" w:rsidP="0094611B">
            <w:pPr>
              <w:jc w:val="both"/>
              <w:rPr>
                <w:rFonts w:ascii="Times New Roman" w:hAnsi="Times New Roman"/>
                <w:sz w:val="28"/>
                <w:szCs w:val="28"/>
              </w:rPr>
            </w:pPr>
          </w:p>
        </w:tc>
        <w:tc>
          <w:tcPr>
            <w:tcW w:w="2434" w:type="dxa"/>
            <w:tcBorders>
              <w:top w:val="single" w:sz="4" w:space="0" w:color="auto"/>
              <w:bottom w:val="single" w:sz="4" w:space="0" w:color="auto"/>
              <w:right w:val="single" w:sz="4" w:space="0" w:color="auto"/>
            </w:tcBorders>
          </w:tcPr>
          <w:p w:rsidR="003666CC" w:rsidRDefault="003666CC" w:rsidP="0094611B">
            <w:pPr>
              <w:jc w:val="center"/>
              <w:rPr>
                <w:rFonts w:ascii="Times New Roman" w:hAnsi="Times New Roman"/>
                <w:sz w:val="28"/>
                <w:szCs w:val="28"/>
              </w:rPr>
            </w:pPr>
            <w:r>
              <w:rPr>
                <w:rFonts w:ascii="Times New Roman" w:hAnsi="Times New Roman"/>
                <w:sz w:val="28"/>
                <w:szCs w:val="28"/>
              </w:rPr>
              <w:t>Приносящая доход деятельность</w:t>
            </w:r>
          </w:p>
          <w:p w:rsidR="003666CC" w:rsidRDefault="003666CC" w:rsidP="0094611B">
            <w:pPr>
              <w:jc w:val="center"/>
              <w:rPr>
                <w:rFonts w:ascii="Times New Roman" w:hAnsi="Times New Roman"/>
                <w:sz w:val="28"/>
                <w:szCs w:val="28"/>
              </w:rPr>
            </w:pPr>
            <w:r>
              <w:rPr>
                <w:rFonts w:ascii="Times New Roman" w:hAnsi="Times New Roman"/>
                <w:sz w:val="28"/>
                <w:szCs w:val="28"/>
              </w:rPr>
              <w:t>Утверждено/ исполнено</w:t>
            </w:r>
          </w:p>
        </w:tc>
        <w:tc>
          <w:tcPr>
            <w:tcW w:w="2694" w:type="dxa"/>
            <w:tcBorders>
              <w:top w:val="single" w:sz="4" w:space="0" w:color="auto"/>
              <w:left w:val="single" w:sz="4" w:space="0" w:color="auto"/>
              <w:bottom w:val="single" w:sz="4" w:space="0" w:color="auto"/>
              <w:right w:val="single" w:sz="4" w:space="0" w:color="auto"/>
            </w:tcBorders>
          </w:tcPr>
          <w:p w:rsidR="003666CC" w:rsidRDefault="003666CC" w:rsidP="0094611B">
            <w:pPr>
              <w:jc w:val="center"/>
              <w:rPr>
                <w:rFonts w:ascii="Times New Roman" w:hAnsi="Times New Roman"/>
                <w:sz w:val="28"/>
                <w:szCs w:val="28"/>
              </w:rPr>
            </w:pPr>
            <w:r>
              <w:rPr>
                <w:rFonts w:ascii="Times New Roman" w:hAnsi="Times New Roman"/>
                <w:sz w:val="28"/>
                <w:szCs w:val="28"/>
              </w:rPr>
              <w:t>Субсидии на выполнение муниципального задания</w:t>
            </w:r>
          </w:p>
          <w:p w:rsidR="003666CC" w:rsidRDefault="003666CC" w:rsidP="0094611B">
            <w:pPr>
              <w:jc w:val="center"/>
              <w:rPr>
                <w:rFonts w:ascii="Times New Roman" w:hAnsi="Times New Roman"/>
                <w:sz w:val="28"/>
                <w:szCs w:val="28"/>
              </w:rPr>
            </w:pPr>
            <w:r>
              <w:rPr>
                <w:rFonts w:ascii="Times New Roman" w:hAnsi="Times New Roman"/>
                <w:sz w:val="28"/>
                <w:szCs w:val="28"/>
              </w:rPr>
              <w:t>Утверждено/исполнено</w:t>
            </w:r>
          </w:p>
        </w:tc>
        <w:tc>
          <w:tcPr>
            <w:tcW w:w="2232" w:type="dxa"/>
            <w:tcBorders>
              <w:top w:val="single" w:sz="4" w:space="0" w:color="auto"/>
              <w:left w:val="single" w:sz="4" w:space="0" w:color="auto"/>
              <w:bottom w:val="single" w:sz="4" w:space="0" w:color="auto"/>
            </w:tcBorders>
          </w:tcPr>
          <w:p w:rsidR="003666CC" w:rsidRDefault="003666CC" w:rsidP="0094611B">
            <w:pPr>
              <w:jc w:val="center"/>
              <w:rPr>
                <w:rFonts w:ascii="Times New Roman" w:hAnsi="Times New Roman"/>
                <w:sz w:val="28"/>
                <w:szCs w:val="28"/>
              </w:rPr>
            </w:pPr>
            <w:r>
              <w:rPr>
                <w:rFonts w:ascii="Times New Roman" w:hAnsi="Times New Roman"/>
                <w:sz w:val="28"/>
                <w:szCs w:val="28"/>
              </w:rPr>
              <w:t>Субсидии на иные цели</w:t>
            </w:r>
          </w:p>
          <w:p w:rsidR="003666CC" w:rsidRDefault="003666CC" w:rsidP="0094611B">
            <w:pPr>
              <w:jc w:val="center"/>
              <w:rPr>
                <w:rFonts w:ascii="Times New Roman" w:hAnsi="Times New Roman"/>
                <w:sz w:val="28"/>
                <w:szCs w:val="28"/>
              </w:rPr>
            </w:pPr>
            <w:r>
              <w:rPr>
                <w:rFonts w:ascii="Times New Roman" w:hAnsi="Times New Roman"/>
                <w:sz w:val="28"/>
                <w:szCs w:val="28"/>
              </w:rPr>
              <w:t>Утверждено/исполнено</w:t>
            </w:r>
          </w:p>
        </w:tc>
      </w:tr>
      <w:tr w:rsidR="003666CC" w:rsidTr="0094611B">
        <w:trPr>
          <w:trHeight w:val="372"/>
        </w:trPr>
        <w:tc>
          <w:tcPr>
            <w:tcW w:w="452" w:type="dxa"/>
          </w:tcPr>
          <w:p w:rsidR="003666CC" w:rsidRDefault="003666CC" w:rsidP="0094611B">
            <w:pPr>
              <w:jc w:val="both"/>
              <w:rPr>
                <w:rFonts w:ascii="Times New Roman" w:hAnsi="Times New Roman"/>
                <w:sz w:val="28"/>
                <w:szCs w:val="28"/>
              </w:rPr>
            </w:pPr>
            <w:r>
              <w:rPr>
                <w:rFonts w:ascii="Times New Roman" w:hAnsi="Times New Roman"/>
                <w:sz w:val="28"/>
                <w:szCs w:val="28"/>
              </w:rPr>
              <w:t>1</w:t>
            </w:r>
          </w:p>
        </w:tc>
        <w:tc>
          <w:tcPr>
            <w:tcW w:w="1758" w:type="dxa"/>
          </w:tcPr>
          <w:p w:rsidR="003666CC" w:rsidRDefault="003666CC" w:rsidP="0094611B">
            <w:pPr>
              <w:jc w:val="both"/>
              <w:rPr>
                <w:rFonts w:ascii="Times New Roman" w:hAnsi="Times New Roman"/>
                <w:sz w:val="28"/>
                <w:szCs w:val="28"/>
              </w:rPr>
            </w:pPr>
            <w:r>
              <w:rPr>
                <w:rFonts w:ascii="Times New Roman" w:hAnsi="Times New Roman"/>
                <w:sz w:val="28"/>
                <w:szCs w:val="28"/>
              </w:rPr>
              <w:t>Доходы от оказания платных услуг</w:t>
            </w:r>
          </w:p>
        </w:tc>
        <w:tc>
          <w:tcPr>
            <w:tcW w:w="2434" w:type="dxa"/>
            <w:tcBorders>
              <w:top w:val="single" w:sz="4" w:space="0" w:color="auto"/>
              <w:bottom w:val="single" w:sz="4" w:space="0" w:color="auto"/>
              <w:right w:val="single" w:sz="4" w:space="0" w:color="auto"/>
            </w:tcBorders>
          </w:tcPr>
          <w:p w:rsidR="003666CC" w:rsidRPr="002531AA" w:rsidRDefault="00D25FA8" w:rsidP="0094611B">
            <w:pPr>
              <w:jc w:val="center"/>
              <w:rPr>
                <w:rFonts w:ascii="Times New Roman" w:hAnsi="Times New Roman"/>
                <w:sz w:val="24"/>
                <w:szCs w:val="24"/>
              </w:rPr>
            </w:pPr>
            <w:r>
              <w:rPr>
                <w:rFonts w:ascii="Times New Roman" w:hAnsi="Times New Roman"/>
                <w:sz w:val="24"/>
                <w:szCs w:val="24"/>
              </w:rPr>
              <w:t>0/0</w:t>
            </w:r>
          </w:p>
        </w:tc>
        <w:tc>
          <w:tcPr>
            <w:tcW w:w="2694" w:type="dxa"/>
            <w:tcBorders>
              <w:top w:val="single" w:sz="4" w:space="0" w:color="auto"/>
              <w:left w:val="single" w:sz="4" w:space="0" w:color="auto"/>
              <w:bottom w:val="single" w:sz="4" w:space="0" w:color="auto"/>
              <w:right w:val="single" w:sz="4" w:space="0" w:color="auto"/>
            </w:tcBorders>
          </w:tcPr>
          <w:p w:rsidR="003666CC" w:rsidRPr="002531AA" w:rsidRDefault="00D25FA8" w:rsidP="00D25FA8">
            <w:pPr>
              <w:jc w:val="center"/>
              <w:rPr>
                <w:rFonts w:ascii="Times New Roman" w:hAnsi="Times New Roman"/>
                <w:sz w:val="24"/>
                <w:szCs w:val="24"/>
              </w:rPr>
            </w:pPr>
            <w:r>
              <w:rPr>
                <w:rFonts w:ascii="Times New Roman" w:hAnsi="Times New Roman"/>
                <w:sz w:val="24"/>
                <w:szCs w:val="24"/>
              </w:rPr>
              <w:t>2136689,17</w:t>
            </w:r>
            <w:r w:rsidR="003666CC" w:rsidRPr="002531AA">
              <w:rPr>
                <w:rFonts w:ascii="Times New Roman" w:hAnsi="Times New Roman"/>
                <w:sz w:val="24"/>
                <w:szCs w:val="24"/>
              </w:rPr>
              <w:t>/</w:t>
            </w:r>
            <w:r>
              <w:rPr>
                <w:rFonts w:ascii="Times New Roman" w:hAnsi="Times New Roman"/>
                <w:sz w:val="24"/>
                <w:szCs w:val="24"/>
              </w:rPr>
              <w:t>2136689,17</w:t>
            </w:r>
          </w:p>
        </w:tc>
        <w:tc>
          <w:tcPr>
            <w:tcW w:w="2232" w:type="dxa"/>
            <w:tcBorders>
              <w:top w:val="single" w:sz="4" w:space="0" w:color="auto"/>
              <w:left w:val="single" w:sz="4" w:space="0" w:color="auto"/>
              <w:bottom w:val="single" w:sz="4" w:space="0" w:color="auto"/>
            </w:tcBorders>
          </w:tcPr>
          <w:p w:rsidR="003666CC" w:rsidRPr="002531AA" w:rsidRDefault="003666CC" w:rsidP="0094611B">
            <w:pPr>
              <w:jc w:val="center"/>
              <w:rPr>
                <w:rFonts w:ascii="Times New Roman" w:hAnsi="Times New Roman"/>
                <w:sz w:val="24"/>
                <w:szCs w:val="24"/>
              </w:rPr>
            </w:pPr>
          </w:p>
        </w:tc>
      </w:tr>
      <w:tr w:rsidR="003666CC" w:rsidTr="0094611B">
        <w:trPr>
          <w:trHeight w:val="372"/>
        </w:trPr>
        <w:tc>
          <w:tcPr>
            <w:tcW w:w="452" w:type="dxa"/>
          </w:tcPr>
          <w:p w:rsidR="003666CC" w:rsidRDefault="003666CC" w:rsidP="0094611B">
            <w:pPr>
              <w:jc w:val="both"/>
              <w:rPr>
                <w:rFonts w:ascii="Times New Roman" w:hAnsi="Times New Roman"/>
                <w:sz w:val="28"/>
                <w:szCs w:val="28"/>
              </w:rPr>
            </w:pPr>
            <w:r>
              <w:rPr>
                <w:rFonts w:ascii="Times New Roman" w:hAnsi="Times New Roman"/>
                <w:sz w:val="28"/>
                <w:szCs w:val="28"/>
              </w:rPr>
              <w:t>2</w:t>
            </w:r>
          </w:p>
        </w:tc>
        <w:tc>
          <w:tcPr>
            <w:tcW w:w="1758" w:type="dxa"/>
          </w:tcPr>
          <w:p w:rsidR="003666CC" w:rsidRDefault="003666CC" w:rsidP="0094611B">
            <w:pPr>
              <w:jc w:val="both"/>
              <w:rPr>
                <w:rFonts w:ascii="Times New Roman" w:hAnsi="Times New Roman"/>
                <w:sz w:val="28"/>
                <w:szCs w:val="28"/>
              </w:rPr>
            </w:pPr>
            <w:r>
              <w:rPr>
                <w:rFonts w:ascii="Times New Roman" w:hAnsi="Times New Roman"/>
                <w:sz w:val="28"/>
                <w:szCs w:val="28"/>
              </w:rPr>
              <w:t>Прочие доходы</w:t>
            </w:r>
          </w:p>
        </w:tc>
        <w:tc>
          <w:tcPr>
            <w:tcW w:w="2434" w:type="dxa"/>
            <w:tcBorders>
              <w:top w:val="single" w:sz="4" w:space="0" w:color="auto"/>
              <w:right w:val="single" w:sz="4" w:space="0" w:color="auto"/>
            </w:tcBorders>
          </w:tcPr>
          <w:p w:rsidR="003666CC" w:rsidRPr="002531AA" w:rsidRDefault="003666CC" w:rsidP="0094611B">
            <w:pPr>
              <w:jc w:val="center"/>
              <w:rPr>
                <w:rFonts w:ascii="Times New Roman" w:hAnsi="Times New Roman"/>
                <w:sz w:val="24"/>
                <w:szCs w:val="24"/>
              </w:rPr>
            </w:pPr>
          </w:p>
        </w:tc>
        <w:tc>
          <w:tcPr>
            <w:tcW w:w="2694" w:type="dxa"/>
            <w:tcBorders>
              <w:top w:val="single" w:sz="4" w:space="0" w:color="auto"/>
              <w:left w:val="single" w:sz="4" w:space="0" w:color="auto"/>
              <w:right w:val="single" w:sz="4" w:space="0" w:color="auto"/>
            </w:tcBorders>
          </w:tcPr>
          <w:p w:rsidR="003666CC" w:rsidRPr="002531AA" w:rsidRDefault="003666CC" w:rsidP="0094611B">
            <w:pPr>
              <w:jc w:val="center"/>
              <w:rPr>
                <w:rFonts w:ascii="Times New Roman" w:hAnsi="Times New Roman"/>
                <w:sz w:val="24"/>
                <w:szCs w:val="24"/>
              </w:rPr>
            </w:pPr>
          </w:p>
        </w:tc>
        <w:tc>
          <w:tcPr>
            <w:tcW w:w="2232" w:type="dxa"/>
            <w:tcBorders>
              <w:top w:val="single" w:sz="4" w:space="0" w:color="auto"/>
              <w:left w:val="single" w:sz="4" w:space="0" w:color="auto"/>
            </w:tcBorders>
          </w:tcPr>
          <w:p w:rsidR="003666CC" w:rsidRPr="002531AA" w:rsidRDefault="00D25FA8" w:rsidP="00D25FA8">
            <w:pPr>
              <w:jc w:val="center"/>
              <w:rPr>
                <w:rFonts w:ascii="Times New Roman" w:hAnsi="Times New Roman"/>
                <w:sz w:val="24"/>
                <w:szCs w:val="24"/>
              </w:rPr>
            </w:pPr>
            <w:r>
              <w:rPr>
                <w:rFonts w:ascii="Times New Roman" w:hAnsi="Times New Roman"/>
                <w:sz w:val="24"/>
                <w:szCs w:val="24"/>
              </w:rPr>
              <w:t>563455,80</w:t>
            </w:r>
            <w:r w:rsidR="003666CC" w:rsidRPr="002531AA">
              <w:rPr>
                <w:rFonts w:ascii="Times New Roman" w:hAnsi="Times New Roman"/>
                <w:sz w:val="24"/>
                <w:szCs w:val="24"/>
              </w:rPr>
              <w:t>/</w:t>
            </w:r>
            <w:r>
              <w:rPr>
                <w:rFonts w:ascii="Times New Roman" w:hAnsi="Times New Roman"/>
                <w:sz w:val="24"/>
                <w:szCs w:val="24"/>
              </w:rPr>
              <w:t>519233,54</w:t>
            </w:r>
          </w:p>
        </w:tc>
      </w:tr>
    </w:tbl>
    <w:p w:rsidR="003666CC" w:rsidRDefault="003666CC" w:rsidP="009F0E1E">
      <w:pPr>
        <w:jc w:val="both"/>
        <w:rPr>
          <w:rFonts w:ascii="Times New Roman" w:hAnsi="Times New Roman" w:cs="Times New Roman"/>
          <w:sz w:val="28"/>
          <w:szCs w:val="28"/>
        </w:rPr>
      </w:pPr>
    </w:p>
    <w:p w:rsidR="00D82AF5" w:rsidRDefault="0015734A" w:rsidP="00D82AF5">
      <w:pPr>
        <w:jc w:val="both"/>
        <w:rPr>
          <w:rFonts w:ascii="Times New Roman" w:hAnsi="Times New Roman" w:cs="Times New Roman"/>
          <w:sz w:val="28"/>
          <w:szCs w:val="28"/>
        </w:rPr>
      </w:pPr>
      <w:r>
        <w:rPr>
          <w:rFonts w:ascii="Times New Roman" w:hAnsi="Times New Roman" w:cs="Times New Roman"/>
          <w:sz w:val="28"/>
          <w:szCs w:val="28"/>
        </w:rPr>
        <w:t>Доходы учреждения за  8 месяцев</w:t>
      </w:r>
      <w:r w:rsidR="00D82AF5">
        <w:rPr>
          <w:rFonts w:ascii="Times New Roman" w:hAnsi="Times New Roman" w:cs="Times New Roman"/>
          <w:sz w:val="28"/>
          <w:szCs w:val="28"/>
        </w:rPr>
        <w:t xml:space="preserve"> 2020 года составили:</w:t>
      </w:r>
    </w:p>
    <w:tbl>
      <w:tblPr>
        <w:tblStyle w:val="af0"/>
        <w:tblW w:w="9570" w:type="dxa"/>
        <w:tblLayout w:type="fixed"/>
        <w:tblLook w:val="04A0"/>
      </w:tblPr>
      <w:tblGrid>
        <w:gridCol w:w="452"/>
        <w:gridCol w:w="1758"/>
        <w:gridCol w:w="2434"/>
        <w:gridCol w:w="2694"/>
        <w:gridCol w:w="2232"/>
      </w:tblGrid>
      <w:tr w:rsidR="00D82AF5" w:rsidTr="0094611B">
        <w:trPr>
          <w:trHeight w:val="276"/>
        </w:trPr>
        <w:tc>
          <w:tcPr>
            <w:tcW w:w="452" w:type="dxa"/>
            <w:vMerge w:val="restart"/>
          </w:tcPr>
          <w:p w:rsidR="00D82AF5" w:rsidRDefault="00D82AF5" w:rsidP="0094611B">
            <w:pPr>
              <w:jc w:val="both"/>
              <w:rPr>
                <w:rFonts w:ascii="Times New Roman" w:hAnsi="Times New Roman"/>
                <w:sz w:val="28"/>
                <w:szCs w:val="28"/>
              </w:rPr>
            </w:pPr>
            <w:r>
              <w:rPr>
                <w:rFonts w:ascii="Times New Roman" w:hAnsi="Times New Roman"/>
                <w:sz w:val="28"/>
                <w:szCs w:val="28"/>
              </w:rPr>
              <w:t>№</w:t>
            </w:r>
          </w:p>
        </w:tc>
        <w:tc>
          <w:tcPr>
            <w:tcW w:w="1758" w:type="dxa"/>
            <w:vMerge w:val="restart"/>
          </w:tcPr>
          <w:p w:rsidR="00D82AF5" w:rsidRDefault="00D82AF5" w:rsidP="0094611B">
            <w:pPr>
              <w:jc w:val="both"/>
              <w:rPr>
                <w:rFonts w:ascii="Times New Roman" w:hAnsi="Times New Roman"/>
                <w:sz w:val="28"/>
                <w:szCs w:val="28"/>
              </w:rPr>
            </w:pPr>
            <w:r>
              <w:rPr>
                <w:rFonts w:ascii="Times New Roman" w:hAnsi="Times New Roman"/>
                <w:sz w:val="28"/>
                <w:szCs w:val="28"/>
              </w:rPr>
              <w:t>Наименование показателя</w:t>
            </w:r>
          </w:p>
        </w:tc>
        <w:tc>
          <w:tcPr>
            <w:tcW w:w="7360" w:type="dxa"/>
            <w:gridSpan w:val="3"/>
            <w:tcBorders>
              <w:bottom w:val="single" w:sz="4" w:space="0" w:color="auto"/>
            </w:tcBorders>
          </w:tcPr>
          <w:p w:rsidR="00D82AF5" w:rsidRDefault="00D82AF5" w:rsidP="0094611B">
            <w:pPr>
              <w:jc w:val="center"/>
              <w:rPr>
                <w:rFonts w:ascii="Times New Roman" w:hAnsi="Times New Roman"/>
                <w:sz w:val="28"/>
                <w:szCs w:val="28"/>
              </w:rPr>
            </w:pPr>
            <w:r>
              <w:rPr>
                <w:rFonts w:ascii="Times New Roman" w:hAnsi="Times New Roman"/>
                <w:sz w:val="28"/>
                <w:szCs w:val="28"/>
              </w:rPr>
              <w:t>Вид финансового обеспечения</w:t>
            </w:r>
          </w:p>
        </w:tc>
      </w:tr>
      <w:tr w:rsidR="00D82AF5" w:rsidTr="0094611B">
        <w:trPr>
          <w:trHeight w:val="372"/>
        </w:trPr>
        <w:tc>
          <w:tcPr>
            <w:tcW w:w="452" w:type="dxa"/>
            <w:vMerge/>
          </w:tcPr>
          <w:p w:rsidR="00D82AF5" w:rsidRDefault="00D82AF5" w:rsidP="0094611B">
            <w:pPr>
              <w:jc w:val="both"/>
              <w:rPr>
                <w:rFonts w:ascii="Times New Roman" w:hAnsi="Times New Roman"/>
                <w:sz w:val="28"/>
                <w:szCs w:val="28"/>
              </w:rPr>
            </w:pPr>
          </w:p>
        </w:tc>
        <w:tc>
          <w:tcPr>
            <w:tcW w:w="1758" w:type="dxa"/>
            <w:vMerge/>
          </w:tcPr>
          <w:p w:rsidR="00D82AF5" w:rsidRDefault="00D82AF5" w:rsidP="0094611B">
            <w:pPr>
              <w:jc w:val="both"/>
              <w:rPr>
                <w:rFonts w:ascii="Times New Roman" w:hAnsi="Times New Roman"/>
                <w:sz w:val="28"/>
                <w:szCs w:val="28"/>
              </w:rPr>
            </w:pPr>
          </w:p>
        </w:tc>
        <w:tc>
          <w:tcPr>
            <w:tcW w:w="2434" w:type="dxa"/>
            <w:tcBorders>
              <w:top w:val="single" w:sz="4" w:space="0" w:color="auto"/>
              <w:bottom w:val="single" w:sz="4" w:space="0" w:color="auto"/>
              <w:right w:val="single" w:sz="4" w:space="0" w:color="auto"/>
            </w:tcBorders>
          </w:tcPr>
          <w:p w:rsidR="00D82AF5" w:rsidRDefault="00D82AF5" w:rsidP="0094611B">
            <w:pPr>
              <w:jc w:val="center"/>
              <w:rPr>
                <w:rFonts w:ascii="Times New Roman" w:hAnsi="Times New Roman"/>
                <w:sz w:val="28"/>
                <w:szCs w:val="28"/>
              </w:rPr>
            </w:pPr>
            <w:r>
              <w:rPr>
                <w:rFonts w:ascii="Times New Roman" w:hAnsi="Times New Roman"/>
                <w:sz w:val="28"/>
                <w:szCs w:val="28"/>
              </w:rPr>
              <w:t>Приносящая доход деятельность</w:t>
            </w:r>
          </w:p>
          <w:p w:rsidR="00D82AF5" w:rsidRDefault="00D82AF5" w:rsidP="0094611B">
            <w:pPr>
              <w:jc w:val="center"/>
              <w:rPr>
                <w:rFonts w:ascii="Times New Roman" w:hAnsi="Times New Roman"/>
                <w:sz w:val="28"/>
                <w:szCs w:val="28"/>
              </w:rPr>
            </w:pPr>
            <w:r>
              <w:rPr>
                <w:rFonts w:ascii="Times New Roman" w:hAnsi="Times New Roman"/>
                <w:sz w:val="28"/>
                <w:szCs w:val="28"/>
              </w:rPr>
              <w:t>Утверждено/ исполнено</w:t>
            </w:r>
          </w:p>
        </w:tc>
        <w:tc>
          <w:tcPr>
            <w:tcW w:w="2694" w:type="dxa"/>
            <w:tcBorders>
              <w:top w:val="single" w:sz="4" w:space="0" w:color="auto"/>
              <w:left w:val="single" w:sz="4" w:space="0" w:color="auto"/>
              <w:bottom w:val="single" w:sz="4" w:space="0" w:color="auto"/>
              <w:right w:val="single" w:sz="4" w:space="0" w:color="auto"/>
            </w:tcBorders>
          </w:tcPr>
          <w:p w:rsidR="00D82AF5" w:rsidRDefault="00D82AF5" w:rsidP="0094611B">
            <w:pPr>
              <w:jc w:val="center"/>
              <w:rPr>
                <w:rFonts w:ascii="Times New Roman" w:hAnsi="Times New Roman"/>
                <w:sz w:val="28"/>
                <w:szCs w:val="28"/>
              </w:rPr>
            </w:pPr>
            <w:r>
              <w:rPr>
                <w:rFonts w:ascii="Times New Roman" w:hAnsi="Times New Roman"/>
                <w:sz w:val="28"/>
                <w:szCs w:val="28"/>
              </w:rPr>
              <w:t>Субсидии на выполнение муниципального задания</w:t>
            </w:r>
          </w:p>
          <w:p w:rsidR="00D82AF5" w:rsidRDefault="00D82AF5" w:rsidP="0094611B">
            <w:pPr>
              <w:jc w:val="center"/>
              <w:rPr>
                <w:rFonts w:ascii="Times New Roman" w:hAnsi="Times New Roman"/>
                <w:sz w:val="28"/>
                <w:szCs w:val="28"/>
              </w:rPr>
            </w:pPr>
            <w:r>
              <w:rPr>
                <w:rFonts w:ascii="Times New Roman" w:hAnsi="Times New Roman"/>
                <w:sz w:val="28"/>
                <w:szCs w:val="28"/>
              </w:rPr>
              <w:t>Утверждено/исполнено</w:t>
            </w:r>
          </w:p>
        </w:tc>
        <w:tc>
          <w:tcPr>
            <w:tcW w:w="2232" w:type="dxa"/>
            <w:tcBorders>
              <w:top w:val="single" w:sz="4" w:space="0" w:color="auto"/>
              <w:left w:val="single" w:sz="4" w:space="0" w:color="auto"/>
              <w:bottom w:val="single" w:sz="4" w:space="0" w:color="auto"/>
            </w:tcBorders>
          </w:tcPr>
          <w:p w:rsidR="00D82AF5" w:rsidRDefault="00D82AF5" w:rsidP="0094611B">
            <w:pPr>
              <w:jc w:val="center"/>
              <w:rPr>
                <w:rFonts w:ascii="Times New Roman" w:hAnsi="Times New Roman"/>
                <w:sz w:val="28"/>
                <w:szCs w:val="28"/>
              </w:rPr>
            </w:pPr>
            <w:r>
              <w:rPr>
                <w:rFonts w:ascii="Times New Roman" w:hAnsi="Times New Roman"/>
                <w:sz w:val="28"/>
                <w:szCs w:val="28"/>
              </w:rPr>
              <w:t>Субсидии на иные цели</w:t>
            </w:r>
          </w:p>
          <w:p w:rsidR="00D82AF5" w:rsidRDefault="00D82AF5" w:rsidP="0094611B">
            <w:pPr>
              <w:jc w:val="center"/>
              <w:rPr>
                <w:rFonts w:ascii="Times New Roman" w:hAnsi="Times New Roman"/>
                <w:sz w:val="28"/>
                <w:szCs w:val="28"/>
              </w:rPr>
            </w:pPr>
            <w:r>
              <w:rPr>
                <w:rFonts w:ascii="Times New Roman" w:hAnsi="Times New Roman"/>
                <w:sz w:val="28"/>
                <w:szCs w:val="28"/>
              </w:rPr>
              <w:t>Утверждено/исполнено</w:t>
            </w:r>
          </w:p>
        </w:tc>
      </w:tr>
      <w:tr w:rsidR="00D82AF5" w:rsidTr="0094611B">
        <w:trPr>
          <w:trHeight w:val="372"/>
        </w:trPr>
        <w:tc>
          <w:tcPr>
            <w:tcW w:w="452" w:type="dxa"/>
          </w:tcPr>
          <w:p w:rsidR="00D82AF5" w:rsidRDefault="00D82AF5" w:rsidP="0094611B">
            <w:pPr>
              <w:jc w:val="both"/>
              <w:rPr>
                <w:rFonts w:ascii="Times New Roman" w:hAnsi="Times New Roman"/>
                <w:sz w:val="28"/>
                <w:szCs w:val="28"/>
              </w:rPr>
            </w:pPr>
            <w:r>
              <w:rPr>
                <w:rFonts w:ascii="Times New Roman" w:hAnsi="Times New Roman"/>
                <w:sz w:val="28"/>
                <w:szCs w:val="28"/>
              </w:rPr>
              <w:t>1</w:t>
            </w:r>
          </w:p>
        </w:tc>
        <w:tc>
          <w:tcPr>
            <w:tcW w:w="1758" w:type="dxa"/>
          </w:tcPr>
          <w:p w:rsidR="00D82AF5" w:rsidRDefault="00D82AF5" w:rsidP="0094611B">
            <w:pPr>
              <w:jc w:val="both"/>
              <w:rPr>
                <w:rFonts w:ascii="Times New Roman" w:hAnsi="Times New Roman"/>
                <w:sz w:val="28"/>
                <w:szCs w:val="28"/>
              </w:rPr>
            </w:pPr>
            <w:r>
              <w:rPr>
                <w:rFonts w:ascii="Times New Roman" w:hAnsi="Times New Roman"/>
                <w:sz w:val="28"/>
                <w:szCs w:val="28"/>
              </w:rPr>
              <w:t>Доходы от оказания платных услуг</w:t>
            </w:r>
          </w:p>
        </w:tc>
        <w:tc>
          <w:tcPr>
            <w:tcW w:w="2434" w:type="dxa"/>
            <w:tcBorders>
              <w:top w:val="single" w:sz="4" w:space="0" w:color="auto"/>
              <w:bottom w:val="single" w:sz="4" w:space="0" w:color="auto"/>
              <w:right w:val="single" w:sz="4" w:space="0" w:color="auto"/>
            </w:tcBorders>
          </w:tcPr>
          <w:p w:rsidR="00D82AF5" w:rsidRPr="002531AA" w:rsidRDefault="0015734A" w:rsidP="0094611B">
            <w:pPr>
              <w:jc w:val="center"/>
              <w:rPr>
                <w:rFonts w:ascii="Times New Roman" w:hAnsi="Times New Roman"/>
                <w:sz w:val="24"/>
                <w:szCs w:val="24"/>
              </w:rPr>
            </w:pPr>
            <w:r>
              <w:rPr>
                <w:rFonts w:ascii="Times New Roman" w:hAnsi="Times New Roman"/>
                <w:sz w:val="24"/>
                <w:szCs w:val="24"/>
              </w:rPr>
              <w:t>0/0</w:t>
            </w:r>
          </w:p>
        </w:tc>
        <w:tc>
          <w:tcPr>
            <w:tcW w:w="2694" w:type="dxa"/>
            <w:tcBorders>
              <w:top w:val="single" w:sz="4" w:space="0" w:color="auto"/>
              <w:left w:val="single" w:sz="4" w:space="0" w:color="auto"/>
              <w:bottom w:val="single" w:sz="4" w:space="0" w:color="auto"/>
              <w:right w:val="single" w:sz="4" w:space="0" w:color="auto"/>
            </w:tcBorders>
          </w:tcPr>
          <w:p w:rsidR="00D82AF5" w:rsidRPr="002531AA" w:rsidRDefault="0015734A" w:rsidP="0094611B">
            <w:pPr>
              <w:jc w:val="center"/>
              <w:rPr>
                <w:rFonts w:ascii="Times New Roman" w:hAnsi="Times New Roman"/>
                <w:sz w:val="24"/>
                <w:szCs w:val="24"/>
              </w:rPr>
            </w:pPr>
            <w:r>
              <w:rPr>
                <w:rFonts w:ascii="Times New Roman" w:hAnsi="Times New Roman"/>
                <w:sz w:val="24"/>
                <w:szCs w:val="24"/>
              </w:rPr>
              <w:t>2690100,00/1695960,72</w:t>
            </w:r>
          </w:p>
        </w:tc>
        <w:tc>
          <w:tcPr>
            <w:tcW w:w="2232" w:type="dxa"/>
            <w:tcBorders>
              <w:top w:val="single" w:sz="4" w:space="0" w:color="auto"/>
              <w:left w:val="single" w:sz="4" w:space="0" w:color="auto"/>
              <w:bottom w:val="single" w:sz="4" w:space="0" w:color="auto"/>
            </w:tcBorders>
          </w:tcPr>
          <w:p w:rsidR="00D82AF5" w:rsidRPr="002531AA" w:rsidRDefault="00D82AF5" w:rsidP="0094611B">
            <w:pPr>
              <w:jc w:val="center"/>
              <w:rPr>
                <w:rFonts w:ascii="Times New Roman" w:hAnsi="Times New Roman"/>
                <w:sz w:val="24"/>
                <w:szCs w:val="24"/>
              </w:rPr>
            </w:pPr>
          </w:p>
        </w:tc>
      </w:tr>
      <w:tr w:rsidR="00D82AF5" w:rsidTr="00D82AF5">
        <w:trPr>
          <w:trHeight w:val="372"/>
        </w:trPr>
        <w:tc>
          <w:tcPr>
            <w:tcW w:w="452" w:type="dxa"/>
          </w:tcPr>
          <w:p w:rsidR="00D82AF5" w:rsidRDefault="00D82AF5" w:rsidP="0094611B">
            <w:pPr>
              <w:jc w:val="both"/>
              <w:rPr>
                <w:rFonts w:ascii="Times New Roman" w:hAnsi="Times New Roman"/>
                <w:sz w:val="28"/>
                <w:szCs w:val="28"/>
              </w:rPr>
            </w:pPr>
            <w:r>
              <w:rPr>
                <w:rFonts w:ascii="Times New Roman" w:hAnsi="Times New Roman"/>
                <w:sz w:val="28"/>
                <w:szCs w:val="28"/>
              </w:rPr>
              <w:t>2</w:t>
            </w:r>
          </w:p>
        </w:tc>
        <w:tc>
          <w:tcPr>
            <w:tcW w:w="1758" w:type="dxa"/>
          </w:tcPr>
          <w:p w:rsidR="00D82AF5" w:rsidRDefault="00D82AF5" w:rsidP="0094611B">
            <w:pPr>
              <w:jc w:val="both"/>
              <w:rPr>
                <w:rFonts w:ascii="Times New Roman" w:hAnsi="Times New Roman"/>
                <w:sz w:val="28"/>
                <w:szCs w:val="28"/>
              </w:rPr>
            </w:pPr>
            <w:r>
              <w:rPr>
                <w:rFonts w:ascii="Times New Roman" w:hAnsi="Times New Roman"/>
                <w:sz w:val="28"/>
                <w:szCs w:val="28"/>
              </w:rPr>
              <w:t>Прочие доходы</w:t>
            </w:r>
          </w:p>
        </w:tc>
        <w:tc>
          <w:tcPr>
            <w:tcW w:w="2434" w:type="dxa"/>
            <w:tcBorders>
              <w:top w:val="single" w:sz="4" w:space="0" w:color="auto"/>
              <w:bottom w:val="single" w:sz="4" w:space="0" w:color="auto"/>
              <w:right w:val="single" w:sz="4" w:space="0" w:color="auto"/>
            </w:tcBorders>
          </w:tcPr>
          <w:p w:rsidR="00D82AF5" w:rsidRPr="002531AA" w:rsidRDefault="00D82AF5" w:rsidP="0094611B">
            <w:pPr>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D82AF5" w:rsidRPr="002531AA" w:rsidRDefault="00D82AF5" w:rsidP="0094611B">
            <w:pPr>
              <w:jc w:val="center"/>
              <w:rPr>
                <w:rFonts w:ascii="Times New Roman" w:hAnsi="Times New Roman"/>
                <w:sz w:val="24"/>
                <w:szCs w:val="24"/>
              </w:rPr>
            </w:pPr>
          </w:p>
        </w:tc>
        <w:tc>
          <w:tcPr>
            <w:tcW w:w="2232" w:type="dxa"/>
            <w:tcBorders>
              <w:top w:val="single" w:sz="4" w:space="0" w:color="auto"/>
              <w:left w:val="single" w:sz="4" w:space="0" w:color="auto"/>
              <w:bottom w:val="single" w:sz="4" w:space="0" w:color="auto"/>
            </w:tcBorders>
          </w:tcPr>
          <w:p w:rsidR="00D82AF5" w:rsidRPr="002531AA" w:rsidRDefault="0015734A" w:rsidP="0094611B">
            <w:pPr>
              <w:jc w:val="center"/>
              <w:rPr>
                <w:rFonts w:ascii="Times New Roman" w:hAnsi="Times New Roman"/>
                <w:sz w:val="24"/>
                <w:szCs w:val="24"/>
              </w:rPr>
            </w:pPr>
            <w:r>
              <w:rPr>
                <w:rFonts w:ascii="Times New Roman" w:hAnsi="Times New Roman"/>
                <w:sz w:val="24"/>
                <w:szCs w:val="24"/>
              </w:rPr>
              <w:t>0/0</w:t>
            </w:r>
          </w:p>
        </w:tc>
      </w:tr>
      <w:tr w:rsidR="00D82AF5" w:rsidTr="0094611B">
        <w:trPr>
          <w:trHeight w:val="372"/>
        </w:trPr>
        <w:tc>
          <w:tcPr>
            <w:tcW w:w="452" w:type="dxa"/>
          </w:tcPr>
          <w:p w:rsidR="00D82AF5" w:rsidRDefault="00D82AF5" w:rsidP="0094611B">
            <w:pPr>
              <w:jc w:val="both"/>
              <w:rPr>
                <w:rFonts w:ascii="Times New Roman" w:hAnsi="Times New Roman"/>
                <w:sz w:val="28"/>
                <w:szCs w:val="28"/>
              </w:rPr>
            </w:pPr>
            <w:r>
              <w:rPr>
                <w:rFonts w:ascii="Times New Roman" w:hAnsi="Times New Roman"/>
                <w:sz w:val="28"/>
                <w:szCs w:val="28"/>
              </w:rPr>
              <w:t>3</w:t>
            </w:r>
          </w:p>
        </w:tc>
        <w:tc>
          <w:tcPr>
            <w:tcW w:w="1758" w:type="dxa"/>
          </w:tcPr>
          <w:p w:rsidR="00D82AF5" w:rsidRDefault="00D82AF5" w:rsidP="0094611B">
            <w:pPr>
              <w:jc w:val="both"/>
              <w:rPr>
                <w:rFonts w:ascii="Times New Roman" w:hAnsi="Times New Roman"/>
                <w:sz w:val="28"/>
                <w:szCs w:val="28"/>
              </w:rPr>
            </w:pPr>
            <w:r>
              <w:rPr>
                <w:rFonts w:ascii="Times New Roman" w:hAnsi="Times New Roman"/>
                <w:sz w:val="28"/>
                <w:szCs w:val="28"/>
              </w:rPr>
              <w:t>Безвозмездные поступления от бюджетов</w:t>
            </w:r>
          </w:p>
        </w:tc>
        <w:tc>
          <w:tcPr>
            <w:tcW w:w="2434" w:type="dxa"/>
            <w:tcBorders>
              <w:top w:val="single" w:sz="4" w:space="0" w:color="auto"/>
              <w:right w:val="single" w:sz="4" w:space="0" w:color="auto"/>
            </w:tcBorders>
          </w:tcPr>
          <w:p w:rsidR="00D82AF5" w:rsidRPr="002531AA" w:rsidRDefault="00D82AF5" w:rsidP="0094611B">
            <w:pPr>
              <w:jc w:val="center"/>
              <w:rPr>
                <w:rFonts w:ascii="Times New Roman" w:hAnsi="Times New Roman"/>
                <w:sz w:val="24"/>
                <w:szCs w:val="24"/>
              </w:rPr>
            </w:pPr>
          </w:p>
        </w:tc>
        <w:tc>
          <w:tcPr>
            <w:tcW w:w="2694" w:type="dxa"/>
            <w:tcBorders>
              <w:top w:val="single" w:sz="4" w:space="0" w:color="auto"/>
              <w:left w:val="single" w:sz="4" w:space="0" w:color="auto"/>
              <w:right w:val="single" w:sz="4" w:space="0" w:color="auto"/>
            </w:tcBorders>
          </w:tcPr>
          <w:p w:rsidR="00D82AF5" w:rsidRPr="002531AA" w:rsidRDefault="00D82AF5" w:rsidP="0094611B">
            <w:pPr>
              <w:jc w:val="center"/>
              <w:rPr>
                <w:rFonts w:ascii="Times New Roman" w:hAnsi="Times New Roman"/>
                <w:sz w:val="24"/>
                <w:szCs w:val="24"/>
              </w:rPr>
            </w:pPr>
          </w:p>
        </w:tc>
        <w:tc>
          <w:tcPr>
            <w:tcW w:w="2232" w:type="dxa"/>
            <w:tcBorders>
              <w:top w:val="single" w:sz="4" w:space="0" w:color="auto"/>
              <w:left w:val="single" w:sz="4" w:space="0" w:color="auto"/>
            </w:tcBorders>
          </w:tcPr>
          <w:p w:rsidR="00D82AF5" w:rsidRDefault="0015734A" w:rsidP="0094611B">
            <w:pPr>
              <w:jc w:val="center"/>
              <w:rPr>
                <w:rFonts w:ascii="Times New Roman" w:hAnsi="Times New Roman"/>
                <w:sz w:val="24"/>
                <w:szCs w:val="24"/>
              </w:rPr>
            </w:pPr>
            <w:r>
              <w:rPr>
                <w:rFonts w:ascii="Times New Roman" w:hAnsi="Times New Roman"/>
                <w:sz w:val="24"/>
                <w:szCs w:val="24"/>
              </w:rPr>
              <w:t>735422,0/496261,97</w:t>
            </w:r>
          </w:p>
        </w:tc>
      </w:tr>
    </w:tbl>
    <w:p w:rsidR="00A10198" w:rsidRPr="007557A8" w:rsidRDefault="00A10198" w:rsidP="009F0E1E">
      <w:pPr>
        <w:jc w:val="both"/>
        <w:rPr>
          <w:rFonts w:ascii="Times New Roman" w:hAnsi="Times New Roman" w:cs="Times New Roman"/>
          <w:sz w:val="28"/>
          <w:szCs w:val="28"/>
        </w:rPr>
      </w:pPr>
    </w:p>
    <w:p w:rsidR="002E1CBA" w:rsidRDefault="002E1CBA" w:rsidP="002E1CBA">
      <w:pPr>
        <w:pStyle w:val="ae"/>
        <w:spacing w:line="276" w:lineRule="auto"/>
        <w:jc w:val="both"/>
        <w:rPr>
          <w:rFonts w:ascii="Times New Roman" w:hAnsi="Times New Roman"/>
          <w:sz w:val="28"/>
          <w:szCs w:val="28"/>
        </w:rPr>
      </w:pPr>
    </w:p>
    <w:p w:rsidR="002E1CBA" w:rsidRPr="00A14266" w:rsidRDefault="002E1CBA" w:rsidP="002E1CBA">
      <w:pPr>
        <w:pStyle w:val="ae"/>
        <w:spacing w:line="276" w:lineRule="auto"/>
        <w:jc w:val="both"/>
        <w:rPr>
          <w:rFonts w:ascii="Times New Roman" w:hAnsi="Times New Roman"/>
          <w:sz w:val="28"/>
          <w:szCs w:val="28"/>
        </w:rPr>
      </w:pPr>
    </w:p>
    <w:p w:rsidR="00CE7BC5" w:rsidRPr="00A14266" w:rsidRDefault="00CE7BC5" w:rsidP="008E3989">
      <w:pPr>
        <w:pStyle w:val="ae"/>
        <w:spacing w:line="276" w:lineRule="auto"/>
        <w:jc w:val="both"/>
        <w:rPr>
          <w:rFonts w:ascii="Times New Roman" w:hAnsi="Times New Roman"/>
          <w:sz w:val="28"/>
          <w:szCs w:val="28"/>
        </w:rPr>
      </w:pPr>
    </w:p>
    <w:p w:rsidR="00E0526B" w:rsidRDefault="00E0526B" w:rsidP="008E3989">
      <w:pPr>
        <w:pStyle w:val="ae"/>
        <w:spacing w:line="276" w:lineRule="auto"/>
        <w:jc w:val="both"/>
        <w:rPr>
          <w:rFonts w:ascii="Times New Roman" w:hAnsi="Times New Roman"/>
          <w:sz w:val="28"/>
          <w:szCs w:val="28"/>
        </w:rPr>
      </w:pPr>
      <w:r w:rsidRPr="00EE1B47">
        <w:rPr>
          <w:rFonts w:ascii="Times New Roman" w:hAnsi="Times New Roman"/>
          <w:sz w:val="28"/>
          <w:szCs w:val="28"/>
        </w:rPr>
        <w:t xml:space="preserve">Кассовые расходы </w:t>
      </w:r>
      <w:r w:rsidR="0015734A">
        <w:rPr>
          <w:rFonts w:ascii="Times New Roman" w:hAnsi="Times New Roman"/>
          <w:sz w:val="28"/>
          <w:szCs w:val="28"/>
        </w:rPr>
        <w:t>МБУ ДО ДШИ</w:t>
      </w:r>
      <w:r w:rsidR="002E1CBA">
        <w:rPr>
          <w:rFonts w:ascii="Times New Roman" w:hAnsi="Times New Roman"/>
          <w:sz w:val="28"/>
          <w:szCs w:val="28"/>
        </w:rPr>
        <w:t xml:space="preserve"> </w:t>
      </w:r>
      <w:r w:rsidR="009461DB">
        <w:rPr>
          <w:rFonts w:ascii="Times New Roman" w:hAnsi="Times New Roman"/>
          <w:sz w:val="28"/>
          <w:szCs w:val="28"/>
        </w:rPr>
        <w:t xml:space="preserve"> </w:t>
      </w:r>
      <w:r w:rsidRPr="00EE1B47">
        <w:rPr>
          <w:rFonts w:ascii="Times New Roman" w:hAnsi="Times New Roman"/>
          <w:sz w:val="28"/>
          <w:szCs w:val="28"/>
        </w:rPr>
        <w:t xml:space="preserve"> </w:t>
      </w:r>
      <w:r w:rsidR="00F669E6">
        <w:rPr>
          <w:rFonts w:ascii="Times New Roman" w:hAnsi="Times New Roman"/>
          <w:sz w:val="28"/>
          <w:szCs w:val="28"/>
        </w:rPr>
        <w:t xml:space="preserve">по субсидии на выполнение муниципального задания </w:t>
      </w:r>
      <w:r w:rsidR="002424B7">
        <w:rPr>
          <w:rFonts w:ascii="Times New Roman" w:hAnsi="Times New Roman"/>
          <w:sz w:val="28"/>
          <w:szCs w:val="28"/>
        </w:rPr>
        <w:t xml:space="preserve">по состоянию </w:t>
      </w:r>
      <w:r w:rsidR="0015734A">
        <w:rPr>
          <w:rFonts w:ascii="Times New Roman" w:hAnsi="Times New Roman"/>
          <w:sz w:val="28"/>
          <w:szCs w:val="28"/>
        </w:rPr>
        <w:t>за 2018</w:t>
      </w:r>
      <w:r w:rsidRPr="00EE1B47">
        <w:rPr>
          <w:rFonts w:ascii="Times New Roman" w:hAnsi="Times New Roman"/>
          <w:sz w:val="28"/>
          <w:szCs w:val="28"/>
        </w:rPr>
        <w:t xml:space="preserve"> год произведены на общую сумму </w:t>
      </w:r>
      <w:r w:rsidR="0015734A">
        <w:rPr>
          <w:rFonts w:ascii="Times New Roman" w:hAnsi="Times New Roman"/>
          <w:b/>
          <w:bCs/>
          <w:sz w:val="28"/>
          <w:szCs w:val="28"/>
        </w:rPr>
        <w:t>2341313,46</w:t>
      </w:r>
      <w:r w:rsidRPr="0018668C">
        <w:rPr>
          <w:rFonts w:ascii="Times New Roman" w:hAnsi="Times New Roman"/>
          <w:b/>
          <w:bCs/>
          <w:sz w:val="28"/>
          <w:szCs w:val="28"/>
        </w:rPr>
        <w:t xml:space="preserve"> </w:t>
      </w:r>
      <w:r w:rsidRPr="0018668C">
        <w:rPr>
          <w:rFonts w:ascii="Times New Roman" w:hAnsi="Times New Roman"/>
          <w:sz w:val="28"/>
          <w:szCs w:val="28"/>
        </w:rPr>
        <w:t xml:space="preserve">руб. или </w:t>
      </w:r>
      <w:r w:rsidR="0018668C" w:rsidRPr="0018668C">
        <w:rPr>
          <w:rFonts w:ascii="Times New Roman" w:hAnsi="Times New Roman"/>
          <w:b/>
          <w:sz w:val="28"/>
          <w:szCs w:val="28"/>
        </w:rPr>
        <w:t xml:space="preserve"> </w:t>
      </w:r>
      <w:r w:rsidR="0015734A">
        <w:rPr>
          <w:rFonts w:ascii="Times New Roman" w:hAnsi="Times New Roman"/>
          <w:b/>
          <w:sz w:val="28"/>
          <w:szCs w:val="28"/>
        </w:rPr>
        <w:t>50,0</w:t>
      </w:r>
      <w:r w:rsidR="0018668C">
        <w:rPr>
          <w:rFonts w:ascii="Times New Roman" w:hAnsi="Times New Roman"/>
          <w:b/>
          <w:sz w:val="28"/>
          <w:szCs w:val="28"/>
        </w:rPr>
        <w:t xml:space="preserve"> </w:t>
      </w:r>
      <w:r w:rsidRPr="00EE1B47">
        <w:rPr>
          <w:rFonts w:ascii="Times New Roman" w:hAnsi="Times New Roman"/>
          <w:b/>
          <w:sz w:val="28"/>
          <w:szCs w:val="28"/>
        </w:rPr>
        <w:t>%</w:t>
      </w:r>
      <w:r w:rsidRPr="00EE1B47">
        <w:rPr>
          <w:rFonts w:ascii="Times New Roman" w:hAnsi="Times New Roman"/>
          <w:sz w:val="28"/>
          <w:szCs w:val="28"/>
        </w:rPr>
        <w:t xml:space="preserve"> от утвержденных бюджетных назначений:</w:t>
      </w:r>
    </w:p>
    <w:p w:rsidR="008E3989" w:rsidRPr="00EE1B47" w:rsidRDefault="008E3989" w:rsidP="00E0526B">
      <w:pPr>
        <w:pStyle w:val="ae"/>
        <w:jc w:val="both"/>
        <w:rPr>
          <w:rFonts w:ascii="Times New Roman" w:hAnsi="Times New Roman"/>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1134"/>
        <w:gridCol w:w="2127"/>
        <w:gridCol w:w="1842"/>
      </w:tblGrid>
      <w:tr w:rsidR="00E0526B" w:rsidRPr="005700DA" w:rsidTr="00796FA1">
        <w:trPr>
          <w:trHeight w:val="889"/>
        </w:trPr>
        <w:tc>
          <w:tcPr>
            <w:tcW w:w="4536" w:type="dxa"/>
            <w:vAlign w:val="center"/>
          </w:tcPr>
          <w:p w:rsidR="00E0526B" w:rsidRPr="00EE1B47" w:rsidRDefault="00E0526B" w:rsidP="00796FA1">
            <w:pPr>
              <w:pStyle w:val="ae"/>
              <w:jc w:val="center"/>
              <w:rPr>
                <w:rFonts w:ascii="Times New Roman" w:hAnsi="Times New Roman"/>
                <w:b/>
                <w:bCs/>
                <w:sz w:val="28"/>
                <w:szCs w:val="28"/>
                <w:lang w:eastAsia="ru-RU"/>
              </w:rPr>
            </w:pPr>
            <w:r w:rsidRPr="00EE1B47">
              <w:rPr>
                <w:rFonts w:ascii="Times New Roman" w:hAnsi="Times New Roman"/>
                <w:b/>
                <w:bCs/>
                <w:sz w:val="28"/>
                <w:szCs w:val="28"/>
                <w:lang w:eastAsia="ru-RU"/>
              </w:rPr>
              <w:t>Наименование статьи</w:t>
            </w:r>
          </w:p>
        </w:tc>
        <w:tc>
          <w:tcPr>
            <w:tcW w:w="1134" w:type="dxa"/>
            <w:vAlign w:val="center"/>
          </w:tcPr>
          <w:p w:rsidR="00E0526B" w:rsidRPr="00EE1B47" w:rsidRDefault="00E0526B" w:rsidP="00796FA1">
            <w:pPr>
              <w:pStyle w:val="ae"/>
              <w:jc w:val="center"/>
              <w:rPr>
                <w:rFonts w:ascii="Times New Roman" w:hAnsi="Times New Roman"/>
                <w:b/>
                <w:bCs/>
                <w:sz w:val="28"/>
                <w:szCs w:val="28"/>
                <w:lang w:eastAsia="ru-RU"/>
              </w:rPr>
            </w:pPr>
            <w:r w:rsidRPr="00EE1B47">
              <w:rPr>
                <w:rFonts w:ascii="Times New Roman" w:hAnsi="Times New Roman"/>
                <w:b/>
                <w:bCs/>
                <w:sz w:val="28"/>
                <w:szCs w:val="28"/>
                <w:lang w:eastAsia="ru-RU"/>
              </w:rPr>
              <w:t>Код статьи</w:t>
            </w:r>
          </w:p>
        </w:tc>
        <w:tc>
          <w:tcPr>
            <w:tcW w:w="2127" w:type="dxa"/>
            <w:vAlign w:val="center"/>
          </w:tcPr>
          <w:p w:rsidR="00E0526B" w:rsidRPr="00EE1B47" w:rsidRDefault="00E0526B" w:rsidP="00796FA1">
            <w:pPr>
              <w:pStyle w:val="ae"/>
              <w:jc w:val="center"/>
              <w:rPr>
                <w:rFonts w:ascii="Times New Roman" w:hAnsi="Times New Roman"/>
                <w:b/>
                <w:bCs/>
                <w:sz w:val="28"/>
                <w:szCs w:val="28"/>
              </w:rPr>
            </w:pPr>
            <w:r w:rsidRPr="00EE1B47">
              <w:rPr>
                <w:rFonts w:ascii="Times New Roman" w:hAnsi="Times New Roman"/>
                <w:b/>
                <w:bCs/>
                <w:sz w:val="28"/>
                <w:szCs w:val="28"/>
                <w:lang w:eastAsia="ru-RU"/>
              </w:rPr>
              <w:t>Утвержденные бюджетные ассигнования</w:t>
            </w:r>
          </w:p>
        </w:tc>
        <w:tc>
          <w:tcPr>
            <w:tcW w:w="1842" w:type="dxa"/>
            <w:vAlign w:val="center"/>
          </w:tcPr>
          <w:p w:rsidR="00E0526B" w:rsidRPr="00EE1B47" w:rsidRDefault="00E0526B" w:rsidP="00796FA1">
            <w:pPr>
              <w:pStyle w:val="ae"/>
              <w:jc w:val="center"/>
              <w:rPr>
                <w:rFonts w:ascii="Times New Roman" w:hAnsi="Times New Roman"/>
                <w:b/>
                <w:bCs/>
                <w:sz w:val="28"/>
                <w:szCs w:val="28"/>
              </w:rPr>
            </w:pPr>
            <w:r w:rsidRPr="00EE1B47">
              <w:rPr>
                <w:rFonts w:ascii="Times New Roman" w:hAnsi="Times New Roman"/>
                <w:b/>
                <w:bCs/>
                <w:sz w:val="28"/>
                <w:szCs w:val="28"/>
                <w:lang w:eastAsia="ru-RU"/>
              </w:rPr>
              <w:t>Кассовые расходы</w:t>
            </w:r>
          </w:p>
        </w:tc>
      </w:tr>
      <w:tr w:rsidR="00E0526B" w:rsidRPr="005700DA" w:rsidTr="00796FA1">
        <w:tc>
          <w:tcPr>
            <w:tcW w:w="4536" w:type="dxa"/>
            <w:vAlign w:val="center"/>
          </w:tcPr>
          <w:p w:rsidR="00E0526B" w:rsidRPr="00EE1B47" w:rsidRDefault="00E0526B" w:rsidP="00796FA1">
            <w:pPr>
              <w:pStyle w:val="ae"/>
              <w:rPr>
                <w:rFonts w:ascii="Times New Roman" w:hAnsi="Times New Roman"/>
                <w:sz w:val="28"/>
                <w:szCs w:val="28"/>
                <w:lang w:eastAsia="ru-RU"/>
              </w:rPr>
            </w:pPr>
            <w:r w:rsidRPr="00EE1B47">
              <w:rPr>
                <w:rFonts w:ascii="Times New Roman" w:hAnsi="Times New Roman"/>
                <w:sz w:val="28"/>
                <w:szCs w:val="28"/>
                <w:lang w:eastAsia="ru-RU"/>
              </w:rPr>
              <w:t>Заработная плата</w:t>
            </w:r>
          </w:p>
        </w:tc>
        <w:tc>
          <w:tcPr>
            <w:tcW w:w="1134" w:type="dxa"/>
            <w:vAlign w:val="center"/>
          </w:tcPr>
          <w:p w:rsidR="00E0526B" w:rsidRPr="00EE1B47" w:rsidRDefault="00E0526B" w:rsidP="00796FA1">
            <w:pPr>
              <w:pStyle w:val="ae"/>
              <w:jc w:val="center"/>
              <w:rPr>
                <w:rFonts w:ascii="Times New Roman" w:hAnsi="Times New Roman"/>
                <w:sz w:val="28"/>
                <w:szCs w:val="28"/>
                <w:lang w:eastAsia="ru-RU"/>
              </w:rPr>
            </w:pPr>
            <w:r w:rsidRPr="00EE1B47">
              <w:rPr>
                <w:rFonts w:ascii="Times New Roman" w:hAnsi="Times New Roman"/>
                <w:sz w:val="28"/>
                <w:szCs w:val="28"/>
                <w:lang w:eastAsia="ru-RU"/>
              </w:rPr>
              <w:t>211</w:t>
            </w:r>
          </w:p>
        </w:tc>
        <w:tc>
          <w:tcPr>
            <w:tcW w:w="2127" w:type="dxa"/>
            <w:vAlign w:val="center"/>
          </w:tcPr>
          <w:p w:rsidR="00E0526B" w:rsidRPr="00EE1B47" w:rsidRDefault="0015734A" w:rsidP="00796FA1">
            <w:pPr>
              <w:pStyle w:val="ae"/>
              <w:jc w:val="center"/>
              <w:rPr>
                <w:rFonts w:ascii="Times New Roman" w:hAnsi="Times New Roman"/>
                <w:sz w:val="28"/>
                <w:szCs w:val="28"/>
              </w:rPr>
            </w:pPr>
            <w:r>
              <w:rPr>
                <w:rFonts w:ascii="Times New Roman" w:hAnsi="Times New Roman"/>
                <w:sz w:val="28"/>
                <w:szCs w:val="28"/>
              </w:rPr>
              <w:t>3195480,78</w:t>
            </w:r>
          </w:p>
        </w:tc>
        <w:tc>
          <w:tcPr>
            <w:tcW w:w="1842" w:type="dxa"/>
            <w:vAlign w:val="center"/>
          </w:tcPr>
          <w:p w:rsidR="00E0526B" w:rsidRPr="00EE1B47" w:rsidRDefault="0015734A" w:rsidP="00796FA1">
            <w:pPr>
              <w:pStyle w:val="ae"/>
              <w:jc w:val="center"/>
              <w:rPr>
                <w:rFonts w:ascii="Times New Roman" w:hAnsi="Times New Roman"/>
                <w:sz w:val="28"/>
                <w:szCs w:val="28"/>
              </w:rPr>
            </w:pPr>
            <w:r>
              <w:rPr>
                <w:rFonts w:ascii="Times New Roman" w:hAnsi="Times New Roman"/>
                <w:sz w:val="28"/>
                <w:szCs w:val="28"/>
              </w:rPr>
              <w:t>1597740,39</w:t>
            </w:r>
          </w:p>
        </w:tc>
      </w:tr>
      <w:tr w:rsidR="0018668C" w:rsidRPr="005700DA" w:rsidTr="00796FA1">
        <w:tc>
          <w:tcPr>
            <w:tcW w:w="4536" w:type="dxa"/>
            <w:vAlign w:val="center"/>
          </w:tcPr>
          <w:p w:rsidR="0018668C" w:rsidRPr="00EE1B47" w:rsidRDefault="0018668C" w:rsidP="00796FA1">
            <w:pPr>
              <w:pStyle w:val="ae"/>
              <w:rPr>
                <w:rFonts w:ascii="Times New Roman" w:hAnsi="Times New Roman"/>
                <w:sz w:val="28"/>
                <w:szCs w:val="28"/>
                <w:lang w:eastAsia="ru-RU"/>
              </w:rPr>
            </w:pPr>
            <w:r>
              <w:rPr>
                <w:rFonts w:ascii="Times New Roman" w:hAnsi="Times New Roman"/>
                <w:sz w:val="28"/>
                <w:szCs w:val="28"/>
                <w:lang w:eastAsia="ru-RU"/>
              </w:rPr>
              <w:t>Прочие выплаты</w:t>
            </w:r>
          </w:p>
        </w:tc>
        <w:tc>
          <w:tcPr>
            <w:tcW w:w="1134" w:type="dxa"/>
            <w:vAlign w:val="center"/>
          </w:tcPr>
          <w:p w:rsidR="0018668C" w:rsidRPr="00EE1B47" w:rsidRDefault="0018668C" w:rsidP="00796FA1">
            <w:pPr>
              <w:pStyle w:val="ae"/>
              <w:jc w:val="center"/>
              <w:rPr>
                <w:rFonts w:ascii="Times New Roman" w:hAnsi="Times New Roman"/>
                <w:sz w:val="28"/>
                <w:szCs w:val="28"/>
                <w:lang w:eastAsia="ru-RU"/>
              </w:rPr>
            </w:pPr>
            <w:r>
              <w:rPr>
                <w:rFonts w:ascii="Times New Roman" w:hAnsi="Times New Roman"/>
                <w:sz w:val="28"/>
                <w:szCs w:val="28"/>
                <w:lang w:eastAsia="ru-RU"/>
              </w:rPr>
              <w:t>212</w:t>
            </w:r>
          </w:p>
        </w:tc>
        <w:tc>
          <w:tcPr>
            <w:tcW w:w="2127" w:type="dxa"/>
            <w:vAlign w:val="center"/>
          </w:tcPr>
          <w:p w:rsidR="0018668C" w:rsidRDefault="0015734A" w:rsidP="00796FA1">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18668C" w:rsidRDefault="0015734A" w:rsidP="00796FA1">
            <w:pPr>
              <w:pStyle w:val="ae"/>
              <w:jc w:val="center"/>
              <w:rPr>
                <w:rFonts w:ascii="Times New Roman" w:hAnsi="Times New Roman"/>
                <w:sz w:val="28"/>
                <w:szCs w:val="28"/>
              </w:rPr>
            </w:pPr>
            <w:r>
              <w:rPr>
                <w:rFonts w:ascii="Times New Roman" w:hAnsi="Times New Roman"/>
                <w:sz w:val="28"/>
                <w:szCs w:val="28"/>
              </w:rPr>
              <w:t>0</w:t>
            </w:r>
          </w:p>
        </w:tc>
      </w:tr>
      <w:tr w:rsidR="00E0526B" w:rsidRPr="005700DA" w:rsidTr="00796FA1">
        <w:tc>
          <w:tcPr>
            <w:tcW w:w="4536" w:type="dxa"/>
            <w:vAlign w:val="center"/>
          </w:tcPr>
          <w:p w:rsidR="00E0526B" w:rsidRPr="00EE1B47" w:rsidRDefault="00E0526B" w:rsidP="00796FA1">
            <w:pPr>
              <w:pStyle w:val="ae"/>
              <w:rPr>
                <w:rFonts w:ascii="Times New Roman" w:hAnsi="Times New Roman"/>
                <w:sz w:val="28"/>
                <w:szCs w:val="28"/>
                <w:lang w:eastAsia="ru-RU"/>
              </w:rPr>
            </w:pPr>
            <w:r w:rsidRPr="00EE1B47">
              <w:rPr>
                <w:rFonts w:ascii="Times New Roman" w:hAnsi="Times New Roman"/>
                <w:sz w:val="28"/>
                <w:szCs w:val="28"/>
                <w:lang w:eastAsia="ru-RU"/>
              </w:rPr>
              <w:t>Начисления на оплату труда</w:t>
            </w:r>
          </w:p>
        </w:tc>
        <w:tc>
          <w:tcPr>
            <w:tcW w:w="1134" w:type="dxa"/>
            <w:vAlign w:val="center"/>
          </w:tcPr>
          <w:p w:rsidR="00E0526B" w:rsidRPr="00EE1B47" w:rsidRDefault="00E0526B" w:rsidP="00796FA1">
            <w:pPr>
              <w:pStyle w:val="ae"/>
              <w:jc w:val="center"/>
              <w:rPr>
                <w:rFonts w:ascii="Times New Roman" w:hAnsi="Times New Roman"/>
                <w:sz w:val="28"/>
                <w:szCs w:val="28"/>
                <w:lang w:eastAsia="ru-RU"/>
              </w:rPr>
            </w:pPr>
            <w:r w:rsidRPr="00EE1B47">
              <w:rPr>
                <w:rFonts w:ascii="Times New Roman" w:hAnsi="Times New Roman"/>
                <w:sz w:val="28"/>
                <w:szCs w:val="28"/>
                <w:lang w:eastAsia="ru-RU"/>
              </w:rPr>
              <w:t>213</w:t>
            </w:r>
          </w:p>
        </w:tc>
        <w:tc>
          <w:tcPr>
            <w:tcW w:w="2127" w:type="dxa"/>
            <w:vAlign w:val="center"/>
          </w:tcPr>
          <w:p w:rsidR="00E0526B" w:rsidRPr="00EE1B47" w:rsidRDefault="0015734A" w:rsidP="00796FA1">
            <w:pPr>
              <w:pStyle w:val="ae"/>
              <w:jc w:val="center"/>
              <w:rPr>
                <w:rFonts w:ascii="Times New Roman" w:hAnsi="Times New Roman"/>
                <w:sz w:val="28"/>
                <w:szCs w:val="28"/>
              </w:rPr>
            </w:pPr>
            <w:r>
              <w:rPr>
                <w:rFonts w:ascii="Times New Roman" w:hAnsi="Times New Roman"/>
                <w:sz w:val="28"/>
                <w:szCs w:val="28"/>
              </w:rPr>
              <w:t>1064398,16</w:t>
            </w:r>
          </w:p>
        </w:tc>
        <w:tc>
          <w:tcPr>
            <w:tcW w:w="1842" w:type="dxa"/>
            <w:vAlign w:val="center"/>
          </w:tcPr>
          <w:p w:rsidR="00E0526B" w:rsidRPr="00EE1B47" w:rsidRDefault="0015734A" w:rsidP="00796FA1">
            <w:pPr>
              <w:pStyle w:val="ae"/>
              <w:jc w:val="center"/>
              <w:rPr>
                <w:rFonts w:ascii="Times New Roman" w:hAnsi="Times New Roman"/>
                <w:sz w:val="28"/>
                <w:szCs w:val="28"/>
              </w:rPr>
            </w:pPr>
            <w:r>
              <w:rPr>
                <w:rFonts w:ascii="Times New Roman" w:hAnsi="Times New Roman"/>
                <w:sz w:val="28"/>
                <w:szCs w:val="28"/>
              </w:rPr>
              <w:t>532199,08</w:t>
            </w:r>
          </w:p>
        </w:tc>
      </w:tr>
      <w:tr w:rsidR="00E0526B" w:rsidRPr="005700DA" w:rsidTr="00796FA1">
        <w:tc>
          <w:tcPr>
            <w:tcW w:w="4536" w:type="dxa"/>
            <w:vAlign w:val="center"/>
          </w:tcPr>
          <w:p w:rsidR="00E0526B" w:rsidRPr="00EE1B47" w:rsidRDefault="00E0526B" w:rsidP="00796FA1">
            <w:pPr>
              <w:pStyle w:val="ae"/>
              <w:rPr>
                <w:rFonts w:ascii="Times New Roman" w:hAnsi="Times New Roman"/>
                <w:sz w:val="28"/>
                <w:szCs w:val="28"/>
                <w:lang w:eastAsia="ru-RU"/>
              </w:rPr>
            </w:pPr>
            <w:r w:rsidRPr="00EE1B47">
              <w:rPr>
                <w:rFonts w:ascii="Times New Roman" w:hAnsi="Times New Roman"/>
                <w:sz w:val="28"/>
                <w:szCs w:val="28"/>
                <w:lang w:eastAsia="ru-RU"/>
              </w:rPr>
              <w:t>Услуги связи</w:t>
            </w:r>
          </w:p>
        </w:tc>
        <w:tc>
          <w:tcPr>
            <w:tcW w:w="1134" w:type="dxa"/>
            <w:vAlign w:val="center"/>
          </w:tcPr>
          <w:p w:rsidR="00E0526B" w:rsidRPr="00EE1B47" w:rsidRDefault="00E0526B" w:rsidP="00796FA1">
            <w:pPr>
              <w:pStyle w:val="ae"/>
              <w:jc w:val="center"/>
              <w:rPr>
                <w:rFonts w:ascii="Times New Roman" w:hAnsi="Times New Roman"/>
                <w:sz w:val="28"/>
                <w:szCs w:val="28"/>
                <w:lang w:eastAsia="ru-RU"/>
              </w:rPr>
            </w:pPr>
            <w:r w:rsidRPr="00EE1B47">
              <w:rPr>
                <w:rFonts w:ascii="Times New Roman" w:hAnsi="Times New Roman"/>
                <w:sz w:val="28"/>
                <w:szCs w:val="28"/>
                <w:lang w:eastAsia="ru-RU"/>
              </w:rPr>
              <w:t>221</w:t>
            </w:r>
          </w:p>
        </w:tc>
        <w:tc>
          <w:tcPr>
            <w:tcW w:w="2127" w:type="dxa"/>
            <w:vAlign w:val="center"/>
          </w:tcPr>
          <w:p w:rsidR="00E0526B" w:rsidRPr="00EE1B47" w:rsidRDefault="0015734A" w:rsidP="00796FA1">
            <w:pPr>
              <w:pStyle w:val="ae"/>
              <w:jc w:val="center"/>
              <w:rPr>
                <w:rFonts w:ascii="Times New Roman" w:hAnsi="Times New Roman"/>
                <w:sz w:val="28"/>
                <w:szCs w:val="28"/>
              </w:rPr>
            </w:pPr>
            <w:r>
              <w:rPr>
                <w:rFonts w:ascii="Times New Roman" w:hAnsi="Times New Roman"/>
                <w:sz w:val="28"/>
                <w:szCs w:val="28"/>
              </w:rPr>
              <w:t>35565,26</w:t>
            </w:r>
          </w:p>
        </w:tc>
        <w:tc>
          <w:tcPr>
            <w:tcW w:w="1842" w:type="dxa"/>
            <w:vAlign w:val="center"/>
          </w:tcPr>
          <w:p w:rsidR="00E0526B" w:rsidRPr="00EE1B47" w:rsidRDefault="0015734A" w:rsidP="00796FA1">
            <w:pPr>
              <w:pStyle w:val="ae"/>
              <w:jc w:val="center"/>
              <w:rPr>
                <w:rFonts w:ascii="Times New Roman" w:hAnsi="Times New Roman"/>
                <w:sz w:val="28"/>
                <w:szCs w:val="28"/>
              </w:rPr>
            </w:pPr>
            <w:r>
              <w:rPr>
                <w:rFonts w:ascii="Times New Roman" w:hAnsi="Times New Roman"/>
                <w:sz w:val="28"/>
                <w:szCs w:val="28"/>
              </w:rPr>
              <w:t>17782,63</w:t>
            </w:r>
          </w:p>
        </w:tc>
      </w:tr>
      <w:tr w:rsidR="00E0526B" w:rsidRPr="005700DA" w:rsidTr="00796FA1">
        <w:tc>
          <w:tcPr>
            <w:tcW w:w="4536" w:type="dxa"/>
            <w:vAlign w:val="center"/>
          </w:tcPr>
          <w:p w:rsidR="00E0526B" w:rsidRPr="00EE1B47" w:rsidRDefault="00E0526B" w:rsidP="00796FA1">
            <w:pPr>
              <w:pStyle w:val="ae"/>
              <w:rPr>
                <w:rFonts w:ascii="Times New Roman" w:hAnsi="Times New Roman"/>
                <w:sz w:val="28"/>
                <w:szCs w:val="28"/>
                <w:lang w:eastAsia="ru-RU"/>
              </w:rPr>
            </w:pPr>
            <w:r>
              <w:rPr>
                <w:rFonts w:ascii="Times New Roman" w:hAnsi="Times New Roman"/>
                <w:sz w:val="28"/>
                <w:szCs w:val="28"/>
                <w:lang w:eastAsia="ru-RU"/>
              </w:rPr>
              <w:t>Транспортные услуги</w:t>
            </w:r>
          </w:p>
        </w:tc>
        <w:tc>
          <w:tcPr>
            <w:tcW w:w="1134" w:type="dxa"/>
            <w:vAlign w:val="center"/>
          </w:tcPr>
          <w:p w:rsidR="00E0526B" w:rsidRPr="00EE1B47" w:rsidRDefault="00E0526B" w:rsidP="00796FA1">
            <w:pPr>
              <w:pStyle w:val="ae"/>
              <w:jc w:val="center"/>
              <w:rPr>
                <w:rFonts w:ascii="Times New Roman" w:hAnsi="Times New Roman"/>
                <w:sz w:val="28"/>
                <w:szCs w:val="28"/>
                <w:lang w:eastAsia="ru-RU"/>
              </w:rPr>
            </w:pPr>
            <w:r>
              <w:rPr>
                <w:rFonts w:ascii="Times New Roman" w:hAnsi="Times New Roman"/>
                <w:sz w:val="28"/>
                <w:szCs w:val="28"/>
                <w:lang w:eastAsia="ru-RU"/>
              </w:rPr>
              <w:t>222</w:t>
            </w:r>
          </w:p>
        </w:tc>
        <w:tc>
          <w:tcPr>
            <w:tcW w:w="2127" w:type="dxa"/>
            <w:vAlign w:val="center"/>
          </w:tcPr>
          <w:p w:rsidR="00E0526B" w:rsidRDefault="0015734A" w:rsidP="00796FA1">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E0526B" w:rsidRPr="00EE1B47" w:rsidRDefault="0015734A" w:rsidP="00796FA1">
            <w:pPr>
              <w:pStyle w:val="ae"/>
              <w:jc w:val="center"/>
              <w:rPr>
                <w:rFonts w:ascii="Times New Roman" w:hAnsi="Times New Roman"/>
                <w:sz w:val="28"/>
                <w:szCs w:val="28"/>
              </w:rPr>
            </w:pPr>
            <w:r>
              <w:rPr>
                <w:rFonts w:ascii="Times New Roman" w:hAnsi="Times New Roman"/>
                <w:sz w:val="28"/>
                <w:szCs w:val="28"/>
              </w:rPr>
              <w:t>0</w:t>
            </w:r>
          </w:p>
        </w:tc>
      </w:tr>
      <w:tr w:rsidR="00E0526B" w:rsidRPr="005700DA" w:rsidTr="00796FA1">
        <w:tc>
          <w:tcPr>
            <w:tcW w:w="4536" w:type="dxa"/>
            <w:vAlign w:val="center"/>
          </w:tcPr>
          <w:p w:rsidR="00E0526B" w:rsidRPr="00EE1B47" w:rsidRDefault="00E0526B" w:rsidP="00796FA1">
            <w:pPr>
              <w:pStyle w:val="ae"/>
              <w:rPr>
                <w:rFonts w:ascii="Times New Roman" w:hAnsi="Times New Roman"/>
                <w:sz w:val="28"/>
                <w:szCs w:val="28"/>
                <w:lang w:eastAsia="ru-RU"/>
              </w:rPr>
            </w:pPr>
            <w:r w:rsidRPr="00EE1B47">
              <w:rPr>
                <w:rFonts w:ascii="Times New Roman" w:hAnsi="Times New Roman"/>
                <w:sz w:val="28"/>
                <w:szCs w:val="28"/>
                <w:lang w:eastAsia="ru-RU"/>
              </w:rPr>
              <w:t>Коммунальные услуги</w:t>
            </w:r>
          </w:p>
        </w:tc>
        <w:tc>
          <w:tcPr>
            <w:tcW w:w="1134" w:type="dxa"/>
            <w:vAlign w:val="center"/>
          </w:tcPr>
          <w:p w:rsidR="00E0526B" w:rsidRPr="00EE1B47" w:rsidRDefault="00E0526B" w:rsidP="00796FA1">
            <w:pPr>
              <w:pStyle w:val="ae"/>
              <w:jc w:val="center"/>
              <w:rPr>
                <w:rFonts w:ascii="Times New Roman" w:hAnsi="Times New Roman"/>
                <w:sz w:val="28"/>
                <w:szCs w:val="28"/>
                <w:lang w:eastAsia="ru-RU"/>
              </w:rPr>
            </w:pPr>
            <w:r w:rsidRPr="00EE1B47">
              <w:rPr>
                <w:rFonts w:ascii="Times New Roman" w:hAnsi="Times New Roman"/>
                <w:sz w:val="28"/>
                <w:szCs w:val="28"/>
                <w:lang w:eastAsia="ru-RU"/>
              </w:rPr>
              <w:t>223</w:t>
            </w:r>
          </w:p>
        </w:tc>
        <w:tc>
          <w:tcPr>
            <w:tcW w:w="2127" w:type="dxa"/>
            <w:vAlign w:val="center"/>
          </w:tcPr>
          <w:p w:rsidR="00E0526B" w:rsidRPr="00EE1B47" w:rsidRDefault="0015734A" w:rsidP="00796FA1">
            <w:pPr>
              <w:pStyle w:val="ae"/>
              <w:jc w:val="center"/>
              <w:rPr>
                <w:rFonts w:ascii="Times New Roman" w:hAnsi="Times New Roman"/>
                <w:sz w:val="28"/>
                <w:szCs w:val="28"/>
              </w:rPr>
            </w:pPr>
            <w:r>
              <w:rPr>
                <w:rFonts w:ascii="Times New Roman" w:hAnsi="Times New Roman"/>
                <w:sz w:val="28"/>
                <w:szCs w:val="28"/>
              </w:rPr>
              <w:t>96775,06</w:t>
            </w:r>
          </w:p>
        </w:tc>
        <w:tc>
          <w:tcPr>
            <w:tcW w:w="1842" w:type="dxa"/>
            <w:vAlign w:val="center"/>
          </w:tcPr>
          <w:p w:rsidR="00E0526B" w:rsidRPr="00EE1B47" w:rsidRDefault="00EC27F9" w:rsidP="00796FA1">
            <w:pPr>
              <w:pStyle w:val="ae"/>
              <w:jc w:val="center"/>
              <w:rPr>
                <w:rFonts w:ascii="Times New Roman" w:hAnsi="Times New Roman"/>
                <w:sz w:val="28"/>
                <w:szCs w:val="28"/>
              </w:rPr>
            </w:pPr>
            <w:r>
              <w:rPr>
                <w:rFonts w:ascii="Times New Roman" w:hAnsi="Times New Roman"/>
                <w:sz w:val="28"/>
                <w:szCs w:val="28"/>
              </w:rPr>
              <w:t>48387,53</w:t>
            </w:r>
          </w:p>
        </w:tc>
      </w:tr>
      <w:tr w:rsidR="00E0526B" w:rsidRPr="005700DA" w:rsidTr="00796FA1">
        <w:tc>
          <w:tcPr>
            <w:tcW w:w="4536" w:type="dxa"/>
            <w:vAlign w:val="center"/>
          </w:tcPr>
          <w:p w:rsidR="00E0526B" w:rsidRPr="00EE1B47" w:rsidRDefault="00E0526B" w:rsidP="00796FA1">
            <w:pPr>
              <w:pStyle w:val="ae"/>
              <w:rPr>
                <w:rFonts w:ascii="Times New Roman" w:hAnsi="Times New Roman"/>
                <w:sz w:val="28"/>
                <w:szCs w:val="28"/>
                <w:lang w:eastAsia="ru-RU"/>
              </w:rPr>
            </w:pPr>
            <w:r w:rsidRPr="00EE1B47">
              <w:rPr>
                <w:rFonts w:ascii="Times New Roman" w:hAnsi="Times New Roman"/>
                <w:sz w:val="28"/>
                <w:szCs w:val="28"/>
                <w:lang w:eastAsia="ru-RU"/>
              </w:rPr>
              <w:t>Услуги по содержанию имущества</w:t>
            </w:r>
          </w:p>
        </w:tc>
        <w:tc>
          <w:tcPr>
            <w:tcW w:w="1134" w:type="dxa"/>
            <w:vAlign w:val="center"/>
          </w:tcPr>
          <w:p w:rsidR="00E0526B" w:rsidRPr="00EE1B47" w:rsidRDefault="00E0526B" w:rsidP="00796FA1">
            <w:pPr>
              <w:pStyle w:val="ae"/>
              <w:jc w:val="center"/>
              <w:rPr>
                <w:rFonts w:ascii="Times New Roman" w:hAnsi="Times New Roman"/>
                <w:sz w:val="28"/>
                <w:szCs w:val="28"/>
                <w:lang w:eastAsia="ru-RU"/>
              </w:rPr>
            </w:pPr>
            <w:r w:rsidRPr="00EE1B47">
              <w:rPr>
                <w:rFonts w:ascii="Times New Roman" w:hAnsi="Times New Roman"/>
                <w:sz w:val="28"/>
                <w:szCs w:val="28"/>
                <w:lang w:eastAsia="ru-RU"/>
              </w:rPr>
              <w:t>225</w:t>
            </w:r>
          </w:p>
        </w:tc>
        <w:tc>
          <w:tcPr>
            <w:tcW w:w="2127" w:type="dxa"/>
            <w:vAlign w:val="center"/>
          </w:tcPr>
          <w:p w:rsidR="00E0526B" w:rsidRPr="00EE1B47" w:rsidRDefault="00EC27F9" w:rsidP="00796FA1">
            <w:pPr>
              <w:pStyle w:val="ae"/>
              <w:jc w:val="center"/>
              <w:rPr>
                <w:rFonts w:ascii="Times New Roman" w:hAnsi="Times New Roman"/>
                <w:sz w:val="28"/>
                <w:szCs w:val="28"/>
              </w:rPr>
            </w:pPr>
            <w:r>
              <w:rPr>
                <w:rFonts w:ascii="Times New Roman" w:hAnsi="Times New Roman"/>
                <w:sz w:val="28"/>
                <w:szCs w:val="28"/>
              </w:rPr>
              <w:t>189598,82</w:t>
            </w:r>
          </w:p>
        </w:tc>
        <w:tc>
          <w:tcPr>
            <w:tcW w:w="1842" w:type="dxa"/>
            <w:vAlign w:val="center"/>
          </w:tcPr>
          <w:p w:rsidR="00E0526B" w:rsidRPr="00EE1B47" w:rsidRDefault="00EC27F9" w:rsidP="00796FA1">
            <w:pPr>
              <w:pStyle w:val="ae"/>
              <w:jc w:val="center"/>
              <w:rPr>
                <w:rFonts w:ascii="Times New Roman" w:hAnsi="Times New Roman"/>
                <w:sz w:val="28"/>
                <w:szCs w:val="28"/>
              </w:rPr>
            </w:pPr>
            <w:r>
              <w:rPr>
                <w:rFonts w:ascii="Times New Roman" w:hAnsi="Times New Roman"/>
                <w:sz w:val="28"/>
                <w:szCs w:val="28"/>
              </w:rPr>
              <w:t>94799,41</w:t>
            </w:r>
          </w:p>
        </w:tc>
      </w:tr>
      <w:tr w:rsidR="00E0526B" w:rsidRPr="005700DA" w:rsidTr="00796FA1">
        <w:tc>
          <w:tcPr>
            <w:tcW w:w="4536" w:type="dxa"/>
            <w:vAlign w:val="center"/>
          </w:tcPr>
          <w:p w:rsidR="00E0526B" w:rsidRPr="00617203" w:rsidRDefault="00E0526B" w:rsidP="00796FA1">
            <w:pPr>
              <w:pStyle w:val="ae"/>
              <w:rPr>
                <w:rFonts w:ascii="Times New Roman" w:hAnsi="Times New Roman"/>
                <w:sz w:val="28"/>
                <w:szCs w:val="28"/>
                <w:lang w:eastAsia="ru-RU"/>
              </w:rPr>
            </w:pPr>
            <w:r w:rsidRPr="00617203">
              <w:rPr>
                <w:rFonts w:ascii="Times New Roman" w:hAnsi="Times New Roman"/>
                <w:sz w:val="28"/>
                <w:szCs w:val="28"/>
                <w:lang w:eastAsia="ru-RU"/>
              </w:rPr>
              <w:t>Прочие услуги</w:t>
            </w:r>
          </w:p>
        </w:tc>
        <w:tc>
          <w:tcPr>
            <w:tcW w:w="1134" w:type="dxa"/>
            <w:vAlign w:val="center"/>
          </w:tcPr>
          <w:p w:rsidR="00E0526B" w:rsidRPr="00617203" w:rsidRDefault="00E0526B" w:rsidP="00796FA1">
            <w:pPr>
              <w:pStyle w:val="ae"/>
              <w:jc w:val="center"/>
              <w:rPr>
                <w:rFonts w:ascii="Times New Roman" w:hAnsi="Times New Roman"/>
                <w:sz w:val="28"/>
                <w:szCs w:val="28"/>
                <w:lang w:eastAsia="ru-RU"/>
              </w:rPr>
            </w:pPr>
            <w:r w:rsidRPr="00617203">
              <w:rPr>
                <w:rFonts w:ascii="Times New Roman" w:hAnsi="Times New Roman"/>
                <w:sz w:val="28"/>
                <w:szCs w:val="28"/>
                <w:lang w:eastAsia="ru-RU"/>
              </w:rPr>
              <w:t>226</w:t>
            </w:r>
          </w:p>
        </w:tc>
        <w:tc>
          <w:tcPr>
            <w:tcW w:w="2127" w:type="dxa"/>
            <w:vAlign w:val="center"/>
          </w:tcPr>
          <w:p w:rsidR="00E0526B" w:rsidRPr="00617203" w:rsidRDefault="00EC27F9" w:rsidP="00796FA1">
            <w:pPr>
              <w:pStyle w:val="ae"/>
              <w:jc w:val="center"/>
              <w:rPr>
                <w:rFonts w:ascii="Times New Roman" w:hAnsi="Times New Roman"/>
                <w:sz w:val="28"/>
                <w:szCs w:val="28"/>
              </w:rPr>
            </w:pPr>
            <w:r>
              <w:rPr>
                <w:rFonts w:ascii="Times New Roman" w:hAnsi="Times New Roman"/>
                <w:sz w:val="28"/>
                <w:szCs w:val="28"/>
              </w:rPr>
              <w:t>18698,00</w:t>
            </w:r>
          </w:p>
        </w:tc>
        <w:tc>
          <w:tcPr>
            <w:tcW w:w="1842" w:type="dxa"/>
            <w:vAlign w:val="center"/>
          </w:tcPr>
          <w:p w:rsidR="00E0526B" w:rsidRPr="0050196F" w:rsidRDefault="00EC27F9" w:rsidP="00796FA1">
            <w:pPr>
              <w:pStyle w:val="ae"/>
              <w:jc w:val="center"/>
              <w:rPr>
                <w:rFonts w:ascii="Times New Roman" w:hAnsi="Times New Roman"/>
                <w:sz w:val="28"/>
                <w:szCs w:val="28"/>
              </w:rPr>
            </w:pPr>
            <w:r>
              <w:rPr>
                <w:rFonts w:ascii="Times New Roman" w:hAnsi="Times New Roman"/>
                <w:sz w:val="28"/>
                <w:szCs w:val="28"/>
              </w:rPr>
              <w:t>9349,00</w:t>
            </w:r>
          </w:p>
        </w:tc>
      </w:tr>
      <w:tr w:rsidR="00E0526B" w:rsidRPr="005700DA" w:rsidTr="00796FA1">
        <w:tc>
          <w:tcPr>
            <w:tcW w:w="4536" w:type="dxa"/>
            <w:vAlign w:val="center"/>
          </w:tcPr>
          <w:p w:rsidR="00E0526B" w:rsidRPr="00617203" w:rsidRDefault="00E0526B" w:rsidP="00796FA1">
            <w:pPr>
              <w:pStyle w:val="ae"/>
              <w:rPr>
                <w:rFonts w:ascii="Times New Roman" w:hAnsi="Times New Roman"/>
                <w:sz w:val="28"/>
                <w:szCs w:val="28"/>
                <w:lang w:eastAsia="ru-RU"/>
              </w:rPr>
            </w:pPr>
            <w:r w:rsidRPr="00617203">
              <w:rPr>
                <w:rFonts w:ascii="Times New Roman" w:hAnsi="Times New Roman"/>
                <w:sz w:val="28"/>
                <w:szCs w:val="28"/>
                <w:lang w:eastAsia="ru-RU"/>
              </w:rPr>
              <w:t>Перечисления другим бюджетам бюджетной системы Российской Федерации</w:t>
            </w:r>
          </w:p>
        </w:tc>
        <w:tc>
          <w:tcPr>
            <w:tcW w:w="1134" w:type="dxa"/>
            <w:vAlign w:val="center"/>
          </w:tcPr>
          <w:p w:rsidR="00E0526B" w:rsidRPr="00617203" w:rsidRDefault="00E0526B" w:rsidP="00796FA1">
            <w:pPr>
              <w:pStyle w:val="ae"/>
              <w:jc w:val="center"/>
              <w:rPr>
                <w:rFonts w:ascii="Times New Roman" w:hAnsi="Times New Roman"/>
                <w:sz w:val="28"/>
                <w:szCs w:val="28"/>
                <w:lang w:eastAsia="ru-RU"/>
              </w:rPr>
            </w:pPr>
            <w:r w:rsidRPr="00617203">
              <w:rPr>
                <w:rFonts w:ascii="Times New Roman" w:hAnsi="Times New Roman"/>
                <w:sz w:val="28"/>
                <w:szCs w:val="28"/>
                <w:lang w:eastAsia="ru-RU"/>
              </w:rPr>
              <w:t>251</w:t>
            </w:r>
          </w:p>
        </w:tc>
        <w:tc>
          <w:tcPr>
            <w:tcW w:w="2127" w:type="dxa"/>
            <w:vAlign w:val="center"/>
          </w:tcPr>
          <w:p w:rsidR="00E0526B" w:rsidRPr="00617203" w:rsidRDefault="00E0526B" w:rsidP="00796FA1">
            <w:pPr>
              <w:pStyle w:val="ae"/>
              <w:jc w:val="center"/>
              <w:rPr>
                <w:rFonts w:ascii="Times New Roman" w:hAnsi="Times New Roman"/>
                <w:sz w:val="28"/>
                <w:szCs w:val="28"/>
              </w:rPr>
            </w:pPr>
          </w:p>
        </w:tc>
        <w:tc>
          <w:tcPr>
            <w:tcW w:w="1842" w:type="dxa"/>
            <w:vAlign w:val="center"/>
          </w:tcPr>
          <w:p w:rsidR="00E0526B" w:rsidRPr="00617203" w:rsidRDefault="00E0526B" w:rsidP="00796FA1">
            <w:pPr>
              <w:pStyle w:val="ae"/>
              <w:jc w:val="center"/>
              <w:rPr>
                <w:rFonts w:ascii="Times New Roman" w:hAnsi="Times New Roman"/>
                <w:sz w:val="28"/>
                <w:szCs w:val="28"/>
              </w:rPr>
            </w:pPr>
          </w:p>
        </w:tc>
      </w:tr>
      <w:tr w:rsidR="00E0526B" w:rsidRPr="005700DA" w:rsidTr="00796FA1">
        <w:tc>
          <w:tcPr>
            <w:tcW w:w="4536" w:type="dxa"/>
            <w:vAlign w:val="center"/>
          </w:tcPr>
          <w:p w:rsidR="00E0526B" w:rsidRPr="00617203" w:rsidRDefault="00E0526B" w:rsidP="00796FA1">
            <w:pPr>
              <w:pStyle w:val="ae"/>
              <w:rPr>
                <w:rFonts w:ascii="Times New Roman" w:hAnsi="Times New Roman"/>
                <w:sz w:val="28"/>
                <w:szCs w:val="28"/>
                <w:lang w:eastAsia="ru-RU"/>
              </w:rPr>
            </w:pPr>
            <w:r w:rsidRPr="00617203">
              <w:rPr>
                <w:rFonts w:ascii="Times New Roman" w:hAnsi="Times New Roman"/>
                <w:sz w:val="28"/>
                <w:szCs w:val="28"/>
                <w:lang w:eastAsia="ru-RU"/>
              </w:rPr>
              <w:t>Пенсии, пособия, выплачиваемые организациями сектора государственного управления</w:t>
            </w:r>
          </w:p>
        </w:tc>
        <w:tc>
          <w:tcPr>
            <w:tcW w:w="1134" w:type="dxa"/>
            <w:vAlign w:val="center"/>
          </w:tcPr>
          <w:p w:rsidR="00E0526B" w:rsidRPr="00617203" w:rsidRDefault="00E0526B" w:rsidP="00796FA1">
            <w:pPr>
              <w:pStyle w:val="ae"/>
              <w:jc w:val="center"/>
              <w:rPr>
                <w:rFonts w:ascii="Times New Roman" w:hAnsi="Times New Roman"/>
                <w:sz w:val="28"/>
                <w:szCs w:val="28"/>
                <w:lang w:eastAsia="ru-RU"/>
              </w:rPr>
            </w:pPr>
            <w:r w:rsidRPr="00617203">
              <w:rPr>
                <w:rFonts w:ascii="Times New Roman" w:hAnsi="Times New Roman"/>
                <w:sz w:val="28"/>
                <w:szCs w:val="28"/>
                <w:lang w:eastAsia="ru-RU"/>
              </w:rPr>
              <w:t>263</w:t>
            </w:r>
          </w:p>
        </w:tc>
        <w:tc>
          <w:tcPr>
            <w:tcW w:w="2127" w:type="dxa"/>
            <w:vAlign w:val="center"/>
          </w:tcPr>
          <w:p w:rsidR="00E0526B" w:rsidRPr="00617203" w:rsidRDefault="00E0526B" w:rsidP="00796FA1">
            <w:pPr>
              <w:pStyle w:val="ae"/>
              <w:jc w:val="center"/>
              <w:rPr>
                <w:rFonts w:ascii="Times New Roman" w:hAnsi="Times New Roman"/>
                <w:sz w:val="28"/>
                <w:szCs w:val="28"/>
              </w:rPr>
            </w:pPr>
          </w:p>
        </w:tc>
        <w:tc>
          <w:tcPr>
            <w:tcW w:w="1842" w:type="dxa"/>
            <w:vAlign w:val="center"/>
          </w:tcPr>
          <w:p w:rsidR="00E0526B" w:rsidRPr="00617203" w:rsidRDefault="00E0526B" w:rsidP="00796FA1">
            <w:pPr>
              <w:pStyle w:val="ae"/>
              <w:jc w:val="center"/>
              <w:rPr>
                <w:rFonts w:ascii="Times New Roman" w:hAnsi="Times New Roman"/>
                <w:sz w:val="28"/>
                <w:szCs w:val="28"/>
              </w:rPr>
            </w:pPr>
          </w:p>
        </w:tc>
      </w:tr>
      <w:tr w:rsidR="00E0526B" w:rsidRPr="005700DA" w:rsidTr="00796FA1">
        <w:tc>
          <w:tcPr>
            <w:tcW w:w="4536" w:type="dxa"/>
            <w:vAlign w:val="center"/>
          </w:tcPr>
          <w:p w:rsidR="00E0526B" w:rsidRPr="00617203" w:rsidRDefault="00E0526B" w:rsidP="00796FA1">
            <w:pPr>
              <w:pStyle w:val="ae"/>
              <w:rPr>
                <w:rFonts w:ascii="Times New Roman" w:hAnsi="Times New Roman"/>
                <w:sz w:val="28"/>
                <w:szCs w:val="28"/>
                <w:lang w:eastAsia="ru-RU"/>
              </w:rPr>
            </w:pPr>
            <w:r w:rsidRPr="00617203">
              <w:rPr>
                <w:rFonts w:ascii="Times New Roman" w:hAnsi="Times New Roman"/>
                <w:sz w:val="28"/>
                <w:szCs w:val="28"/>
                <w:lang w:eastAsia="ru-RU"/>
              </w:rPr>
              <w:t>Прочие расходы</w:t>
            </w:r>
          </w:p>
        </w:tc>
        <w:tc>
          <w:tcPr>
            <w:tcW w:w="1134" w:type="dxa"/>
            <w:vAlign w:val="center"/>
          </w:tcPr>
          <w:p w:rsidR="00E0526B" w:rsidRPr="00617203" w:rsidRDefault="00E0526B" w:rsidP="00796FA1">
            <w:pPr>
              <w:pStyle w:val="ae"/>
              <w:jc w:val="center"/>
              <w:rPr>
                <w:rFonts w:ascii="Times New Roman" w:hAnsi="Times New Roman"/>
                <w:sz w:val="28"/>
                <w:szCs w:val="28"/>
                <w:lang w:eastAsia="ru-RU"/>
              </w:rPr>
            </w:pPr>
            <w:r w:rsidRPr="00617203">
              <w:rPr>
                <w:rFonts w:ascii="Times New Roman" w:hAnsi="Times New Roman"/>
                <w:sz w:val="28"/>
                <w:szCs w:val="28"/>
                <w:lang w:eastAsia="ru-RU"/>
              </w:rPr>
              <w:t>290</w:t>
            </w:r>
          </w:p>
        </w:tc>
        <w:tc>
          <w:tcPr>
            <w:tcW w:w="2127" w:type="dxa"/>
            <w:vAlign w:val="center"/>
          </w:tcPr>
          <w:p w:rsidR="00E0526B" w:rsidRPr="00617203" w:rsidRDefault="00EC27F9" w:rsidP="00796FA1">
            <w:pPr>
              <w:pStyle w:val="ae"/>
              <w:jc w:val="center"/>
              <w:rPr>
                <w:rFonts w:ascii="Times New Roman" w:hAnsi="Times New Roman"/>
                <w:sz w:val="28"/>
                <w:szCs w:val="28"/>
              </w:rPr>
            </w:pPr>
            <w:r>
              <w:rPr>
                <w:rFonts w:ascii="Times New Roman" w:hAnsi="Times New Roman"/>
                <w:sz w:val="28"/>
                <w:szCs w:val="28"/>
              </w:rPr>
              <w:t>29334,84</w:t>
            </w:r>
          </w:p>
        </w:tc>
        <w:tc>
          <w:tcPr>
            <w:tcW w:w="1842" w:type="dxa"/>
            <w:vAlign w:val="center"/>
          </w:tcPr>
          <w:p w:rsidR="00E0526B" w:rsidRPr="00617203" w:rsidRDefault="00EC27F9" w:rsidP="00796FA1">
            <w:pPr>
              <w:pStyle w:val="ae"/>
              <w:jc w:val="center"/>
              <w:rPr>
                <w:rFonts w:ascii="Times New Roman" w:hAnsi="Times New Roman"/>
                <w:sz w:val="28"/>
                <w:szCs w:val="28"/>
              </w:rPr>
            </w:pPr>
            <w:r>
              <w:rPr>
                <w:rFonts w:ascii="Times New Roman" w:hAnsi="Times New Roman"/>
                <w:sz w:val="28"/>
                <w:szCs w:val="28"/>
              </w:rPr>
              <w:t>14667,42</w:t>
            </w:r>
          </w:p>
        </w:tc>
      </w:tr>
      <w:tr w:rsidR="00FC1D83" w:rsidRPr="005700DA" w:rsidTr="00796FA1">
        <w:tc>
          <w:tcPr>
            <w:tcW w:w="4536" w:type="dxa"/>
            <w:vAlign w:val="center"/>
          </w:tcPr>
          <w:p w:rsidR="00FC1D83" w:rsidRPr="00617203" w:rsidRDefault="00FC1D83" w:rsidP="00796FA1">
            <w:pPr>
              <w:pStyle w:val="ae"/>
              <w:rPr>
                <w:rFonts w:ascii="Times New Roman" w:hAnsi="Times New Roman"/>
                <w:sz w:val="28"/>
                <w:szCs w:val="28"/>
                <w:lang w:eastAsia="ru-RU"/>
              </w:rPr>
            </w:pPr>
            <w:r>
              <w:rPr>
                <w:rFonts w:ascii="Times New Roman" w:hAnsi="Times New Roman"/>
                <w:sz w:val="28"/>
                <w:szCs w:val="28"/>
                <w:lang w:eastAsia="ru-RU"/>
              </w:rPr>
              <w:t>Налоги, пошлины, сборы</w:t>
            </w:r>
          </w:p>
        </w:tc>
        <w:tc>
          <w:tcPr>
            <w:tcW w:w="1134" w:type="dxa"/>
            <w:vAlign w:val="center"/>
          </w:tcPr>
          <w:p w:rsidR="00FC1D83" w:rsidRPr="00617203" w:rsidRDefault="00FC1D83" w:rsidP="00796FA1">
            <w:pPr>
              <w:pStyle w:val="ae"/>
              <w:jc w:val="center"/>
              <w:rPr>
                <w:rFonts w:ascii="Times New Roman" w:hAnsi="Times New Roman"/>
                <w:sz w:val="28"/>
                <w:szCs w:val="28"/>
                <w:lang w:eastAsia="ru-RU"/>
              </w:rPr>
            </w:pPr>
            <w:r>
              <w:rPr>
                <w:rFonts w:ascii="Times New Roman" w:hAnsi="Times New Roman"/>
                <w:sz w:val="28"/>
                <w:szCs w:val="28"/>
                <w:lang w:eastAsia="ru-RU"/>
              </w:rPr>
              <w:t>291</w:t>
            </w:r>
          </w:p>
        </w:tc>
        <w:tc>
          <w:tcPr>
            <w:tcW w:w="2127" w:type="dxa"/>
            <w:vAlign w:val="center"/>
          </w:tcPr>
          <w:p w:rsidR="00FC1D83" w:rsidRPr="00617203" w:rsidRDefault="00FC1D83" w:rsidP="00796FA1">
            <w:pPr>
              <w:pStyle w:val="ae"/>
              <w:jc w:val="center"/>
              <w:rPr>
                <w:rFonts w:ascii="Times New Roman" w:hAnsi="Times New Roman"/>
                <w:sz w:val="28"/>
                <w:szCs w:val="28"/>
              </w:rPr>
            </w:pPr>
          </w:p>
        </w:tc>
        <w:tc>
          <w:tcPr>
            <w:tcW w:w="1842" w:type="dxa"/>
            <w:vAlign w:val="center"/>
          </w:tcPr>
          <w:p w:rsidR="00FC1D83" w:rsidRPr="00617203" w:rsidRDefault="00FC1D83" w:rsidP="00796FA1">
            <w:pPr>
              <w:pStyle w:val="ae"/>
              <w:jc w:val="center"/>
              <w:rPr>
                <w:rFonts w:ascii="Times New Roman" w:hAnsi="Times New Roman"/>
                <w:sz w:val="28"/>
                <w:szCs w:val="28"/>
              </w:rPr>
            </w:pPr>
          </w:p>
        </w:tc>
      </w:tr>
      <w:tr w:rsidR="00FC1D83" w:rsidRPr="005700DA" w:rsidTr="00796FA1">
        <w:tc>
          <w:tcPr>
            <w:tcW w:w="4536" w:type="dxa"/>
            <w:vAlign w:val="center"/>
          </w:tcPr>
          <w:p w:rsidR="00FC1D83" w:rsidRPr="00617203" w:rsidRDefault="00FC1D83" w:rsidP="00796FA1">
            <w:pPr>
              <w:pStyle w:val="ae"/>
              <w:rPr>
                <w:rFonts w:ascii="Times New Roman" w:hAnsi="Times New Roman"/>
                <w:sz w:val="28"/>
                <w:szCs w:val="28"/>
                <w:lang w:eastAsia="ru-RU"/>
              </w:rPr>
            </w:pPr>
            <w:r>
              <w:rPr>
                <w:rFonts w:ascii="Times New Roman" w:hAnsi="Times New Roman"/>
                <w:sz w:val="28"/>
                <w:szCs w:val="28"/>
                <w:lang w:eastAsia="ru-RU"/>
              </w:rPr>
              <w:t>Штрафы за нарушение законодательства о налогах и сборах, законодательства о страховых взнос</w:t>
            </w:r>
            <w:r w:rsidR="007D7835">
              <w:rPr>
                <w:rFonts w:ascii="Times New Roman" w:hAnsi="Times New Roman"/>
                <w:sz w:val="28"/>
                <w:szCs w:val="28"/>
                <w:lang w:eastAsia="ru-RU"/>
              </w:rPr>
              <w:t>ах</w:t>
            </w:r>
          </w:p>
        </w:tc>
        <w:tc>
          <w:tcPr>
            <w:tcW w:w="1134" w:type="dxa"/>
            <w:vAlign w:val="center"/>
          </w:tcPr>
          <w:p w:rsidR="00FC1D83" w:rsidRPr="00617203" w:rsidRDefault="00FC1D83" w:rsidP="00796FA1">
            <w:pPr>
              <w:pStyle w:val="ae"/>
              <w:jc w:val="center"/>
              <w:rPr>
                <w:rFonts w:ascii="Times New Roman" w:hAnsi="Times New Roman"/>
                <w:sz w:val="28"/>
                <w:szCs w:val="28"/>
                <w:lang w:eastAsia="ru-RU"/>
              </w:rPr>
            </w:pPr>
            <w:r>
              <w:rPr>
                <w:rFonts w:ascii="Times New Roman" w:hAnsi="Times New Roman"/>
                <w:sz w:val="28"/>
                <w:szCs w:val="28"/>
                <w:lang w:eastAsia="ru-RU"/>
              </w:rPr>
              <w:t>292</w:t>
            </w:r>
          </w:p>
        </w:tc>
        <w:tc>
          <w:tcPr>
            <w:tcW w:w="2127" w:type="dxa"/>
            <w:vAlign w:val="center"/>
          </w:tcPr>
          <w:p w:rsidR="00FC1D83" w:rsidRPr="00617203" w:rsidRDefault="00FC1D83" w:rsidP="00796FA1">
            <w:pPr>
              <w:pStyle w:val="ae"/>
              <w:jc w:val="center"/>
              <w:rPr>
                <w:rFonts w:ascii="Times New Roman" w:hAnsi="Times New Roman"/>
                <w:sz w:val="28"/>
                <w:szCs w:val="28"/>
              </w:rPr>
            </w:pPr>
          </w:p>
        </w:tc>
        <w:tc>
          <w:tcPr>
            <w:tcW w:w="1842" w:type="dxa"/>
            <w:vAlign w:val="center"/>
          </w:tcPr>
          <w:p w:rsidR="00FC1D83" w:rsidRPr="00617203" w:rsidRDefault="00FC1D83" w:rsidP="00796FA1">
            <w:pPr>
              <w:pStyle w:val="ae"/>
              <w:jc w:val="center"/>
              <w:rPr>
                <w:rFonts w:ascii="Times New Roman" w:hAnsi="Times New Roman"/>
                <w:sz w:val="28"/>
                <w:szCs w:val="28"/>
              </w:rPr>
            </w:pPr>
          </w:p>
        </w:tc>
      </w:tr>
      <w:tr w:rsidR="00FC1D83" w:rsidRPr="005700DA" w:rsidTr="00796FA1">
        <w:tc>
          <w:tcPr>
            <w:tcW w:w="4536" w:type="dxa"/>
            <w:vAlign w:val="center"/>
          </w:tcPr>
          <w:p w:rsidR="00FC1D83" w:rsidRPr="00617203" w:rsidRDefault="00FC1D83" w:rsidP="00796FA1">
            <w:pPr>
              <w:pStyle w:val="ae"/>
              <w:rPr>
                <w:rFonts w:ascii="Times New Roman" w:hAnsi="Times New Roman"/>
                <w:sz w:val="28"/>
                <w:szCs w:val="28"/>
                <w:lang w:eastAsia="ru-RU"/>
              </w:rPr>
            </w:pPr>
            <w:r>
              <w:rPr>
                <w:rFonts w:ascii="Times New Roman" w:hAnsi="Times New Roman"/>
                <w:sz w:val="28"/>
                <w:szCs w:val="28"/>
                <w:lang w:eastAsia="ru-RU"/>
              </w:rPr>
              <w:t>Иные расходы</w:t>
            </w:r>
          </w:p>
        </w:tc>
        <w:tc>
          <w:tcPr>
            <w:tcW w:w="1134" w:type="dxa"/>
            <w:vAlign w:val="center"/>
          </w:tcPr>
          <w:p w:rsidR="00FC1D83" w:rsidRDefault="00FC1D83" w:rsidP="00796FA1">
            <w:pPr>
              <w:pStyle w:val="ae"/>
              <w:jc w:val="center"/>
              <w:rPr>
                <w:rFonts w:ascii="Times New Roman" w:hAnsi="Times New Roman"/>
                <w:sz w:val="28"/>
                <w:szCs w:val="28"/>
                <w:lang w:eastAsia="ru-RU"/>
              </w:rPr>
            </w:pPr>
            <w:r>
              <w:rPr>
                <w:rFonts w:ascii="Times New Roman" w:hAnsi="Times New Roman"/>
                <w:sz w:val="28"/>
                <w:szCs w:val="28"/>
                <w:lang w:eastAsia="ru-RU"/>
              </w:rPr>
              <w:t>296</w:t>
            </w:r>
          </w:p>
        </w:tc>
        <w:tc>
          <w:tcPr>
            <w:tcW w:w="2127" w:type="dxa"/>
            <w:vAlign w:val="center"/>
          </w:tcPr>
          <w:p w:rsidR="00FC1D83" w:rsidRPr="00617203" w:rsidRDefault="00FC1D83" w:rsidP="00796FA1">
            <w:pPr>
              <w:pStyle w:val="ae"/>
              <w:jc w:val="center"/>
              <w:rPr>
                <w:rFonts w:ascii="Times New Roman" w:hAnsi="Times New Roman"/>
                <w:sz w:val="28"/>
                <w:szCs w:val="28"/>
              </w:rPr>
            </w:pPr>
          </w:p>
        </w:tc>
        <w:tc>
          <w:tcPr>
            <w:tcW w:w="1842" w:type="dxa"/>
            <w:vAlign w:val="center"/>
          </w:tcPr>
          <w:p w:rsidR="00FC1D83" w:rsidRPr="00617203" w:rsidRDefault="00FC1D83" w:rsidP="00796FA1">
            <w:pPr>
              <w:pStyle w:val="ae"/>
              <w:jc w:val="center"/>
              <w:rPr>
                <w:rFonts w:ascii="Times New Roman" w:hAnsi="Times New Roman"/>
                <w:sz w:val="28"/>
                <w:szCs w:val="28"/>
              </w:rPr>
            </w:pPr>
          </w:p>
        </w:tc>
      </w:tr>
      <w:tr w:rsidR="00E0526B" w:rsidRPr="005700DA" w:rsidTr="00796FA1">
        <w:tc>
          <w:tcPr>
            <w:tcW w:w="4536" w:type="dxa"/>
            <w:vAlign w:val="center"/>
          </w:tcPr>
          <w:p w:rsidR="00E0526B" w:rsidRPr="00617203" w:rsidRDefault="00E0526B" w:rsidP="00796FA1">
            <w:pPr>
              <w:pStyle w:val="ae"/>
              <w:rPr>
                <w:rFonts w:ascii="Times New Roman" w:hAnsi="Times New Roman"/>
                <w:sz w:val="28"/>
                <w:szCs w:val="28"/>
                <w:lang w:eastAsia="ru-RU"/>
              </w:rPr>
            </w:pPr>
            <w:r w:rsidRPr="00617203">
              <w:rPr>
                <w:rFonts w:ascii="Times New Roman" w:hAnsi="Times New Roman"/>
                <w:sz w:val="28"/>
                <w:szCs w:val="28"/>
                <w:lang w:eastAsia="ru-RU"/>
              </w:rPr>
              <w:t>Увеличение стоимости основных средств</w:t>
            </w:r>
          </w:p>
        </w:tc>
        <w:tc>
          <w:tcPr>
            <w:tcW w:w="1134" w:type="dxa"/>
            <w:vAlign w:val="center"/>
          </w:tcPr>
          <w:p w:rsidR="00E0526B" w:rsidRPr="00617203" w:rsidRDefault="00E0526B" w:rsidP="00796FA1">
            <w:pPr>
              <w:pStyle w:val="ae"/>
              <w:jc w:val="center"/>
              <w:rPr>
                <w:rFonts w:ascii="Times New Roman" w:hAnsi="Times New Roman"/>
                <w:sz w:val="28"/>
                <w:szCs w:val="28"/>
                <w:lang w:eastAsia="ru-RU"/>
              </w:rPr>
            </w:pPr>
            <w:r w:rsidRPr="00617203">
              <w:rPr>
                <w:rFonts w:ascii="Times New Roman" w:hAnsi="Times New Roman"/>
                <w:sz w:val="28"/>
                <w:szCs w:val="28"/>
                <w:lang w:eastAsia="ru-RU"/>
              </w:rPr>
              <w:t>310</w:t>
            </w:r>
          </w:p>
        </w:tc>
        <w:tc>
          <w:tcPr>
            <w:tcW w:w="2127" w:type="dxa"/>
            <w:vAlign w:val="center"/>
          </w:tcPr>
          <w:p w:rsidR="00E0526B" w:rsidRPr="00617203" w:rsidRDefault="00E0526B" w:rsidP="00796FA1">
            <w:pPr>
              <w:pStyle w:val="ae"/>
              <w:jc w:val="center"/>
              <w:rPr>
                <w:rFonts w:ascii="Times New Roman" w:hAnsi="Times New Roman"/>
                <w:sz w:val="28"/>
                <w:szCs w:val="28"/>
              </w:rPr>
            </w:pPr>
          </w:p>
        </w:tc>
        <w:tc>
          <w:tcPr>
            <w:tcW w:w="1842" w:type="dxa"/>
            <w:vAlign w:val="center"/>
          </w:tcPr>
          <w:p w:rsidR="00E0526B" w:rsidRPr="00617203" w:rsidRDefault="00E0526B" w:rsidP="00796FA1">
            <w:pPr>
              <w:pStyle w:val="ae"/>
              <w:jc w:val="center"/>
              <w:rPr>
                <w:rFonts w:ascii="Times New Roman" w:hAnsi="Times New Roman"/>
                <w:sz w:val="28"/>
                <w:szCs w:val="28"/>
              </w:rPr>
            </w:pPr>
          </w:p>
        </w:tc>
      </w:tr>
      <w:tr w:rsidR="00E0526B" w:rsidRPr="005700DA" w:rsidTr="0048687B">
        <w:trPr>
          <w:trHeight w:val="711"/>
        </w:trPr>
        <w:tc>
          <w:tcPr>
            <w:tcW w:w="4536" w:type="dxa"/>
            <w:vAlign w:val="center"/>
          </w:tcPr>
          <w:p w:rsidR="00E0526B" w:rsidRPr="00617203" w:rsidRDefault="00E0526B" w:rsidP="00796FA1">
            <w:pPr>
              <w:pStyle w:val="ae"/>
              <w:rPr>
                <w:rFonts w:ascii="Times New Roman" w:hAnsi="Times New Roman"/>
                <w:sz w:val="28"/>
                <w:szCs w:val="28"/>
                <w:lang w:eastAsia="ru-RU"/>
              </w:rPr>
            </w:pPr>
            <w:r w:rsidRPr="00617203">
              <w:rPr>
                <w:rFonts w:ascii="Times New Roman" w:hAnsi="Times New Roman"/>
                <w:sz w:val="28"/>
                <w:szCs w:val="28"/>
                <w:lang w:eastAsia="ru-RU"/>
              </w:rPr>
              <w:t>Увеличение стоимости материальных запасов</w:t>
            </w:r>
          </w:p>
        </w:tc>
        <w:tc>
          <w:tcPr>
            <w:tcW w:w="1134" w:type="dxa"/>
            <w:vAlign w:val="center"/>
          </w:tcPr>
          <w:p w:rsidR="00E0526B" w:rsidRPr="00617203" w:rsidRDefault="00E0526B" w:rsidP="00796FA1">
            <w:pPr>
              <w:pStyle w:val="ae"/>
              <w:jc w:val="center"/>
              <w:rPr>
                <w:rFonts w:ascii="Times New Roman" w:hAnsi="Times New Roman"/>
                <w:sz w:val="28"/>
                <w:szCs w:val="28"/>
                <w:lang w:eastAsia="ru-RU"/>
              </w:rPr>
            </w:pPr>
            <w:r w:rsidRPr="00617203">
              <w:rPr>
                <w:rFonts w:ascii="Times New Roman" w:hAnsi="Times New Roman"/>
                <w:sz w:val="28"/>
                <w:szCs w:val="28"/>
                <w:lang w:eastAsia="ru-RU"/>
              </w:rPr>
              <w:t>340</w:t>
            </w:r>
          </w:p>
        </w:tc>
        <w:tc>
          <w:tcPr>
            <w:tcW w:w="2127" w:type="dxa"/>
            <w:vAlign w:val="center"/>
          </w:tcPr>
          <w:p w:rsidR="00E0526B" w:rsidRPr="00617203" w:rsidRDefault="00EC27F9" w:rsidP="00796FA1">
            <w:pPr>
              <w:pStyle w:val="ae"/>
              <w:jc w:val="center"/>
              <w:rPr>
                <w:rFonts w:ascii="Times New Roman" w:hAnsi="Times New Roman"/>
                <w:sz w:val="28"/>
                <w:szCs w:val="28"/>
              </w:rPr>
            </w:pPr>
            <w:r>
              <w:rPr>
                <w:rFonts w:ascii="Times New Roman" w:hAnsi="Times New Roman"/>
                <w:sz w:val="28"/>
                <w:szCs w:val="28"/>
              </w:rPr>
              <w:t>52776,00</w:t>
            </w:r>
          </w:p>
        </w:tc>
        <w:tc>
          <w:tcPr>
            <w:tcW w:w="1842" w:type="dxa"/>
            <w:vAlign w:val="center"/>
          </w:tcPr>
          <w:p w:rsidR="00E0526B" w:rsidRPr="00617203" w:rsidRDefault="00EC27F9" w:rsidP="00796FA1">
            <w:pPr>
              <w:pStyle w:val="ae"/>
              <w:jc w:val="center"/>
              <w:rPr>
                <w:rFonts w:ascii="Times New Roman" w:hAnsi="Times New Roman"/>
                <w:sz w:val="28"/>
                <w:szCs w:val="28"/>
              </w:rPr>
            </w:pPr>
            <w:r>
              <w:rPr>
                <w:rFonts w:ascii="Times New Roman" w:hAnsi="Times New Roman"/>
                <w:sz w:val="28"/>
                <w:szCs w:val="28"/>
              </w:rPr>
              <w:t>26388,00</w:t>
            </w:r>
          </w:p>
        </w:tc>
      </w:tr>
      <w:tr w:rsidR="00E0526B" w:rsidRPr="005700DA" w:rsidTr="00796FA1">
        <w:tc>
          <w:tcPr>
            <w:tcW w:w="4536" w:type="dxa"/>
            <w:vAlign w:val="center"/>
          </w:tcPr>
          <w:p w:rsidR="00E0526B" w:rsidRPr="005700DA" w:rsidRDefault="00E0526B" w:rsidP="00796FA1">
            <w:pPr>
              <w:pStyle w:val="ae"/>
              <w:jc w:val="right"/>
              <w:rPr>
                <w:rFonts w:ascii="Times New Roman" w:hAnsi="Times New Roman"/>
                <w:b/>
                <w:bCs/>
                <w:sz w:val="28"/>
                <w:szCs w:val="28"/>
                <w:highlight w:val="yellow"/>
                <w:lang w:eastAsia="ru-RU"/>
              </w:rPr>
            </w:pPr>
            <w:r w:rsidRPr="00617203">
              <w:rPr>
                <w:rFonts w:ascii="Times New Roman" w:hAnsi="Times New Roman"/>
                <w:b/>
                <w:bCs/>
                <w:sz w:val="28"/>
                <w:szCs w:val="28"/>
                <w:lang w:eastAsia="ru-RU"/>
              </w:rPr>
              <w:t>Всего:</w:t>
            </w:r>
          </w:p>
        </w:tc>
        <w:tc>
          <w:tcPr>
            <w:tcW w:w="1134" w:type="dxa"/>
            <w:vAlign w:val="center"/>
          </w:tcPr>
          <w:p w:rsidR="00E0526B" w:rsidRPr="005700DA" w:rsidRDefault="00E0526B" w:rsidP="00796FA1">
            <w:pPr>
              <w:pStyle w:val="ae"/>
              <w:jc w:val="center"/>
              <w:rPr>
                <w:rFonts w:ascii="Times New Roman" w:hAnsi="Times New Roman"/>
                <w:b/>
                <w:bCs/>
                <w:sz w:val="28"/>
                <w:szCs w:val="28"/>
                <w:highlight w:val="yellow"/>
              </w:rPr>
            </w:pPr>
          </w:p>
        </w:tc>
        <w:tc>
          <w:tcPr>
            <w:tcW w:w="2127" w:type="dxa"/>
            <w:vAlign w:val="center"/>
          </w:tcPr>
          <w:p w:rsidR="00E0526B" w:rsidRPr="0037257B" w:rsidRDefault="00EC27F9" w:rsidP="007B24A0">
            <w:pPr>
              <w:pStyle w:val="ae"/>
              <w:jc w:val="center"/>
              <w:rPr>
                <w:rFonts w:ascii="Times New Roman" w:hAnsi="Times New Roman"/>
                <w:b/>
                <w:bCs/>
                <w:sz w:val="28"/>
                <w:szCs w:val="28"/>
              </w:rPr>
            </w:pPr>
            <w:r>
              <w:rPr>
                <w:rFonts w:ascii="Times New Roman" w:hAnsi="Times New Roman"/>
                <w:b/>
                <w:bCs/>
                <w:sz w:val="28"/>
                <w:szCs w:val="28"/>
              </w:rPr>
              <w:t>4682626,92</w:t>
            </w:r>
          </w:p>
        </w:tc>
        <w:tc>
          <w:tcPr>
            <w:tcW w:w="1842" w:type="dxa"/>
            <w:vAlign w:val="center"/>
          </w:tcPr>
          <w:p w:rsidR="00E0526B" w:rsidRPr="0037257B" w:rsidRDefault="00EC27F9" w:rsidP="00796FA1">
            <w:pPr>
              <w:pStyle w:val="ae"/>
              <w:jc w:val="center"/>
              <w:rPr>
                <w:rFonts w:ascii="Times New Roman" w:hAnsi="Times New Roman"/>
                <w:b/>
                <w:bCs/>
                <w:sz w:val="28"/>
                <w:szCs w:val="28"/>
              </w:rPr>
            </w:pPr>
            <w:r>
              <w:rPr>
                <w:rFonts w:ascii="Times New Roman" w:hAnsi="Times New Roman"/>
                <w:b/>
                <w:bCs/>
                <w:sz w:val="28"/>
                <w:szCs w:val="28"/>
              </w:rPr>
              <w:t>2341313,46</w:t>
            </w:r>
          </w:p>
        </w:tc>
      </w:tr>
    </w:tbl>
    <w:p w:rsidR="00716B03" w:rsidRDefault="00716B03" w:rsidP="00C253FF">
      <w:pPr>
        <w:rPr>
          <w:highlight w:val="yellow"/>
        </w:rPr>
      </w:pPr>
    </w:p>
    <w:p w:rsidR="00ED3A75" w:rsidRDefault="00ED3A75" w:rsidP="00ED3A75">
      <w:pPr>
        <w:pStyle w:val="ae"/>
        <w:spacing w:line="276" w:lineRule="auto"/>
        <w:jc w:val="both"/>
        <w:rPr>
          <w:rFonts w:ascii="Times New Roman" w:hAnsi="Times New Roman"/>
          <w:sz w:val="28"/>
          <w:szCs w:val="28"/>
        </w:rPr>
      </w:pPr>
      <w:r w:rsidRPr="00EE1B47">
        <w:rPr>
          <w:rFonts w:ascii="Times New Roman" w:hAnsi="Times New Roman"/>
          <w:sz w:val="28"/>
          <w:szCs w:val="28"/>
        </w:rPr>
        <w:t xml:space="preserve">Кассовые расходы </w:t>
      </w:r>
      <w:r w:rsidR="0093279A">
        <w:rPr>
          <w:rFonts w:ascii="Times New Roman" w:hAnsi="Times New Roman"/>
          <w:sz w:val="28"/>
          <w:szCs w:val="28"/>
        </w:rPr>
        <w:t>МБУ ДО ДШИ</w:t>
      </w:r>
      <w:r w:rsidR="00F669E6">
        <w:rPr>
          <w:rFonts w:ascii="Times New Roman" w:hAnsi="Times New Roman"/>
          <w:sz w:val="28"/>
          <w:szCs w:val="28"/>
        </w:rPr>
        <w:t xml:space="preserve"> по субсидии на выполнение муниципального задания </w:t>
      </w:r>
      <w:r w:rsidRPr="00EE1B47">
        <w:rPr>
          <w:rFonts w:ascii="Times New Roman" w:hAnsi="Times New Roman"/>
          <w:sz w:val="28"/>
          <w:szCs w:val="28"/>
        </w:rPr>
        <w:t xml:space="preserve"> </w:t>
      </w:r>
      <w:r w:rsidR="0093279A">
        <w:rPr>
          <w:rFonts w:ascii="Times New Roman" w:hAnsi="Times New Roman"/>
          <w:sz w:val="28"/>
          <w:szCs w:val="28"/>
        </w:rPr>
        <w:t>по состоянию за 2019</w:t>
      </w:r>
      <w:r w:rsidRPr="00EE1B47">
        <w:rPr>
          <w:rFonts w:ascii="Times New Roman" w:hAnsi="Times New Roman"/>
          <w:sz w:val="28"/>
          <w:szCs w:val="28"/>
        </w:rPr>
        <w:t xml:space="preserve"> год произведены на общую сумму </w:t>
      </w:r>
      <w:r w:rsidR="0093279A">
        <w:rPr>
          <w:rFonts w:ascii="Times New Roman" w:hAnsi="Times New Roman"/>
          <w:b/>
          <w:bCs/>
          <w:sz w:val="28"/>
          <w:szCs w:val="28"/>
        </w:rPr>
        <w:t>2122283,41</w:t>
      </w:r>
      <w:r w:rsidRPr="0018668C">
        <w:rPr>
          <w:rFonts w:ascii="Times New Roman" w:hAnsi="Times New Roman"/>
          <w:b/>
          <w:bCs/>
          <w:sz w:val="28"/>
          <w:szCs w:val="28"/>
        </w:rPr>
        <w:t xml:space="preserve"> </w:t>
      </w:r>
      <w:r w:rsidRPr="0018668C">
        <w:rPr>
          <w:rFonts w:ascii="Times New Roman" w:hAnsi="Times New Roman"/>
          <w:sz w:val="28"/>
          <w:szCs w:val="28"/>
        </w:rPr>
        <w:t xml:space="preserve">руб. или </w:t>
      </w:r>
      <w:r w:rsidRPr="0018668C">
        <w:rPr>
          <w:rFonts w:ascii="Times New Roman" w:hAnsi="Times New Roman"/>
          <w:b/>
          <w:sz w:val="28"/>
          <w:szCs w:val="28"/>
        </w:rPr>
        <w:t xml:space="preserve"> </w:t>
      </w:r>
      <w:r w:rsidR="0093279A">
        <w:rPr>
          <w:rFonts w:ascii="Times New Roman" w:hAnsi="Times New Roman"/>
          <w:b/>
          <w:sz w:val="28"/>
          <w:szCs w:val="28"/>
        </w:rPr>
        <w:t>99,3</w:t>
      </w:r>
      <w:r>
        <w:rPr>
          <w:rFonts w:ascii="Times New Roman" w:hAnsi="Times New Roman"/>
          <w:b/>
          <w:sz w:val="28"/>
          <w:szCs w:val="28"/>
        </w:rPr>
        <w:t xml:space="preserve"> </w:t>
      </w:r>
      <w:r w:rsidRPr="00EE1B47">
        <w:rPr>
          <w:rFonts w:ascii="Times New Roman" w:hAnsi="Times New Roman"/>
          <w:b/>
          <w:sz w:val="28"/>
          <w:szCs w:val="28"/>
        </w:rPr>
        <w:t>%</w:t>
      </w:r>
      <w:r w:rsidRPr="00EE1B47">
        <w:rPr>
          <w:rFonts w:ascii="Times New Roman" w:hAnsi="Times New Roman"/>
          <w:sz w:val="28"/>
          <w:szCs w:val="28"/>
        </w:rPr>
        <w:t xml:space="preserve"> от утвержденных бюджетных назначений:</w:t>
      </w:r>
    </w:p>
    <w:p w:rsidR="00ED3A75" w:rsidRPr="00EE1B47" w:rsidRDefault="00ED3A75" w:rsidP="00ED3A75">
      <w:pPr>
        <w:pStyle w:val="ae"/>
        <w:jc w:val="both"/>
        <w:rPr>
          <w:rFonts w:ascii="Times New Roman" w:hAnsi="Times New Roman"/>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1134"/>
        <w:gridCol w:w="2127"/>
        <w:gridCol w:w="1842"/>
      </w:tblGrid>
      <w:tr w:rsidR="00ED3A75" w:rsidRPr="005700DA" w:rsidTr="00FB4658">
        <w:trPr>
          <w:trHeight w:val="889"/>
        </w:trPr>
        <w:tc>
          <w:tcPr>
            <w:tcW w:w="4536" w:type="dxa"/>
            <w:vAlign w:val="center"/>
          </w:tcPr>
          <w:p w:rsidR="00ED3A75" w:rsidRPr="00EE1B47" w:rsidRDefault="00ED3A75" w:rsidP="00FB4658">
            <w:pPr>
              <w:pStyle w:val="ae"/>
              <w:jc w:val="center"/>
              <w:rPr>
                <w:rFonts w:ascii="Times New Roman" w:hAnsi="Times New Roman"/>
                <w:b/>
                <w:bCs/>
                <w:sz w:val="28"/>
                <w:szCs w:val="28"/>
                <w:lang w:eastAsia="ru-RU"/>
              </w:rPr>
            </w:pPr>
            <w:r w:rsidRPr="00EE1B47">
              <w:rPr>
                <w:rFonts w:ascii="Times New Roman" w:hAnsi="Times New Roman"/>
                <w:b/>
                <w:bCs/>
                <w:sz w:val="28"/>
                <w:szCs w:val="28"/>
                <w:lang w:eastAsia="ru-RU"/>
              </w:rPr>
              <w:t>Наименование статьи</w:t>
            </w:r>
          </w:p>
        </w:tc>
        <w:tc>
          <w:tcPr>
            <w:tcW w:w="1134" w:type="dxa"/>
            <w:vAlign w:val="center"/>
          </w:tcPr>
          <w:p w:rsidR="00ED3A75" w:rsidRPr="00EE1B47" w:rsidRDefault="00ED3A75" w:rsidP="00FB4658">
            <w:pPr>
              <w:pStyle w:val="ae"/>
              <w:jc w:val="center"/>
              <w:rPr>
                <w:rFonts w:ascii="Times New Roman" w:hAnsi="Times New Roman"/>
                <w:b/>
                <w:bCs/>
                <w:sz w:val="28"/>
                <w:szCs w:val="28"/>
                <w:lang w:eastAsia="ru-RU"/>
              </w:rPr>
            </w:pPr>
            <w:r w:rsidRPr="00EE1B47">
              <w:rPr>
                <w:rFonts w:ascii="Times New Roman" w:hAnsi="Times New Roman"/>
                <w:b/>
                <w:bCs/>
                <w:sz w:val="28"/>
                <w:szCs w:val="28"/>
                <w:lang w:eastAsia="ru-RU"/>
              </w:rPr>
              <w:t>Код статьи</w:t>
            </w:r>
          </w:p>
        </w:tc>
        <w:tc>
          <w:tcPr>
            <w:tcW w:w="2127" w:type="dxa"/>
            <w:vAlign w:val="center"/>
          </w:tcPr>
          <w:p w:rsidR="00ED3A75" w:rsidRPr="00EE1B47" w:rsidRDefault="00ED3A75" w:rsidP="00FB4658">
            <w:pPr>
              <w:pStyle w:val="ae"/>
              <w:jc w:val="center"/>
              <w:rPr>
                <w:rFonts w:ascii="Times New Roman" w:hAnsi="Times New Roman"/>
                <w:b/>
                <w:bCs/>
                <w:sz w:val="28"/>
                <w:szCs w:val="28"/>
              </w:rPr>
            </w:pPr>
            <w:r w:rsidRPr="00EE1B47">
              <w:rPr>
                <w:rFonts w:ascii="Times New Roman" w:hAnsi="Times New Roman"/>
                <w:b/>
                <w:bCs/>
                <w:sz w:val="28"/>
                <w:szCs w:val="28"/>
                <w:lang w:eastAsia="ru-RU"/>
              </w:rPr>
              <w:t>Утвержденные бюджетные ассигнования</w:t>
            </w:r>
          </w:p>
        </w:tc>
        <w:tc>
          <w:tcPr>
            <w:tcW w:w="1842" w:type="dxa"/>
            <w:vAlign w:val="center"/>
          </w:tcPr>
          <w:p w:rsidR="00ED3A75" w:rsidRPr="00EE1B47" w:rsidRDefault="00ED3A75" w:rsidP="00FB4658">
            <w:pPr>
              <w:pStyle w:val="ae"/>
              <w:jc w:val="center"/>
              <w:rPr>
                <w:rFonts w:ascii="Times New Roman" w:hAnsi="Times New Roman"/>
                <w:b/>
                <w:bCs/>
                <w:sz w:val="28"/>
                <w:szCs w:val="28"/>
              </w:rPr>
            </w:pPr>
            <w:r w:rsidRPr="00EE1B47">
              <w:rPr>
                <w:rFonts w:ascii="Times New Roman" w:hAnsi="Times New Roman"/>
                <w:b/>
                <w:bCs/>
                <w:sz w:val="28"/>
                <w:szCs w:val="28"/>
                <w:lang w:eastAsia="ru-RU"/>
              </w:rPr>
              <w:t>Кассовые расходы</w:t>
            </w:r>
          </w:p>
        </w:tc>
      </w:tr>
      <w:tr w:rsidR="00ED3A75" w:rsidRPr="005700DA" w:rsidTr="00FB4658">
        <w:tc>
          <w:tcPr>
            <w:tcW w:w="4536" w:type="dxa"/>
            <w:vAlign w:val="center"/>
          </w:tcPr>
          <w:p w:rsidR="00ED3A75" w:rsidRPr="00EE1B47" w:rsidRDefault="00ED3A75" w:rsidP="00FB4658">
            <w:pPr>
              <w:pStyle w:val="ae"/>
              <w:rPr>
                <w:rFonts w:ascii="Times New Roman" w:hAnsi="Times New Roman"/>
                <w:sz w:val="28"/>
                <w:szCs w:val="28"/>
                <w:lang w:eastAsia="ru-RU"/>
              </w:rPr>
            </w:pPr>
            <w:r w:rsidRPr="00EE1B47">
              <w:rPr>
                <w:rFonts w:ascii="Times New Roman" w:hAnsi="Times New Roman"/>
                <w:sz w:val="28"/>
                <w:szCs w:val="28"/>
                <w:lang w:eastAsia="ru-RU"/>
              </w:rPr>
              <w:t>Заработная плата</w:t>
            </w:r>
          </w:p>
        </w:tc>
        <w:tc>
          <w:tcPr>
            <w:tcW w:w="1134" w:type="dxa"/>
            <w:vAlign w:val="center"/>
          </w:tcPr>
          <w:p w:rsidR="00ED3A75" w:rsidRPr="00EE1B47" w:rsidRDefault="00ED3A75" w:rsidP="00FB4658">
            <w:pPr>
              <w:pStyle w:val="ae"/>
              <w:jc w:val="center"/>
              <w:rPr>
                <w:rFonts w:ascii="Times New Roman" w:hAnsi="Times New Roman"/>
                <w:sz w:val="28"/>
                <w:szCs w:val="28"/>
                <w:lang w:eastAsia="ru-RU"/>
              </w:rPr>
            </w:pPr>
            <w:r w:rsidRPr="00EE1B47">
              <w:rPr>
                <w:rFonts w:ascii="Times New Roman" w:hAnsi="Times New Roman"/>
                <w:sz w:val="28"/>
                <w:szCs w:val="28"/>
                <w:lang w:eastAsia="ru-RU"/>
              </w:rPr>
              <w:t>211</w:t>
            </w:r>
          </w:p>
        </w:tc>
        <w:tc>
          <w:tcPr>
            <w:tcW w:w="2127" w:type="dxa"/>
            <w:vAlign w:val="center"/>
          </w:tcPr>
          <w:p w:rsidR="00ED3A75" w:rsidRPr="00EE1B47" w:rsidRDefault="0093279A" w:rsidP="00FB4658">
            <w:pPr>
              <w:pStyle w:val="ae"/>
              <w:jc w:val="center"/>
              <w:rPr>
                <w:rFonts w:ascii="Times New Roman" w:hAnsi="Times New Roman"/>
                <w:sz w:val="28"/>
                <w:szCs w:val="28"/>
              </w:rPr>
            </w:pPr>
            <w:r>
              <w:rPr>
                <w:rFonts w:ascii="Times New Roman" w:hAnsi="Times New Roman"/>
                <w:sz w:val="28"/>
                <w:szCs w:val="28"/>
              </w:rPr>
              <w:t>1552690,07</w:t>
            </w:r>
          </w:p>
        </w:tc>
        <w:tc>
          <w:tcPr>
            <w:tcW w:w="1842" w:type="dxa"/>
            <w:vAlign w:val="center"/>
          </w:tcPr>
          <w:p w:rsidR="00ED3A75" w:rsidRPr="00EE1B47" w:rsidRDefault="0093279A" w:rsidP="00FB4658">
            <w:pPr>
              <w:pStyle w:val="ae"/>
              <w:jc w:val="center"/>
              <w:rPr>
                <w:rFonts w:ascii="Times New Roman" w:hAnsi="Times New Roman"/>
                <w:sz w:val="28"/>
                <w:szCs w:val="28"/>
              </w:rPr>
            </w:pPr>
            <w:r>
              <w:rPr>
                <w:rFonts w:ascii="Times New Roman" w:hAnsi="Times New Roman"/>
                <w:sz w:val="28"/>
                <w:szCs w:val="28"/>
              </w:rPr>
              <w:t>1538284,31</w:t>
            </w:r>
          </w:p>
        </w:tc>
      </w:tr>
      <w:tr w:rsidR="00ED3A75" w:rsidRPr="005700DA" w:rsidTr="00FB4658">
        <w:tc>
          <w:tcPr>
            <w:tcW w:w="4536" w:type="dxa"/>
            <w:vAlign w:val="center"/>
          </w:tcPr>
          <w:p w:rsidR="00ED3A75" w:rsidRPr="00EE1B47" w:rsidRDefault="00ED3A75" w:rsidP="00FB4658">
            <w:pPr>
              <w:pStyle w:val="ae"/>
              <w:rPr>
                <w:rFonts w:ascii="Times New Roman" w:hAnsi="Times New Roman"/>
                <w:sz w:val="28"/>
                <w:szCs w:val="28"/>
                <w:lang w:eastAsia="ru-RU"/>
              </w:rPr>
            </w:pPr>
            <w:r>
              <w:rPr>
                <w:rFonts w:ascii="Times New Roman" w:hAnsi="Times New Roman"/>
                <w:sz w:val="28"/>
                <w:szCs w:val="28"/>
                <w:lang w:eastAsia="ru-RU"/>
              </w:rPr>
              <w:t>Прочие выплаты</w:t>
            </w:r>
          </w:p>
        </w:tc>
        <w:tc>
          <w:tcPr>
            <w:tcW w:w="1134" w:type="dxa"/>
            <w:vAlign w:val="center"/>
          </w:tcPr>
          <w:p w:rsidR="00ED3A75" w:rsidRPr="00EE1B47" w:rsidRDefault="00ED3A75" w:rsidP="00FB4658">
            <w:pPr>
              <w:pStyle w:val="ae"/>
              <w:jc w:val="center"/>
              <w:rPr>
                <w:rFonts w:ascii="Times New Roman" w:hAnsi="Times New Roman"/>
                <w:sz w:val="28"/>
                <w:szCs w:val="28"/>
                <w:lang w:eastAsia="ru-RU"/>
              </w:rPr>
            </w:pPr>
            <w:r>
              <w:rPr>
                <w:rFonts w:ascii="Times New Roman" w:hAnsi="Times New Roman"/>
                <w:sz w:val="28"/>
                <w:szCs w:val="28"/>
                <w:lang w:eastAsia="ru-RU"/>
              </w:rPr>
              <w:t>212</w:t>
            </w:r>
          </w:p>
        </w:tc>
        <w:tc>
          <w:tcPr>
            <w:tcW w:w="2127" w:type="dxa"/>
            <w:vAlign w:val="center"/>
          </w:tcPr>
          <w:p w:rsidR="00ED3A75" w:rsidRDefault="0093279A" w:rsidP="00FB4658">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ED3A75" w:rsidRDefault="0093279A" w:rsidP="00FB4658">
            <w:pPr>
              <w:pStyle w:val="ae"/>
              <w:jc w:val="center"/>
              <w:rPr>
                <w:rFonts w:ascii="Times New Roman" w:hAnsi="Times New Roman"/>
                <w:sz w:val="28"/>
                <w:szCs w:val="28"/>
              </w:rPr>
            </w:pPr>
            <w:r>
              <w:rPr>
                <w:rFonts w:ascii="Times New Roman" w:hAnsi="Times New Roman"/>
                <w:sz w:val="28"/>
                <w:szCs w:val="28"/>
              </w:rPr>
              <w:t>0</w:t>
            </w:r>
          </w:p>
        </w:tc>
      </w:tr>
      <w:tr w:rsidR="00ED3A75" w:rsidRPr="005700DA" w:rsidTr="00FB4658">
        <w:tc>
          <w:tcPr>
            <w:tcW w:w="4536" w:type="dxa"/>
            <w:vAlign w:val="center"/>
          </w:tcPr>
          <w:p w:rsidR="00ED3A75" w:rsidRPr="00EE1B47" w:rsidRDefault="00ED3A75" w:rsidP="00FB4658">
            <w:pPr>
              <w:pStyle w:val="ae"/>
              <w:rPr>
                <w:rFonts w:ascii="Times New Roman" w:hAnsi="Times New Roman"/>
                <w:sz w:val="28"/>
                <w:szCs w:val="28"/>
                <w:lang w:eastAsia="ru-RU"/>
              </w:rPr>
            </w:pPr>
            <w:r w:rsidRPr="00EE1B47">
              <w:rPr>
                <w:rFonts w:ascii="Times New Roman" w:hAnsi="Times New Roman"/>
                <w:sz w:val="28"/>
                <w:szCs w:val="28"/>
                <w:lang w:eastAsia="ru-RU"/>
              </w:rPr>
              <w:t>Начисления на оплату труда</w:t>
            </w:r>
          </w:p>
        </w:tc>
        <w:tc>
          <w:tcPr>
            <w:tcW w:w="1134" w:type="dxa"/>
            <w:vAlign w:val="center"/>
          </w:tcPr>
          <w:p w:rsidR="00ED3A75" w:rsidRPr="00EE1B47" w:rsidRDefault="00ED3A75" w:rsidP="00FB4658">
            <w:pPr>
              <w:pStyle w:val="ae"/>
              <w:jc w:val="center"/>
              <w:rPr>
                <w:rFonts w:ascii="Times New Roman" w:hAnsi="Times New Roman"/>
                <w:sz w:val="28"/>
                <w:szCs w:val="28"/>
                <w:lang w:eastAsia="ru-RU"/>
              </w:rPr>
            </w:pPr>
            <w:r w:rsidRPr="00EE1B47">
              <w:rPr>
                <w:rFonts w:ascii="Times New Roman" w:hAnsi="Times New Roman"/>
                <w:sz w:val="28"/>
                <w:szCs w:val="28"/>
                <w:lang w:eastAsia="ru-RU"/>
              </w:rPr>
              <w:t>213</w:t>
            </w:r>
          </w:p>
        </w:tc>
        <w:tc>
          <w:tcPr>
            <w:tcW w:w="2127" w:type="dxa"/>
            <w:vAlign w:val="center"/>
          </w:tcPr>
          <w:p w:rsidR="00ED3A75" w:rsidRPr="00EE1B47" w:rsidRDefault="0093279A" w:rsidP="00FB4658">
            <w:pPr>
              <w:pStyle w:val="ae"/>
              <w:jc w:val="center"/>
              <w:rPr>
                <w:rFonts w:ascii="Times New Roman" w:hAnsi="Times New Roman"/>
                <w:sz w:val="28"/>
                <w:szCs w:val="28"/>
              </w:rPr>
            </w:pPr>
            <w:r>
              <w:rPr>
                <w:rFonts w:ascii="Times New Roman" w:hAnsi="Times New Roman"/>
                <w:sz w:val="28"/>
                <w:szCs w:val="28"/>
              </w:rPr>
              <w:t>460960,13</w:t>
            </w:r>
          </w:p>
        </w:tc>
        <w:tc>
          <w:tcPr>
            <w:tcW w:w="1842" w:type="dxa"/>
            <w:vAlign w:val="center"/>
          </w:tcPr>
          <w:p w:rsidR="00ED3A75" w:rsidRPr="00EE1B47" w:rsidRDefault="0093279A" w:rsidP="00FB4658">
            <w:pPr>
              <w:pStyle w:val="ae"/>
              <w:jc w:val="center"/>
              <w:rPr>
                <w:rFonts w:ascii="Times New Roman" w:hAnsi="Times New Roman"/>
                <w:sz w:val="28"/>
                <w:szCs w:val="28"/>
              </w:rPr>
            </w:pPr>
            <w:r>
              <w:rPr>
                <w:rFonts w:ascii="Times New Roman" w:hAnsi="Times New Roman"/>
                <w:sz w:val="28"/>
                <w:szCs w:val="28"/>
              </w:rPr>
              <w:t>460960,13</w:t>
            </w:r>
          </w:p>
        </w:tc>
      </w:tr>
      <w:tr w:rsidR="00ED3A75" w:rsidRPr="005700DA" w:rsidTr="00FB4658">
        <w:tc>
          <w:tcPr>
            <w:tcW w:w="4536" w:type="dxa"/>
            <w:vAlign w:val="center"/>
          </w:tcPr>
          <w:p w:rsidR="00ED3A75" w:rsidRPr="00EE1B47" w:rsidRDefault="00ED3A75" w:rsidP="00FB4658">
            <w:pPr>
              <w:pStyle w:val="ae"/>
              <w:rPr>
                <w:rFonts w:ascii="Times New Roman" w:hAnsi="Times New Roman"/>
                <w:sz w:val="28"/>
                <w:szCs w:val="28"/>
                <w:lang w:eastAsia="ru-RU"/>
              </w:rPr>
            </w:pPr>
            <w:r w:rsidRPr="00EE1B47">
              <w:rPr>
                <w:rFonts w:ascii="Times New Roman" w:hAnsi="Times New Roman"/>
                <w:sz w:val="28"/>
                <w:szCs w:val="28"/>
                <w:lang w:eastAsia="ru-RU"/>
              </w:rPr>
              <w:t>Услуги связи</w:t>
            </w:r>
          </w:p>
        </w:tc>
        <w:tc>
          <w:tcPr>
            <w:tcW w:w="1134" w:type="dxa"/>
            <w:vAlign w:val="center"/>
          </w:tcPr>
          <w:p w:rsidR="00ED3A75" w:rsidRPr="00EE1B47" w:rsidRDefault="00ED3A75" w:rsidP="00FB4658">
            <w:pPr>
              <w:pStyle w:val="ae"/>
              <w:jc w:val="center"/>
              <w:rPr>
                <w:rFonts w:ascii="Times New Roman" w:hAnsi="Times New Roman"/>
                <w:sz w:val="28"/>
                <w:szCs w:val="28"/>
                <w:lang w:eastAsia="ru-RU"/>
              </w:rPr>
            </w:pPr>
            <w:r w:rsidRPr="00EE1B47">
              <w:rPr>
                <w:rFonts w:ascii="Times New Roman" w:hAnsi="Times New Roman"/>
                <w:sz w:val="28"/>
                <w:szCs w:val="28"/>
                <w:lang w:eastAsia="ru-RU"/>
              </w:rPr>
              <w:t>221</w:t>
            </w:r>
          </w:p>
        </w:tc>
        <w:tc>
          <w:tcPr>
            <w:tcW w:w="2127" w:type="dxa"/>
            <w:vAlign w:val="center"/>
          </w:tcPr>
          <w:p w:rsidR="00ED3A75" w:rsidRPr="00EE1B47" w:rsidRDefault="0093279A" w:rsidP="00FB4658">
            <w:pPr>
              <w:pStyle w:val="ae"/>
              <w:jc w:val="center"/>
              <w:rPr>
                <w:rFonts w:ascii="Times New Roman" w:hAnsi="Times New Roman"/>
                <w:sz w:val="28"/>
                <w:szCs w:val="28"/>
              </w:rPr>
            </w:pPr>
            <w:r>
              <w:rPr>
                <w:rFonts w:ascii="Times New Roman" w:hAnsi="Times New Roman"/>
                <w:sz w:val="28"/>
                <w:szCs w:val="28"/>
              </w:rPr>
              <w:t>16694,26</w:t>
            </w:r>
          </w:p>
        </w:tc>
        <w:tc>
          <w:tcPr>
            <w:tcW w:w="1842" w:type="dxa"/>
            <w:vAlign w:val="center"/>
          </w:tcPr>
          <w:p w:rsidR="00ED3A75" w:rsidRPr="00EE1B47" w:rsidRDefault="0093279A" w:rsidP="00FB4658">
            <w:pPr>
              <w:pStyle w:val="ae"/>
              <w:jc w:val="center"/>
              <w:rPr>
                <w:rFonts w:ascii="Times New Roman" w:hAnsi="Times New Roman"/>
                <w:sz w:val="28"/>
                <w:szCs w:val="28"/>
              </w:rPr>
            </w:pPr>
            <w:r>
              <w:rPr>
                <w:rFonts w:ascii="Times New Roman" w:hAnsi="Times New Roman"/>
                <w:sz w:val="28"/>
                <w:szCs w:val="28"/>
              </w:rPr>
              <w:t>16694,26</w:t>
            </w:r>
          </w:p>
        </w:tc>
      </w:tr>
      <w:tr w:rsidR="00ED3A75" w:rsidRPr="005700DA" w:rsidTr="00FB4658">
        <w:tc>
          <w:tcPr>
            <w:tcW w:w="4536" w:type="dxa"/>
            <w:vAlign w:val="center"/>
          </w:tcPr>
          <w:p w:rsidR="00ED3A75" w:rsidRPr="00EE1B47" w:rsidRDefault="00ED3A75" w:rsidP="00FB4658">
            <w:pPr>
              <w:pStyle w:val="ae"/>
              <w:rPr>
                <w:rFonts w:ascii="Times New Roman" w:hAnsi="Times New Roman"/>
                <w:sz w:val="28"/>
                <w:szCs w:val="28"/>
                <w:lang w:eastAsia="ru-RU"/>
              </w:rPr>
            </w:pPr>
            <w:r>
              <w:rPr>
                <w:rFonts w:ascii="Times New Roman" w:hAnsi="Times New Roman"/>
                <w:sz w:val="28"/>
                <w:szCs w:val="28"/>
                <w:lang w:eastAsia="ru-RU"/>
              </w:rPr>
              <w:t>Транспортные услуги</w:t>
            </w:r>
          </w:p>
        </w:tc>
        <w:tc>
          <w:tcPr>
            <w:tcW w:w="1134" w:type="dxa"/>
            <w:vAlign w:val="center"/>
          </w:tcPr>
          <w:p w:rsidR="00ED3A75" w:rsidRPr="00EE1B47" w:rsidRDefault="00ED3A75" w:rsidP="00FB4658">
            <w:pPr>
              <w:pStyle w:val="ae"/>
              <w:jc w:val="center"/>
              <w:rPr>
                <w:rFonts w:ascii="Times New Roman" w:hAnsi="Times New Roman"/>
                <w:sz w:val="28"/>
                <w:szCs w:val="28"/>
                <w:lang w:eastAsia="ru-RU"/>
              </w:rPr>
            </w:pPr>
            <w:r>
              <w:rPr>
                <w:rFonts w:ascii="Times New Roman" w:hAnsi="Times New Roman"/>
                <w:sz w:val="28"/>
                <w:szCs w:val="28"/>
                <w:lang w:eastAsia="ru-RU"/>
              </w:rPr>
              <w:t>222</w:t>
            </w:r>
          </w:p>
        </w:tc>
        <w:tc>
          <w:tcPr>
            <w:tcW w:w="2127" w:type="dxa"/>
            <w:vAlign w:val="center"/>
          </w:tcPr>
          <w:p w:rsidR="00ED3A75" w:rsidRDefault="0093279A" w:rsidP="00FB4658">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ED3A75" w:rsidRPr="00EE1B47" w:rsidRDefault="0093279A" w:rsidP="00FB4658">
            <w:pPr>
              <w:pStyle w:val="ae"/>
              <w:jc w:val="center"/>
              <w:rPr>
                <w:rFonts w:ascii="Times New Roman" w:hAnsi="Times New Roman"/>
                <w:sz w:val="28"/>
                <w:szCs w:val="28"/>
              </w:rPr>
            </w:pPr>
            <w:r>
              <w:rPr>
                <w:rFonts w:ascii="Times New Roman" w:hAnsi="Times New Roman"/>
                <w:sz w:val="28"/>
                <w:szCs w:val="28"/>
              </w:rPr>
              <w:t>0</w:t>
            </w:r>
          </w:p>
        </w:tc>
      </w:tr>
      <w:tr w:rsidR="00ED3A75" w:rsidRPr="005700DA" w:rsidTr="00FB4658">
        <w:tc>
          <w:tcPr>
            <w:tcW w:w="4536" w:type="dxa"/>
            <w:vAlign w:val="center"/>
          </w:tcPr>
          <w:p w:rsidR="00ED3A75" w:rsidRPr="00EE1B47" w:rsidRDefault="00ED3A75" w:rsidP="00FB4658">
            <w:pPr>
              <w:pStyle w:val="ae"/>
              <w:rPr>
                <w:rFonts w:ascii="Times New Roman" w:hAnsi="Times New Roman"/>
                <w:sz w:val="28"/>
                <w:szCs w:val="28"/>
                <w:lang w:eastAsia="ru-RU"/>
              </w:rPr>
            </w:pPr>
            <w:r w:rsidRPr="00EE1B47">
              <w:rPr>
                <w:rFonts w:ascii="Times New Roman" w:hAnsi="Times New Roman"/>
                <w:sz w:val="28"/>
                <w:szCs w:val="28"/>
                <w:lang w:eastAsia="ru-RU"/>
              </w:rPr>
              <w:t>Коммунальные услуги</w:t>
            </w:r>
          </w:p>
        </w:tc>
        <w:tc>
          <w:tcPr>
            <w:tcW w:w="1134" w:type="dxa"/>
            <w:vAlign w:val="center"/>
          </w:tcPr>
          <w:p w:rsidR="00ED3A75" w:rsidRPr="00EE1B47" w:rsidRDefault="00ED3A75" w:rsidP="00FB4658">
            <w:pPr>
              <w:pStyle w:val="ae"/>
              <w:jc w:val="center"/>
              <w:rPr>
                <w:rFonts w:ascii="Times New Roman" w:hAnsi="Times New Roman"/>
                <w:sz w:val="28"/>
                <w:szCs w:val="28"/>
                <w:lang w:eastAsia="ru-RU"/>
              </w:rPr>
            </w:pPr>
            <w:r w:rsidRPr="00EE1B47">
              <w:rPr>
                <w:rFonts w:ascii="Times New Roman" w:hAnsi="Times New Roman"/>
                <w:sz w:val="28"/>
                <w:szCs w:val="28"/>
                <w:lang w:eastAsia="ru-RU"/>
              </w:rPr>
              <w:t>223</w:t>
            </w:r>
          </w:p>
        </w:tc>
        <w:tc>
          <w:tcPr>
            <w:tcW w:w="2127" w:type="dxa"/>
            <w:vAlign w:val="center"/>
          </w:tcPr>
          <w:p w:rsidR="00ED3A75" w:rsidRPr="00EE1B47" w:rsidRDefault="0093279A" w:rsidP="00FB4658">
            <w:pPr>
              <w:pStyle w:val="ae"/>
              <w:jc w:val="center"/>
              <w:rPr>
                <w:rFonts w:ascii="Times New Roman" w:hAnsi="Times New Roman"/>
                <w:sz w:val="28"/>
                <w:szCs w:val="28"/>
              </w:rPr>
            </w:pPr>
            <w:r>
              <w:rPr>
                <w:rFonts w:ascii="Times New Roman" w:hAnsi="Times New Roman"/>
                <w:sz w:val="28"/>
                <w:szCs w:val="28"/>
              </w:rPr>
              <w:t>64081,02</w:t>
            </w:r>
          </w:p>
        </w:tc>
        <w:tc>
          <w:tcPr>
            <w:tcW w:w="1842" w:type="dxa"/>
            <w:vAlign w:val="center"/>
          </w:tcPr>
          <w:p w:rsidR="00ED3A75" w:rsidRPr="00EE1B47" w:rsidRDefault="0093279A" w:rsidP="00FB4658">
            <w:pPr>
              <w:pStyle w:val="ae"/>
              <w:jc w:val="center"/>
              <w:rPr>
                <w:rFonts w:ascii="Times New Roman" w:hAnsi="Times New Roman"/>
                <w:sz w:val="28"/>
                <w:szCs w:val="28"/>
              </w:rPr>
            </w:pPr>
            <w:r>
              <w:rPr>
                <w:rFonts w:ascii="Times New Roman" w:hAnsi="Times New Roman"/>
                <w:sz w:val="28"/>
                <w:szCs w:val="28"/>
              </w:rPr>
              <w:t>64081,02</w:t>
            </w:r>
          </w:p>
        </w:tc>
      </w:tr>
      <w:tr w:rsidR="00ED3A75" w:rsidRPr="005700DA" w:rsidTr="00FB4658">
        <w:tc>
          <w:tcPr>
            <w:tcW w:w="4536" w:type="dxa"/>
            <w:vAlign w:val="center"/>
          </w:tcPr>
          <w:p w:rsidR="00ED3A75" w:rsidRPr="00EE1B47" w:rsidRDefault="00ED3A75" w:rsidP="00FB4658">
            <w:pPr>
              <w:pStyle w:val="ae"/>
              <w:rPr>
                <w:rFonts w:ascii="Times New Roman" w:hAnsi="Times New Roman"/>
                <w:sz w:val="28"/>
                <w:szCs w:val="28"/>
                <w:lang w:eastAsia="ru-RU"/>
              </w:rPr>
            </w:pPr>
            <w:r w:rsidRPr="00EE1B47">
              <w:rPr>
                <w:rFonts w:ascii="Times New Roman" w:hAnsi="Times New Roman"/>
                <w:sz w:val="28"/>
                <w:szCs w:val="28"/>
                <w:lang w:eastAsia="ru-RU"/>
              </w:rPr>
              <w:t>Услуги по содержанию имущества</w:t>
            </w:r>
          </w:p>
        </w:tc>
        <w:tc>
          <w:tcPr>
            <w:tcW w:w="1134" w:type="dxa"/>
            <w:vAlign w:val="center"/>
          </w:tcPr>
          <w:p w:rsidR="00ED3A75" w:rsidRPr="00EE1B47" w:rsidRDefault="00ED3A75" w:rsidP="00FB4658">
            <w:pPr>
              <w:pStyle w:val="ae"/>
              <w:jc w:val="center"/>
              <w:rPr>
                <w:rFonts w:ascii="Times New Roman" w:hAnsi="Times New Roman"/>
                <w:sz w:val="28"/>
                <w:szCs w:val="28"/>
                <w:lang w:eastAsia="ru-RU"/>
              </w:rPr>
            </w:pPr>
            <w:r w:rsidRPr="00EE1B47">
              <w:rPr>
                <w:rFonts w:ascii="Times New Roman" w:hAnsi="Times New Roman"/>
                <w:sz w:val="28"/>
                <w:szCs w:val="28"/>
                <w:lang w:eastAsia="ru-RU"/>
              </w:rPr>
              <w:t>225</w:t>
            </w:r>
          </w:p>
        </w:tc>
        <w:tc>
          <w:tcPr>
            <w:tcW w:w="2127" w:type="dxa"/>
            <w:vAlign w:val="center"/>
          </w:tcPr>
          <w:p w:rsidR="00ED3A75" w:rsidRPr="00EE1B47" w:rsidRDefault="00081CA3" w:rsidP="00FB4658">
            <w:pPr>
              <w:pStyle w:val="ae"/>
              <w:jc w:val="center"/>
              <w:rPr>
                <w:rFonts w:ascii="Times New Roman" w:hAnsi="Times New Roman"/>
                <w:sz w:val="28"/>
                <w:szCs w:val="28"/>
              </w:rPr>
            </w:pPr>
            <w:r>
              <w:rPr>
                <w:rFonts w:ascii="Times New Roman" w:hAnsi="Times New Roman"/>
                <w:sz w:val="28"/>
                <w:szCs w:val="28"/>
              </w:rPr>
              <w:t>15029,69</w:t>
            </w:r>
          </w:p>
        </w:tc>
        <w:tc>
          <w:tcPr>
            <w:tcW w:w="1842" w:type="dxa"/>
            <w:vAlign w:val="center"/>
          </w:tcPr>
          <w:p w:rsidR="00ED3A75" w:rsidRPr="00EE1B47" w:rsidRDefault="00081CA3" w:rsidP="00FB4658">
            <w:pPr>
              <w:pStyle w:val="ae"/>
              <w:jc w:val="center"/>
              <w:rPr>
                <w:rFonts w:ascii="Times New Roman" w:hAnsi="Times New Roman"/>
                <w:sz w:val="28"/>
                <w:szCs w:val="28"/>
              </w:rPr>
            </w:pPr>
            <w:r>
              <w:rPr>
                <w:rFonts w:ascii="Times New Roman" w:hAnsi="Times New Roman"/>
                <w:sz w:val="28"/>
                <w:szCs w:val="28"/>
              </w:rPr>
              <w:t>15029,69</w:t>
            </w:r>
          </w:p>
        </w:tc>
      </w:tr>
      <w:tr w:rsidR="00ED3A75" w:rsidRPr="005700DA" w:rsidTr="00FB4658">
        <w:tc>
          <w:tcPr>
            <w:tcW w:w="4536" w:type="dxa"/>
            <w:vAlign w:val="center"/>
          </w:tcPr>
          <w:p w:rsidR="00ED3A75" w:rsidRPr="00617203" w:rsidRDefault="00ED3A75" w:rsidP="00FB4658">
            <w:pPr>
              <w:pStyle w:val="ae"/>
              <w:rPr>
                <w:rFonts w:ascii="Times New Roman" w:hAnsi="Times New Roman"/>
                <w:sz w:val="28"/>
                <w:szCs w:val="28"/>
                <w:lang w:eastAsia="ru-RU"/>
              </w:rPr>
            </w:pPr>
            <w:r w:rsidRPr="00617203">
              <w:rPr>
                <w:rFonts w:ascii="Times New Roman" w:hAnsi="Times New Roman"/>
                <w:sz w:val="28"/>
                <w:szCs w:val="28"/>
                <w:lang w:eastAsia="ru-RU"/>
              </w:rPr>
              <w:t>Прочие услуги</w:t>
            </w:r>
          </w:p>
        </w:tc>
        <w:tc>
          <w:tcPr>
            <w:tcW w:w="1134" w:type="dxa"/>
            <w:vAlign w:val="center"/>
          </w:tcPr>
          <w:p w:rsidR="00ED3A75" w:rsidRPr="00617203" w:rsidRDefault="00ED3A75" w:rsidP="00FB4658">
            <w:pPr>
              <w:pStyle w:val="ae"/>
              <w:jc w:val="center"/>
              <w:rPr>
                <w:rFonts w:ascii="Times New Roman" w:hAnsi="Times New Roman"/>
                <w:sz w:val="28"/>
                <w:szCs w:val="28"/>
                <w:lang w:eastAsia="ru-RU"/>
              </w:rPr>
            </w:pPr>
            <w:r w:rsidRPr="00617203">
              <w:rPr>
                <w:rFonts w:ascii="Times New Roman" w:hAnsi="Times New Roman"/>
                <w:sz w:val="28"/>
                <w:szCs w:val="28"/>
                <w:lang w:eastAsia="ru-RU"/>
              </w:rPr>
              <w:t>226</w:t>
            </w:r>
          </w:p>
        </w:tc>
        <w:tc>
          <w:tcPr>
            <w:tcW w:w="2127" w:type="dxa"/>
            <w:vAlign w:val="center"/>
          </w:tcPr>
          <w:p w:rsidR="00ED3A75" w:rsidRPr="00617203" w:rsidRDefault="00081CA3" w:rsidP="00FB4658">
            <w:pPr>
              <w:pStyle w:val="ae"/>
              <w:jc w:val="center"/>
              <w:rPr>
                <w:rFonts w:ascii="Times New Roman" w:hAnsi="Times New Roman"/>
                <w:sz w:val="28"/>
                <w:szCs w:val="28"/>
              </w:rPr>
            </w:pPr>
            <w:r>
              <w:rPr>
                <w:rFonts w:ascii="Times New Roman" w:hAnsi="Times New Roman"/>
                <w:sz w:val="28"/>
                <w:szCs w:val="28"/>
              </w:rPr>
              <w:t>12326,26</w:t>
            </w:r>
          </w:p>
        </w:tc>
        <w:tc>
          <w:tcPr>
            <w:tcW w:w="1842" w:type="dxa"/>
            <w:vAlign w:val="center"/>
          </w:tcPr>
          <w:p w:rsidR="00ED3A75" w:rsidRPr="0050196F" w:rsidRDefault="00081CA3" w:rsidP="00FB4658">
            <w:pPr>
              <w:pStyle w:val="ae"/>
              <w:jc w:val="center"/>
              <w:rPr>
                <w:rFonts w:ascii="Times New Roman" w:hAnsi="Times New Roman"/>
                <w:sz w:val="28"/>
                <w:szCs w:val="28"/>
              </w:rPr>
            </w:pPr>
            <w:r>
              <w:rPr>
                <w:rFonts w:ascii="Times New Roman" w:hAnsi="Times New Roman"/>
                <w:sz w:val="28"/>
                <w:szCs w:val="28"/>
              </w:rPr>
              <w:t>12326,26</w:t>
            </w:r>
          </w:p>
        </w:tc>
      </w:tr>
      <w:tr w:rsidR="00ED3A75" w:rsidRPr="005700DA" w:rsidTr="00FB4658">
        <w:tc>
          <w:tcPr>
            <w:tcW w:w="4536" w:type="dxa"/>
            <w:vAlign w:val="center"/>
          </w:tcPr>
          <w:p w:rsidR="00ED3A75" w:rsidRPr="00617203" w:rsidRDefault="00ED3A75" w:rsidP="00FB4658">
            <w:pPr>
              <w:pStyle w:val="ae"/>
              <w:rPr>
                <w:rFonts w:ascii="Times New Roman" w:hAnsi="Times New Roman"/>
                <w:sz w:val="28"/>
                <w:szCs w:val="28"/>
                <w:lang w:eastAsia="ru-RU"/>
              </w:rPr>
            </w:pPr>
            <w:r w:rsidRPr="00617203">
              <w:rPr>
                <w:rFonts w:ascii="Times New Roman" w:hAnsi="Times New Roman"/>
                <w:sz w:val="28"/>
                <w:szCs w:val="28"/>
                <w:lang w:eastAsia="ru-RU"/>
              </w:rPr>
              <w:t>Перечисления другим бюджетам бюджетной системы Российской Федерации</w:t>
            </w:r>
          </w:p>
        </w:tc>
        <w:tc>
          <w:tcPr>
            <w:tcW w:w="1134" w:type="dxa"/>
            <w:vAlign w:val="center"/>
          </w:tcPr>
          <w:p w:rsidR="00ED3A75" w:rsidRPr="00617203" w:rsidRDefault="00ED3A75" w:rsidP="00FB4658">
            <w:pPr>
              <w:pStyle w:val="ae"/>
              <w:jc w:val="center"/>
              <w:rPr>
                <w:rFonts w:ascii="Times New Roman" w:hAnsi="Times New Roman"/>
                <w:sz w:val="28"/>
                <w:szCs w:val="28"/>
                <w:lang w:eastAsia="ru-RU"/>
              </w:rPr>
            </w:pPr>
            <w:r w:rsidRPr="00617203">
              <w:rPr>
                <w:rFonts w:ascii="Times New Roman" w:hAnsi="Times New Roman"/>
                <w:sz w:val="28"/>
                <w:szCs w:val="28"/>
                <w:lang w:eastAsia="ru-RU"/>
              </w:rPr>
              <w:t>251</w:t>
            </w:r>
          </w:p>
        </w:tc>
        <w:tc>
          <w:tcPr>
            <w:tcW w:w="2127" w:type="dxa"/>
            <w:vAlign w:val="center"/>
          </w:tcPr>
          <w:p w:rsidR="00ED3A75" w:rsidRPr="00617203" w:rsidRDefault="00ED3A75" w:rsidP="00FB4658">
            <w:pPr>
              <w:pStyle w:val="ae"/>
              <w:jc w:val="center"/>
              <w:rPr>
                <w:rFonts w:ascii="Times New Roman" w:hAnsi="Times New Roman"/>
                <w:sz w:val="28"/>
                <w:szCs w:val="28"/>
              </w:rPr>
            </w:pPr>
          </w:p>
        </w:tc>
        <w:tc>
          <w:tcPr>
            <w:tcW w:w="1842" w:type="dxa"/>
            <w:vAlign w:val="center"/>
          </w:tcPr>
          <w:p w:rsidR="00ED3A75" w:rsidRPr="00617203" w:rsidRDefault="00ED3A75" w:rsidP="00FB4658">
            <w:pPr>
              <w:pStyle w:val="ae"/>
              <w:jc w:val="center"/>
              <w:rPr>
                <w:rFonts w:ascii="Times New Roman" w:hAnsi="Times New Roman"/>
                <w:sz w:val="28"/>
                <w:szCs w:val="28"/>
              </w:rPr>
            </w:pPr>
          </w:p>
        </w:tc>
      </w:tr>
      <w:tr w:rsidR="00ED3A75" w:rsidRPr="005700DA" w:rsidTr="00FB4658">
        <w:tc>
          <w:tcPr>
            <w:tcW w:w="4536" w:type="dxa"/>
            <w:vAlign w:val="center"/>
          </w:tcPr>
          <w:p w:rsidR="00ED3A75" w:rsidRPr="00617203" w:rsidRDefault="00ED3A75" w:rsidP="00FB4658">
            <w:pPr>
              <w:pStyle w:val="ae"/>
              <w:rPr>
                <w:rFonts w:ascii="Times New Roman" w:hAnsi="Times New Roman"/>
                <w:sz w:val="28"/>
                <w:szCs w:val="28"/>
                <w:lang w:eastAsia="ru-RU"/>
              </w:rPr>
            </w:pPr>
            <w:r w:rsidRPr="00617203">
              <w:rPr>
                <w:rFonts w:ascii="Times New Roman" w:hAnsi="Times New Roman"/>
                <w:sz w:val="28"/>
                <w:szCs w:val="28"/>
                <w:lang w:eastAsia="ru-RU"/>
              </w:rPr>
              <w:t>Пенсии, пособия, выплачиваемые организациями сектора государственного управления</w:t>
            </w:r>
          </w:p>
        </w:tc>
        <w:tc>
          <w:tcPr>
            <w:tcW w:w="1134" w:type="dxa"/>
            <w:vAlign w:val="center"/>
          </w:tcPr>
          <w:p w:rsidR="00ED3A75" w:rsidRPr="00617203" w:rsidRDefault="00ED3A75" w:rsidP="00FB4658">
            <w:pPr>
              <w:pStyle w:val="ae"/>
              <w:jc w:val="center"/>
              <w:rPr>
                <w:rFonts w:ascii="Times New Roman" w:hAnsi="Times New Roman"/>
                <w:sz w:val="28"/>
                <w:szCs w:val="28"/>
                <w:lang w:eastAsia="ru-RU"/>
              </w:rPr>
            </w:pPr>
            <w:r w:rsidRPr="00617203">
              <w:rPr>
                <w:rFonts w:ascii="Times New Roman" w:hAnsi="Times New Roman"/>
                <w:sz w:val="28"/>
                <w:szCs w:val="28"/>
                <w:lang w:eastAsia="ru-RU"/>
              </w:rPr>
              <w:t>263</w:t>
            </w:r>
          </w:p>
        </w:tc>
        <w:tc>
          <w:tcPr>
            <w:tcW w:w="2127" w:type="dxa"/>
            <w:vAlign w:val="center"/>
          </w:tcPr>
          <w:p w:rsidR="00ED3A75" w:rsidRPr="00617203" w:rsidRDefault="00ED3A75" w:rsidP="00FB4658">
            <w:pPr>
              <w:pStyle w:val="ae"/>
              <w:jc w:val="center"/>
              <w:rPr>
                <w:rFonts w:ascii="Times New Roman" w:hAnsi="Times New Roman"/>
                <w:sz w:val="28"/>
                <w:szCs w:val="28"/>
              </w:rPr>
            </w:pPr>
          </w:p>
        </w:tc>
        <w:tc>
          <w:tcPr>
            <w:tcW w:w="1842" w:type="dxa"/>
            <w:vAlign w:val="center"/>
          </w:tcPr>
          <w:p w:rsidR="00ED3A75" w:rsidRPr="00617203" w:rsidRDefault="00ED3A75" w:rsidP="00FB4658">
            <w:pPr>
              <w:pStyle w:val="ae"/>
              <w:jc w:val="center"/>
              <w:rPr>
                <w:rFonts w:ascii="Times New Roman" w:hAnsi="Times New Roman"/>
                <w:sz w:val="28"/>
                <w:szCs w:val="28"/>
              </w:rPr>
            </w:pPr>
          </w:p>
        </w:tc>
      </w:tr>
      <w:tr w:rsidR="00ED3A75" w:rsidRPr="005700DA" w:rsidTr="00FB4658">
        <w:tc>
          <w:tcPr>
            <w:tcW w:w="4536" w:type="dxa"/>
            <w:vAlign w:val="center"/>
          </w:tcPr>
          <w:p w:rsidR="00ED3A75" w:rsidRPr="00617203" w:rsidRDefault="00ED3A75" w:rsidP="00FB4658">
            <w:pPr>
              <w:pStyle w:val="ae"/>
              <w:rPr>
                <w:rFonts w:ascii="Times New Roman" w:hAnsi="Times New Roman"/>
                <w:sz w:val="28"/>
                <w:szCs w:val="28"/>
                <w:lang w:eastAsia="ru-RU"/>
              </w:rPr>
            </w:pPr>
            <w:r w:rsidRPr="00617203">
              <w:rPr>
                <w:rFonts w:ascii="Times New Roman" w:hAnsi="Times New Roman"/>
                <w:sz w:val="28"/>
                <w:szCs w:val="28"/>
                <w:lang w:eastAsia="ru-RU"/>
              </w:rPr>
              <w:t>Прочие расходы</w:t>
            </w:r>
          </w:p>
        </w:tc>
        <w:tc>
          <w:tcPr>
            <w:tcW w:w="1134" w:type="dxa"/>
            <w:vAlign w:val="center"/>
          </w:tcPr>
          <w:p w:rsidR="00ED3A75" w:rsidRPr="00617203" w:rsidRDefault="00ED3A75" w:rsidP="00FB4658">
            <w:pPr>
              <w:pStyle w:val="ae"/>
              <w:jc w:val="center"/>
              <w:rPr>
                <w:rFonts w:ascii="Times New Roman" w:hAnsi="Times New Roman"/>
                <w:sz w:val="28"/>
                <w:szCs w:val="28"/>
                <w:lang w:eastAsia="ru-RU"/>
              </w:rPr>
            </w:pPr>
            <w:r w:rsidRPr="00617203">
              <w:rPr>
                <w:rFonts w:ascii="Times New Roman" w:hAnsi="Times New Roman"/>
                <w:sz w:val="28"/>
                <w:szCs w:val="28"/>
                <w:lang w:eastAsia="ru-RU"/>
              </w:rPr>
              <w:t>290</w:t>
            </w:r>
          </w:p>
        </w:tc>
        <w:tc>
          <w:tcPr>
            <w:tcW w:w="2127" w:type="dxa"/>
            <w:vAlign w:val="center"/>
          </w:tcPr>
          <w:p w:rsidR="00ED3A75" w:rsidRPr="00617203" w:rsidRDefault="006D1F08" w:rsidP="00FB4658">
            <w:pPr>
              <w:pStyle w:val="ae"/>
              <w:jc w:val="center"/>
              <w:rPr>
                <w:rFonts w:ascii="Times New Roman" w:hAnsi="Times New Roman"/>
                <w:sz w:val="28"/>
                <w:szCs w:val="28"/>
              </w:rPr>
            </w:pPr>
            <w:r>
              <w:rPr>
                <w:rFonts w:ascii="Times New Roman" w:hAnsi="Times New Roman"/>
                <w:sz w:val="28"/>
                <w:szCs w:val="28"/>
              </w:rPr>
              <w:t>3177,74</w:t>
            </w:r>
          </w:p>
        </w:tc>
        <w:tc>
          <w:tcPr>
            <w:tcW w:w="1842" w:type="dxa"/>
            <w:vAlign w:val="center"/>
          </w:tcPr>
          <w:p w:rsidR="00ED3A75" w:rsidRPr="00617203" w:rsidRDefault="006D1F08" w:rsidP="00FB4658">
            <w:pPr>
              <w:pStyle w:val="ae"/>
              <w:jc w:val="center"/>
              <w:rPr>
                <w:rFonts w:ascii="Times New Roman" w:hAnsi="Times New Roman"/>
                <w:sz w:val="28"/>
                <w:szCs w:val="28"/>
              </w:rPr>
            </w:pPr>
            <w:r>
              <w:rPr>
                <w:rFonts w:ascii="Times New Roman" w:hAnsi="Times New Roman"/>
                <w:sz w:val="28"/>
                <w:szCs w:val="28"/>
              </w:rPr>
              <w:t>3174,74</w:t>
            </w:r>
          </w:p>
        </w:tc>
      </w:tr>
      <w:tr w:rsidR="00ED3A75" w:rsidRPr="005700DA" w:rsidTr="00FB4658">
        <w:tc>
          <w:tcPr>
            <w:tcW w:w="4536" w:type="dxa"/>
            <w:vAlign w:val="center"/>
          </w:tcPr>
          <w:p w:rsidR="00ED3A75" w:rsidRPr="00617203" w:rsidRDefault="00ED3A75" w:rsidP="00FB4658">
            <w:pPr>
              <w:pStyle w:val="ae"/>
              <w:rPr>
                <w:rFonts w:ascii="Times New Roman" w:hAnsi="Times New Roman"/>
                <w:sz w:val="28"/>
                <w:szCs w:val="28"/>
                <w:lang w:eastAsia="ru-RU"/>
              </w:rPr>
            </w:pPr>
            <w:r>
              <w:rPr>
                <w:rFonts w:ascii="Times New Roman" w:hAnsi="Times New Roman"/>
                <w:sz w:val="28"/>
                <w:szCs w:val="28"/>
                <w:lang w:eastAsia="ru-RU"/>
              </w:rPr>
              <w:t>Налоги, пошлины, сборы</w:t>
            </w:r>
          </w:p>
        </w:tc>
        <w:tc>
          <w:tcPr>
            <w:tcW w:w="1134" w:type="dxa"/>
            <w:vAlign w:val="center"/>
          </w:tcPr>
          <w:p w:rsidR="00ED3A75" w:rsidRPr="00617203" w:rsidRDefault="00ED3A75" w:rsidP="00FB4658">
            <w:pPr>
              <w:pStyle w:val="ae"/>
              <w:jc w:val="center"/>
              <w:rPr>
                <w:rFonts w:ascii="Times New Roman" w:hAnsi="Times New Roman"/>
                <w:sz w:val="28"/>
                <w:szCs w:val="28"/>
                <w:lang w:eastAsia="ru-RU"/>
              </w:rPr>
            </w:pPr>
            <w:r>
              <w:rPr>
                <w:rFonts w:ascii="Times New Roman" w:hAnsi="Times New Roman"/>
                <w:sz w:val="28"/>
                <w:szCs w:val="28"/>
                <w:lang w:eastAsia="ru-RU"/>
              </w:rPr>
              <w:t>291</w:t>
            </w:r>
          </w:p>
        </w:tc>
        <w:tc>
          <w:tcPr>
            <w:tcW w:w="2127" w:type="dxa"/>
            <w:vAlign w:val="center"/>
          </w:tcPr>
          <w:p w:rsidR="00ED3A75" w:rsidRPr="00617203" w:rsidRDefault="00ED3A75" w:rsidP="00FB4658">
            <w:pPr>
              <w:pStyle w:val="ae"/>
              <w:jc w:val="center"/>
              <w:rPr>
                <w:rFonts w:ascii="Times New Roman" w:hAnsi="Times New Roman"/>
                <w:sz w:val="28"/>
                <w:szCs w:val="28"/>
              </w:rPr>
            </w:pPr>
          </w:p>
        </w:tc>
        <w:tc>
          <w:tcPr>
            <w:tcW w:w="1842" w:type="dxa"/>
            <w:vAlign w:val="center"/>
          </w:tcPr>
          <w:p w:rsidR="00ED3A75" w:rsidRPr="00617203" w:rsidRDefault="00ED3A75" w:rsidP="00FB4658">
            <w:pPr>
              <w:pStyle w:val="ae"/>
              <w:jc w:val="center"/>
              <w:rPr>
                <w:rFonts w:ascii="Times New Roman" w:hAnsi="Times New Roman"/>
                <w:sz w:val="28"/>
                <w:szCs w:val="28"/>
              </w:rPr>
            </w:pPr>
          </w:p>
        </w:tc>
      </w:tr>
      <w:tr w:rsidR="00ED3A75" w:rsidRPr="005700DA" w:rsidTr="00FB4658">
        <w:tc>
          <w:tcPr>
            <w:tcW w:w="4536" w:type="dxa"/>
            <w:vAlign w:val="center"/>
          </w:tcPr>
          <w:p w:rsidR="00ED3A75" w:rsidRPr="00617203" w:rsidRDefault="00ED3A75" w:rsidP="00FB4658">
            <w:pPr>
              <w:pStyle w:val="ae"/>
              <w:rPr>
                <w:rFonts w:ascii="Times New Roman" w:hAnsi="Times New Roman"/>
                <w:sz w:val="28"/>
                <w:szCs w:val="28"/>
                <w:lang w:eastAsia="ru-RU"/>
              </w:rPr>
            </w:pPr>
            <w:r>
              <w:rPr>
                <w:rFonts w:ascii="Times New Roman" w:hAnsi="Times New Roman"/>
                <w:sz w:val="28"/>
                <w:szCs w:val="28"/>
                <w:lang w:eastAsia="ru-RU"/>
              </w:rPr>
              <w:t>Штрафы за нарушение законодательства о налогах и сборах, законодательства о страховых взносах</w:t>
            </w:r>
          </w:p>
        </w:tc>
        <w:tc>
          <w:tcPr>
            <w:tcW w:w="1134" w:type="dxa"/>
            <w:vAlign w:val="center"/>
          </w:tcPr>
          <w:p w:rsidR="00ED3A75" w:rsidRPr="00617203" w:rsidRDefault="00ED3A75" w:rsidP="00FB4658">
            <w:pPr>
              <w:pStyle w:val="ae"/>
              <w:jc w:val="center"/>
              <w:rPr>
                <w:rFonts w:ascii="Times New Roman" w:hAnsi="Times New Roman"/>
                <w:sz w:val="28"/>
                <w:szCs w:val="28"/>
                <w:lang w:eastAsia="ru-RU"/>
              </w:rPr>
            </w:pPr>
            <w:r>
              <w:rPr>
                <w:rFonts w:ascii="Times New Roman" w:hAnsi="Times New Roman"/>
                <w:sz w:val="28"/>
                <w:szCs w:val="28"/>
                <w:lang w:eastAsia="ru-RU"/>
              </w:rPr>
              <w:t>292</w:t>
            </w:r>
          </w:p>
        </w:tc>
        <w:tc>
          <w:tcPr>
            <w:tcW w:w="2127" w:type="dxa"/>
            <w:vAlign w:val="center"/>
          </w:tcPr>
          <w:p w:rsidR="00ED3A75" w:rsidRPr="00617203" w:rsidRDefault="00ED3A75" w:rsidP="00FB4658">
            <w:pPr>
              <w:pStyle w:val="ae"/>
              <w:jc w:val="center"/>
              <w:rPr>
                <w:rFonts w:ascii="Times New Roman" w:hAnsi="Times New Roman"/>
                <w:sz w:val="28"/>
                <w:szCs w:val="28"/>
              </w:rPr>
            </w:pPr>
          </w:p>
        </w:tc>
        <w:tc>
          <w:tcPr>
            <w:tcW w:w="1842" w:type="dxa"/>
            <w:vAlign w:val="center"/>
          </w:tcPr>
          <w:p w:rsidR="00ED3A75" w:rsidRPr="00617203" w:rsidRDefault="00ED3A75" w:rsidP="00FB4658">
            <w:pPr>
              <w:pStyle w:val="ae"/>
              <w:jc w:val="center"/>
              <w:rPr>
                <w:rFonts w:ascii="Times New Roman" w:hAnsi="Times New Roman"/>
                <w:sz w:val="28"/>
                <w:szCs w:val="28"/>
              </w:rPr>
            </w:pPr>
          </w:p>
        </w:tc>
      </w:tr>
      <w:tr w:rsidR="00ED3A75" w:rsidRPr="005700DA" w:rsidTr="00FB4658">
        <w:tc>
          <w:tcPr>
            <w:tcW w:w="4536" w:type="dxa"/>
            <w:vAlign w:val="center"/>
          </w:tcPr>
          <w:p w:rsidR="00ED3A75" w:rsidRPr="00617203" w:rsidRDefault="00ED3A75" w:rsidP="00FB4658">
            <w:pPr>
              <w:pStyle w:val="ae"/>
              <w:rPr>
                <w:rFonts w:ascii="Times New Roman" w:hAnsi="Times New Roman"/>
                <w:sz w:val="28"/>
                <w:szCs w:val="28"/>
                <w:lang w:eastAsia="ru-RU"/>
              </w:rPr>
            </w:pPr>
            <w:r>
              <w:rPr>
                <w:rFonts w:ascii="Times New Roman" w:hAnsi="Times New Roman"/>
                <w:sz w:val="28"/>
                <w:szCs w:val="28"/>
                <w:lang w:eastAsia="ru-RU"/>
              </w:rPr>
              <w:t>Иные расходы</w:t>
            </w:r>
          </w:p>
        </w:tc>
        <w:tc>
          <w:tcPr>
            <w:tcW w:w="1134" w:type="dxa"/>
            <w:vAlign w:val="center"/>
          </w:tcPr>
          <w:p w:rsidR="00ED3A75" w:rsidRDefault="00ED3A75" w:rsidP="00FB4658">
            <w:pPr>
              <w:pStyle w:val="ae"/>
              <w:jc w:val="center"/>
              <w:rPr>
                <w:rFonts w:ascii="Times New Roman" w:hAnsi="Times New Roman"/>
                <w:sz w:val="28"/>
                <w:szCs w:val="28"/>
                <w:lang w:eastAsia="ru-RU"/>
              </w:rPr>
            </w:pPr>
            <w:r>
              <w:rPr>
                <w:rFonts w:ascii="Times New Roman" w:hAnsi="Times New Roman"/>
                <w:sz w:val="28"/>
                <w:szCs w:val="28"/>
                <w:lang w:eastAsia="ru-RU"/>
              </w:rPr>
              <w:t>296</w:t>
            </w:r>
          </w:p>
        </w:tc>
        <w:tc>
          <w:tcPr>
            <w:tcW w:w="2127" w:type="dxa"/>
            <w:vAlign w:val="center"/>
          </w:tcPr>
          <w:p w:rsidR="00ED3A75" w:rsidRPr="00617203" w:rsidRDefault="00ED3A75" w:rsidP="00FB4658">
            <w:pPr>
              <w:pStyle w:val="ae"/>
              <w:jc w:val="center"/>
              <w:rPr>
                <w:rFonts w:ascii="Times New Roman" w:hAnsi="Times New Roman"/>
                <w:sz w:val="28"/>
                <w:szCs w:val="28"/>
              </w:rPr>
            </w:pPr>
          </w:p>
        </w:tc>
        <w:tc>
          <w:tcPr>
            <w:tcW w:w="1842" w:type="dxa"/>
            <w:vAlign w:val="center"/>
          </w:tcPr>
          <w:p w:rsidR="00ED3A75" w:rsidRPr="00617203" w:rsidRDefault="00ED3A75" w:rsidP="00FB4658">
            <w:pPr>
              <w:pStyle w:val="ae"/>
              <w:jc w:val="center"/>
              <w:rPr>
                <w:rFonts w:ascii="Times New Roman" w:hAnsi="Times New Roman"/>
                <w:sz w:val="28"/>
                <w:szCs w:val="28"/>
              </w:rPr>
            </w:pPr>
          </w:p>
        </w:tc>
      </w:tr>
      <w:tr w:rsidR="00ED3A75" w:rsidRPr="005700DA" w:rsidTr="00FB4658">
        <w:tc>
          <w:tcPr>
            <w:tcW w:w="4536" w:type="dxa"/>
            <w:vAlign w:val="center"/>
          </w:tcPr>
          <w:p w:rsidR="00ED3A75" w:rsidRPr="00617203" w:rsidRDefault="00ED3A75" w:rsidP="00FB4658">
            <w:pPr>
              <w:pStyle w:val="ae"/>
              <w:rPr>
                <w:rFonts w:ascii="Times New Roman" w:hAnsi="Times New Roman"/>
                <w:sz w:val="28"/>
                <w:szCs w:val="28"/>
                <w:lang w:eastAsia="ru-RU"/>
              </w:rPr>
            </w:pPr>
            <w:r w:rsidRPr="00617203">
              <w:rPr>
                <w:rFonts w:ascii="Times New Roman" w:hAnsi="Times New Roman"/>
                <w:sz w:val="28"/>
                <w:szCs w:val="28"/>
                <w:lang w:eastAsia="ru-RU"/>
              </w:rPr>
              <w:t>Увеличение стоимости основных средств</w:t>
            </w:r>
          </w:p>
        </w:tc>
        <w:tc>
          <w:tcPr>
            <w:tcW w:w="1134" w:type="dxa"/>
            <w:vAlign w:val="center"/>
          </w:tcPr>
          <w:p w:rsidR="00ED3A75" w:rsidRPr="00617203" w:rsidRDefault="00ED3A75" w:rsidP="00FB4658">
            <w:pPr>
              <w:pStyle w:val="ae"/>
              <w:jc w:val="center"/>
              <w:rPr>
                <w:rFonts w:ascii="Times New Roman" w:hAnsi="Times New Roman"/>
                <w:sz w:val="28"/>
                <w:szCs w:val="28"/>
                <w:lang w:eastAsia="ru-RU"/>
              </w:rPr>
            </w:pPr>
            <w:r w:rsidRPr="00617203">
              <w:rPr>
                <w:rFonts w:ascii="Times New Roman" w:hAnsi="Times New Roman"/>
                <w:sz w:val="28"/>
                <w:szCs w:val="28"/>
                <w:lang w:eastAsia="ru-RU"/>
              </w:rPr>
              <w:t>310</w:t>
            </w:r>
          </w:p>
        </w:tc>
        <w:tc>
          <w:tcPr>
            <w:tcW w:w="2127" w:type="dxa"/>
            <w:vAlign w:val="center"/>
          </w:tcPr>
          <w:p w:rsidR="00ED3A75" w:rsidRPr="00617203" w:rsidRDefault="006D1F08" w:rsidP="00FB4658">
            <w:pPr>
              <w:pStyle w:val="ae"/>
              <w:jc w:val="center"/>
              <w:rPr>
                <w:rFonts w:ascii="Times New Roman" w:hAnsi="Times New Roman"/>
                <w:sz w:val="28"/>
                <w:szCs w:val="28"/>
              </w:rPr>
            </w:pPr>
            <w:r>
              <w:rPr>
                <w:rFonts w:ascii="Times New Roman" w:hAnsi="Times New Roman"/>
                <w:sz w:val="28"/>
                <w:szCs w:val="28"/>
              </w:rPr>
              <w:t>710,00</w:t>
            </w:r>
          </w:p>
        </w:tc>
        <w:tc>
          <w:tcPr>
            <w:tcW w:w="1842" w:type="dxa"/>
            <w:vAlign w:val="center"/>
          </w:tcPr>
          <w:p w:rsidR="00ED3A75" w:rsidRPr="00617203" w:rsidRDefault="006D1F08" w:rsidP="00FB4658">
            <w:pPr>
              <w:pStyle w:val="ae"/>
              <w:jc w:val="center"/>
              <w:rPr>
                <w:rFonts w:ascii="Times New Roman" w:hAnsi="Times New Roman"/>
                <w:sz w:val="28"/>
                <w:szCs w:val="28"/>
              </w:rPr>
            </w:pPr>
            <w:r>
              <w:rPr>
                <w:rFonts w:ascii="Times New Roman" w:hAnsi="Times New Roman"/>
                <w:sz w:val="28"/>
                <w:szCs w:val="28"/>
              </w:rPr>
              <w:t>710,00</w:t>
            </w:r>
          </w:p>
        </w:tc>
      </w:tr>
      <w:tr w:rsidR="00ED3A75" w:rsidRPr="005700DA" w:rsidTr="00FB4658">
        <w:trPr>
          <w:trHeight w:val="711"/>
        </w:trPr>
        <w:tc>
          <w:tcPr>
            <w:tcW w:w="4536" w:type="dxa"/>
            <w:vAlign w:val="center"/>
          </w:tcPr>
          <w:p w:rsidR="00ED3A75" w:rsidRPr="00617203" w:rsidRDefault="00ED3A75" w:rsidP="00FB4658">
            <w:pPr>
              <w:pStyle w:val="ae"/>
              <w:rPr>
                <w:rFonts w:ascii="Times New Roman" w:hAnsi="Times New Roman"/>
                <w:sz w:val="28"/>
                <w:szCs w:val="28"/>
                <w:lang w:eastAsia="ru-RU"/>
              </w:rPr>
            </w:pPr>
            <w:r w:rsidRPr="00617203">
              <w:rPr>
                <w:rFonts w:ascii="Times New Roman" w:hAnsi="Times New Roman"/>
                <w:sz w:val="28"/>
                <w:szCs w:val="28"/>
                <w:lang w:eastAsia="ru-RU"/>
              </w:rPr>
              <w:t>Увеличение стоимости материальных запасов</w:t>
            </w:r>
          </w:p>
        </w:tc>
        <w:tc>
          <w:tcPr>
            <w:tcW w:w="1134" w:type="dxa"/>
            <w:vAlign w:val="center"/>
          </w:tcPr>
          <w:p w:rsidR="00ED3A75" w:rsidRPr="00617203" w:rsidRDefault="00ED3A75" w:rsidP="00FB4658">
            <w:pPr>
              <w:pStyle w:val="ae"/>
              <w:jc w:val="center"/>
              <w:rPr>
                <w:rFonts w:ascii="Times New Roman" w:hAnsi="Times New Roman"/>
                <w:sz w:val="28"/>
                <w:szCs w:val="28"/>
                <w:lang w:eastAsia="ru-RU"/>
              </w:rPr>
            </w:pPr>
            <w:r w:rsidRPr="00617203">
              <w:rPr>
                <w:rFonts w:ascii="Times New Roman" w:hAnsi="Times New Roman"/>
                <w:sz w:val="28"/>
                <w:szCs w:val="28"/>
                <w:lang w:eastAsia="ru-RU"/>
              </w:rPr>
              <w:t>340</w:t>
            </w:r>
          </w:p>
        </w:tc>
        <w:tc>
          <w:tcPr>
            <w:tcW w:w="2127" w:type="dxa"/>
            <w:vAlign w:val="center"/>
          </w:tcPr>
          <w:p w:rsidR="00ED3A75" w:rsidRPr="00617203" w:rsidRDefault="006D1F08" w:rsidP="00FB4658">
            <w:pPr>
              <w:pStyle w:val="ae"/>
              <w:jc w:val="center"/>
              <w:rPr>
                <w:rFonts w:ascii="Times New Roman" w:hAnsi="Times New Roman"/>
                <w:sz w:val="28"/>
                <w:szCs w:val="28"/>
              </w:rPr>
            </w:pPr>
            <w:r>
              <w:rPr>
                <w:rFonts w:ascii="Times New Roman" w:hAnsi="Times New Roman"/>
                <w:sz w:val="28"/>
                <w:szCs w:val="28"/>
              </w:rPr>
              <w:t>11020,00</w:t>
            </w:r>
          </w:p>
        </w:tc>
        <w:tc>
          <w:tcPr>
            <w:tcW w:w="1842" w:type="dxa"/>
            <w:vAlign w:val="center"/>
          </w:tcPr>
          <w:p w:rsidR="00ED3A75" w:rsidRPr="00617203" w:rsidRDefault="006D1F08" w:rsidP="00FB4658">
            <w:pPr>
              <w:pStyle w:val="ae"/>
              <w:jc w:val="center"/>
              <w:rPr>
                <w:rFonts w:ascii="Times New Roman" w:hAnsi="Times New Roman"/>
                <w:sz w:val="28"/>
                <w:szCs w:val="28"/>
              </w:rPr>
            </w:pPr>
            <w:r>
              <w:rPr>
                <w:rFonts w:ascii="Times New Roman" w:hAnsi="Times New Roman"/>
                <w:sz w:val="28"/>
                <w:szCs w:val="28"/>
              </w:rPr>
              <w:t>11020,00</w:t>
            </w:r>
          </w:p>
        </w:tc>
      </w:tr>
      <w:tr w:rsidR="00ED3A75" w:rsidRPr="005700DA" w:rsidTr="00FB4658">
        <w:tc>
          <w:tcPr>
            <w:tcW w:w="4536" w:type="dxa"/>
            <w:vAlign w:val="center"/>
          </w:tcPr>
          <w:p w:rsidR="00ED3A75" w:rsidRPr="005700DA" w:rsidRDefault="00ED3A75" w:rsidP="00FB4658">
            <w:pPr>
              <w:pStyle w:val="ae"/>
              <w:jc w:val="right"/>
              <w:rPr>
                <w:rFonts w:ascii="Times New Roman" w:hAnsi="Times New Roman"/>
                <w:b/>
                <w:bCs/>
                <w:sz w:val="28"/>
                <w:szCs w:val="28"/>
                <w:highlight w:val="yellow"/>
                <w:lang w:eastAsia="ru-RU"/>
              </w:rPr>
            </w:pPr>
            <w:r w:rsidRPr="00617203">
              <w:rPr>
                <w:rFonts w:ascii="Times New Roman" w:hAnsi="Times New Roman"/>
                <w:b/>
                <w:bCs/>
                <w:sz w:val="28"/>
                <w:szCs w:val="28"/>
                <w:lang w:eastAsia="ru-RU"/>
              </w:rPr>
              <w:t>Всего:</w:t>
            </w:r>
          </w:p>
        </w:tc>
        <w:tc>
          <w:tcPr>
            <w:tcW w:w="1134" w:type="dxa"/>
            <w:vAlign w:val="center"/>
          </w:tcPr>
          <w:p w:rsidR="00ED3A75" w:rsidRPr="005700DA" w:rsidRDefault="00ED3A75" w:rsidP="00FB4658">
            <w:pPr>
              <w:pStyle w:val="ae"/>
              <w:jc w:val="center"/>
              <w:rPr>
                <w:rFonts w:ascii="Times New Roman" w:hAnsi="Times New Roman"/>
                <w:b/>
                <w:bCs/>
                <w:sz w:val="28"/>
                <w:szCs w:val="28"/>
                <w:highlight w:val="yellow"/>
              </w:rPr>
            </w:pPr>
          </w:p>
        </w:tc>
        <w:tc>
          <w:tcPr>
            <w:tcW w:w="2127" w:type="dxa"/>
            <w:vAlign w:val="center"/>
          </w:tcPr>
          <w:p w:rsidR="00ED3A75" w:rsidRPr="0037257B" w:rsidRDefault="006D1F08" w:rsidP="00FB4658">
            <w:pPr>
              <w:pStyle w:val="ae"/>
              <w:jc w:val="center"/>
              <w:rPr>
                <w:rFonts w:ascii="Times New Roman" w:hAnsi="Times New Roman"/>
                <w:b/>
                <w:bCs/>
                <w:sz w:val="28"/>
                <w:szCs w:val="28"/>
              </w:rPr>
            </w:pPr>
            <w:r>
              <w:rPr>
                <w:rFonts w:ascii="Times New Roman" w:hAnsi="Times New Roman"/>
                <w:b/>
                <w:bCs/>
                <w:sz w:val="28"/>
                <w:szCs w:val="28"/>
              </w:rPr>
              <w:t>2136689,17</w:t>
            </w:r>
          </w:p>
        </w:tc>
        <w:tc>
          <w:tcPr>
            <w:tcW w:w="1842" w:type="dxa"/>
            <w:vAlign w:val="center"/>
          </w:tcPr>
          <w:p w:rsidR="00ED3A75" w:rsidRPr="0037257B" w:rsidRDefault="006D1F08" w:rsidP="00FB4658">
            <w:pPr>
              <w:pStyle w:val="ae"/>
              <w:jc w:val="center"/>
              <w:rPr>
                <w:rFonts w:ascii="Times New Roman" w:hAnsi="Times New Roman"/>
                <w:b/>
                <w:bCs/>
                <w:sz w:val="28"/>
                <w:szCs w:val="28"/>
              </w:rPr>
            </w:pPr>
            <w:r>
              <w:rPr>
                <w:rFonts w:ascii="Times New Roman" w:hAnsi="Times New Roman"/>
                <w:b/>
                <w:bCs/>
                <w:sz w:val="28"/>
                <w:szCs w:val="28"/>
              </w:rPr>
              <w:t>2122283,41</w:t>
            </w:r>
          </w:p>
        </w:tc>
      </w:tr>
    </w:tbl>
    <w:p w:rsidR="00E70BEF" w:rsidRDefault="00E70BEF" w:rsidP="00C10AF7">
      <w:pPr>
        <w:pStyle w:val="ae"/>
        <w:spacing w:line="276" w:lineRule="auto"/>
        <w:jc w:val="both"/>
        <w:rPr>
          <w:rFonts w:ascii="Times New Roman" w:hAnsi="Times New Roman"/>
          <w:sz w:val="28"/>
          <w:szCs w:val="28"/>
        </w:rPr>
      </w:pPr>
    </w:p>
    <w:p w:rsidR="00261CEF" w:rsidRDefault="00261CEF" w:rsidP="00261CEF">
      <w:pPr>
        <w:pStyle w:val="ae"/>
        <w:spacing w:line="276" w:lineRule="auto"/>
        <w:jc w:val="both"/>
        <w:rPr>
          <w:rFonts w:ascii="Times New Roman" w:hAnsi="Times New Roman"/>
          <w:sz w:val="28"/>
          <w:szCs w:val="28"/>
        </w:rPr>
      </w:pPr>
      <w:r w:rsidRPr="00EE1B47">
        <w:rPr>
          <w:rFonts w:ascii="Times New Roman" w:hAnsi="Times New Roman"/>
          <w:sz w:val="28"/>
          <w:szCs w:val="28"/>
        </w:rPr>
        <w:t>Кассовые расходы</w:t>
      </w:r>
      <w:r w:rsidR="00CD6956">
        <w:rPr>
          <w:rFonts w:ascii="Times New Roman" w:hAnsi="Times New Roman"/>
          <w:sz w:val="28"/>
          <w:szCs w:val="28"/>
        </w:rPr>
        <w:t xml:space="preserve"> МБУ ДО ДШИ </w:t>
      </w:r>
      <w:r>
        <w:rPr>
          <w:rFonts w:ascii="Times New Roman" w:hAnsi="Times New Roman"/>
          <w:sz w:val="28"/>
          <w:szCs w:val="28"/>
        </w:rPr>
        <w:t xml:space="preserve">по субсидии на выполнение муниципального задания </w:t>
      </w:r>
      <w:r w:rsidRPr="00EE1B47">
        <w:rPr>
          <w:rFonts w:ascii="Times New Roman" w:hAnsi="Times New Roman"/>
          <w:sz w:val="28"/>
          <w:szCs w:val="28"/>
        </w:rPr>
        <w:t xml:space="preserve"> </w:t>
      </w:r>
      <w:r w:rsidR="00E519D1">
        <w:rPr>
          <w:rFonts w:ascii="Times New Roman" w:hAnsi="Times New Roman"/>
          <w:sz w:val="28"/>
          <w:szCs w:val="28"/>
        </w:rPr>
        <w:t xml:space="preserve">за  </w:t>
      </w:r>
      <w:r w:rsidR="00AF168C">
        <w:rPr>
          <w:rFonts w:ascii="Times New Roman" w:hAnsi="Times New Roman"/>
          <w:sz w:val="28"/>
          <w:szCs w:val="28"/>
        </w:rPr>
        <w:t xml:space="preserve"> 2020</w:t>
      </w:r>
      <w:r w:rsidRPr="00EE1B47">
        <w:rPr>
          <w:rFonts w:ascii="Times New Roman" w:hAnsi="Times New Roman"/>
          <w:sz w:val="28"/>
          <w:szCs w:val="28"/>
        </w:rPr>
        <w:t xml:space="preserve"> год произведены на общую сумму </w:t>
      </w:r>
      <w:r w:rsidR="00AF168C">
        <w:rPr>
          <w:rFonts w:ascii="Times New Roman" w:hAnsi="Times New Roman"/>
          <w:b/>
          <w:bCs/>
          <w:sz w:val="28"/>
          <w:szCs w:val="28"/>
        </w:rPr>
        <w:t>1698146,92</w:t>
      </w:r>
      <w:r w:rsidRPr="0018668C">
        <w:rPr>
          <w:rFonts w:ascii="Times New Roman" w:hAnsi="Times New Roman"/>
          <w:b/>
          <w:bCs/>
          <w:sz w:val="28"/>
          <w:szCs w:val="28"/>
        </w:rPr>
        <w:t xml:space="preserve"> </w:t>
      </w:r>
      <w:r w:rsidRPr="0018668C">
        <w:rPr>
          <w:rFonts w:ascii="Times New Roman" w:hAnsi="Times New Roman"/>
          <w:sz w:val="28"/>
          <w:szCs w:val="28"/>
        </w:rPr>
        <w:t xml:space="preserve">руб. или </w:t>
      </w:r>
      <w:r w:rsidRPr="0018668C">
        <w:rPr>
          <w:rFonts w:ascii="Times New Roman" w:hAnsi="Times New Roman"/>
          <w:b/>
          <w:sz w:val="28"/>
          <w:szCs w:val="28"/>
        </w:rPr>
        <w:t xml:space="preserve"> </w:t>
      </w:r>
      <w:r w:rsidR="00AF168C">
        <w:rPr>
          <w:rFonts w:ascii="Times New Roman" w:hAnsi="Times New Roman"/>
          <w:b/>
          <w:sz w:val="28"/>
          <w:szCs w:val="28"/>
        </w:rPr>
        <w:t>63,07</w:t>
      </w:r>
      <w:r>
        <w:rPr>
          <w:rFonts w:ascii="Times New Roman" w:hAnsi="Times New Roman"/>
          <w:b/>
          <w:sz w:val="28"/>
          <w:szCs w:val="28"/>
        </w:rPr>
        <w:t xml:space="preserve"> </w:t>
      </w:r>
      <w:r w:rsidRPr="00EE1B47">
        <w:rPr>
          <w:rFonts w:ascii="Times New Roman" w:hAnsi="Times New Roman"/>
          <w:b/>
          <w:sz w:val="28"/>
          <w:szCs w:val="28"/>
        </w:rPr>
        <w:t>%</w:t>
      </w:r>
      <w:r w:rsidRPr="00EE1B47">
        <w:rPr>
          <w:rFonts w:ascii="Times New Roman" w:hAnsi="Times New Roman"/>
          <w:sz w:val="28"/>
          <w:szCs w:val="28"/>
        </w:rPr>
        <w:t xml:space="preserve"> от утвержденных бюджетных назначений:</w:t>
      </w:r>
    </w:p>
    <w:p w:rsidR="00261CEF" w:rsidRPr="00EE1B47" w:rsidRDefault="00261CEF" w:rsidP="00261CEF">
      <w:pPr>
        <w:pStyle w:val="ae"/>
        <w:jc w:val="both"/>
        <w:rPr>
          <w:rFonts w:ascii="Times New Roman" w:hAnsi="Times New Roman"/>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1134"/>
        <w:gridCol w:w="2127"/>
        <w:gridCol w:w="1842"/>
      </w:tblGrid>
      <w:tr w:rsidR="00261CEF" w:rsidRPr="005700DA" w:rsidTr="004D15B4">
        <w:trPr>
          <w:trHeight w:val="889"/>
        </w:trPr>
        <w:tc>
          <w:tcPr>
            <w:tcW w:w="4536" w:type="dxa"/>
            <w:vAlign w:val="center"/>
          </w:tcPr>
          <w:p w:rsidR="00261CEF" w:rsidRPr="00EE1B47" w:rsidRDefault="00261CEF" w:rsidP="004D15B4">
            <w:pPr>
              <w:pStyle w:val="ae"/>
              <w:jc w:val="center"/>
              <w:rPr>
                <w:rFonts w:ascii="Times New Roman" w:hAnsi="Times New Roman"/>
                <w:b/>
                <w:bCs/>
                <w:sz w:val="28"/>
                <w:szCs w:val="28"/>
                <w:lang w:eastAsia="ru-RU"/>
              </w:rPr>
            </w:pPr>
            <w:r w:rsidRPr="00EE1B47">
              <w:rPr>
                <w:rFonts w:ascii="Times New Roman" w:hAnsi="Times New Roman"/>
                <w:b/>
                <w:bCs/>
                <w:sz w:val="28"/>
                <w:szCs w:val="28"/>
                <w:lang w:eastAsia="ru-RU"/>
              </w:rPr>
              <w:t>Наименование статьи</w:t>
            </w:r>
          </w:p>
        </w:tc>
        <w:tc>
          <w:tcPr>
            <w:tcW w:w="1134" w:type="dxa"/>
            <w:vAlign w:val="center"/>
          </w:tcPr>
          <w:p w:rsidR="00261CEF" w:rsidRPr="00EE1B47" w:rsidRDefault="00261CEF" w:rsidP="004D15B4">
            <w:pPr>
              <w:pStyle w:val="ae"/>
              <w:jc w:val="center"/>
              <w:rPr>
                <w:rFonts w:ascii="Times New Roman" w:hAnsi="Times New Roman"/>
                <w:b/>
                <w:bCs/>
                <w:sz w:val="28"/>
                <w:szCs w:val="28"/>
                <w:lang w:eastAsia="ru-RU"/>
              </w:rPr>
            </w:pPr>
            <w:r w:rsidRPr="00EE1B47">
              <w:rPr>
                <w:rFonts w:ascii="Times New Roman" w:hAnsi="Times New Roman"/>
                <w:b/>
                <w:bCs/>
                <w:sz w:val="28"/>
                <w:szCs w:val="28"/>
                <w:lang w:eastAsia="ru-RU"/>
              </w:rPr>
              <w:t>Код статьи</w:t>
            </w:r>
          </w:p>
        </w:tc>
        <w:tc>
          <w:tcPr>
            <w:tcW w:w="2127" w:type="dxa"/>
            <w:vAlign w:val="center"/>
          </w:tcPr>
          <w:p w:rsidR="00261CEF" w:rsidRPr="00EE1B47" w:rsidRDefault="00261CEF" w:rsidP="004D15B4">
            <w:pPr>
              <w:pStyle w:val="ae"/>
              <w:jc w:val="center"/>
              <w:rPr>
                <w:rFonts w:ascii="Times New Roman" w:hAnsi="Times New Roman"/>
                <w:b/>
                <w:bCs/>
                <w:sz w:val="28"/>
                <w:szCs w:val="28"/>
              </w:rPr>
            </w:pPr>
            <w:r w:rsidRPr="00EE1B47">
              <w:rPr>
                <w:rFonts w:ascii="Times New Roman" w:hAnsi="Times New Roman"/>
                <w:b/>
                <w:bCs/>
                <w:sz w:val="28"/>
                <w:szCs w:val="28"/>
                <w:lang w:eastAsia="ru-RU"/>
              </w:rPr>
              <w:t>Утвержденные бюджетные ассигнования</w:t>
            </w:r>
          </w:p>
        </w:tc>
        <w:tc>
          <w:tcPr>
            <w:tcW w:w="1842" w:type="dxa"/>
            <w:vAlign w:val="center"/>
          </w:tcPr>
          <w:p w:rsidR="00261CEF" w:rsidRPr="00EE1B47" w:rsidRDefault="00261CEF" w:rsidP="004D15B4">
            <w:pPr>
              <w:pStyle w:val="ae"/>
              <w:jc w:val="center"/>
              <w:rPr>
                <w:rFonts w:ascii="Times New Roman" w:hAnsi="Times New Roman"/>
                <w:b/>
                <w:bCs/>
                <w:sz w:val="28"/>
                <w:szCs w:val="28"/>
              </w:rPr>
            </w:pPr>
            <w:r w:rsidRPr="00EE1B47">
              <w:rPr>
                <w:rFonts w:ascii="Times New Roman" w:hAnsi="Times New Roman"/>
                <w:b/>
                <w:bCs/>
                <w:sz w:val="28"/>
                <w:szCs w:val="28"/>
                <w:lang w:eastAsia="ru-RU"/>
              </w:rPr>
              <w:t>Кассовые расходы</w:t>
            </w:r>
          </w:p>
        </w:tc>
      </w:tr>
      <w:tr w:rsidR="00261CEF" w:rsidRPr="005700DA" w:rsidTr="004D15B4">
        <w:tc>
          <w:tcPr>
            <w:tcW w:w="4536" w:type="dxa"/>
            <w:vAlign w:val="center"/>
          </w:tcPr>
          <w:p w:rsidR="00261CEF" w:rsidRPr="00EE1B47" w:rsidRDefault="00261CEF" w:rsidP="004D15B4">
            <w:pPr>
              <w:pStyle w:val="ae"/>
              <w:rPr>
                <w:rFonts w:ascii="Times New Roman" w:hAnsi="Times New Roman"/>
                <w:sz w:val="28"/>
                <w:szCs w:val="28"/>
                <w:lang w:eastAsia="ru-RU"/>
              </w:rPr>
            </w:pPr>
            <w:r w:rsidRPr="00EE1B47">
              <w:rPr>
                <w:rFonts w:ascii="Times New Roman" w:hAnsi="Times New Roman"/>
                <w:sz w:val="28"/>
                <w:szCs w:val="28"/>
                <w:lang w:eastAsia="ru-RU"/>
              </w:rPr>
              <w:t>Заработная плата</w:t>
            </w:r>
          </w:p>
        </w:tc>
        <w:tc>
          <w:tcPr>
            <w:tcW w:w="1134" w:type="dxa"/>
            <w:vAlign w:val="center"/>
          </w:tcPr>
          <w:p w:rsidR="00261CEF" w:rsidRPr="00EE1B47" w:rsidRDefault="00261CEF" w:rsidP="004D15B4">
            <w:pPr>
              <w:pStyle w:val="ae"/>
              <w:jc w:val="center"/>
              <w:rPr>
                <w:rFonts w:ascii="Times New Roman" w:hAnsi="Times New Roman"/>
                <w:sz w:val="28"/>
                <w:szCs w:val="28"/>
                <w:lang w:eastAsia="ru-RU"/>
              </w:rPr>
            </w:pPr>
            <w:r w:rsidRPr="00EE1B47">
              <w:rPr>
                <w:rFonts w:ascii="Times New Roman" w:hAnsi="Times New Roman"/>
                <w:sz w:val="28"/>
                <w:szCs w:val="28"/>
                <w:lang w:eastAsia="ru-RU"/>
              </w:rPr>
              <w:t>211</w:t>
            </w:r>
          </w:p>
        </w:tc>
        <w:tc>
          <w:tcPr>
            <w:tcW w:w="2127" w:type="dxa"/>
            <w:vAlign w:val="center"/>
          </w:tcPr>
          <w:p w:rsidR="00261CEF" w:rsidRPr="00EE1B47" w:rsidRDefault="00AF168C" w:rsidP="004D15B4">
            <w:pPr>
              <w:pStyle w:val="ae"/>
              <w:jc w:val="center"/>
              <w:rPr>
                <w:rFonts w:ascii="Times New Roman" w:hAnsi="Times New Roman"/>
                <w:sz w:val="28"/>
                <w:szCs w:val="28"/>
              </w:rPr>
            </w:pPr>
            <w:r>
              <w:rPr>
                <w:rFonts w:ascii="Times New Roman" w:hAnsi="Times New Roman"/>
                <w:sz w:val="28"/>
                <w:szCs w:val="28"/>
              </w:rPr>
              <w:t>1790000,00</w:t>
            </w:r>
          </w:p>
        </w:tc>
        <w:tc>
          <w:tcPr>
            <w:tcW w:w="1842" w:type="dxa"/>
            <w:vAlign w:val="center"/>
          </w:tcPr>
          <w:p w:rsidR="00261CEF" w:rsidRPr="00EE1B47" w:rsidRDefault="00AF168C" w:rsidP="004D15B4">
            <w:pPr>
              <w:pStyle w:val="ae"/>
              <w:jc w:val="center"/>
              <w:rPr>
                <w:rFonts w:ascii="Times New Roman" w:hAnsi="Times New Roman"/>
                <w:sz w:val="28"/>
                <w:szCs w:val="28"/>
              </w:rPr>
            </w:pPr>
            <w:r>
              <w:rPr>
                <w:rFonts w:ascii="Times New Roman" w:hAnsi="Times New Roman"/>
                <w:sz w:val="28"/>
                <w:szCs w:val="28"/>
              </w:rPr>
              <w:t>1157617,61</w:t>
            </w:r>
          </w:p>
        </w:tc>
      </w:tr>
      <w:tr w:rsidR="00261CEF" w:rsidRPr="005700DA" w:rsidTr="004D15B4">
        <w:tc>
          <w:tcPr>
            <w:tcW w:w="4536" w:type="dxa"/>
            <w:vAlign w:val="center"/>
          </w:tcPr>
          <w:p w:rsidR="00261CEF" w:rsidRPr="00EE1B47" w:rsidRDefault="00261CEF" w:rsidP="004D15B4">
            <w:pPr>
              <w:pStyle w:val="ae"/>
              <w:rPr>
                <w:rFonts w:ascii="Times New Roman" w:hAnsi="Times New Roman"/>
                <w:sz w:val="28"/>
                <w:szCs w:val="28"/>
                <w:lang w:eastAsia="ru-RU"/>
              </w:rPr>
            </w:pPr>
            <w:r>
              <w:rPr>
                <w:rFonts w:ascii="Times New Roman" w:hAnsi="Times New Roman"/>
                <w:sz w:val="28"/>
                <w:szCs w:val="28"/>
                <w:lang w:eastAsia="ru-RU"/>
              </w:rPr>
              <w:t>Прочие выплаты</w:t>
            </w:r>
          </w:p>
        </w:tc>
        <w:tc>
          <w:tcPr>
            <w:tcW w:w="1134" w:type="dxa"/>
            <w:vAlign w:val="center"/>
          </w:tcPr>
          <w:p w:rsidR="00261CEF" w:rsidRPr="00EE1B47" w:rsidRDefault="00261CEF" w:rsidP="004D15B4">
            <w:pPr>
              <w:pStyle w:val="ae"/>
              <w:jc w:val="center"/>
              <w:rPr>
                <w:rFonts w:ascii="Times New Roman" w:hAnsi="Times New Roman"/>
                <w:sz w:val="28"/>
                <w:szCs w:val="28"/>
                <w:lang w:eastAsia="ru-RU"/>
              </w:rPr>
            </w:pPr>
            <w:r>
              <w:rPr>
                <w:rFonts w:ascii="Times New Roman" w:hAnsi="Times New Roman"/>
                <w:sz w:val="28"/>
                <w:szCs w:val="28"/>
                <w:lang w:eastAsia="ru-RU"/>
              </w:rPr>
              <w:t>212</w:t>
            </w:r>
          </w:p>
        </w:tc>
        <w:tc>
          <w:tcPr>
            <w:tcW w:w="2127" w:type="dxa"/>
            <w:vAlign w:val="center"/>
          </w:tcPr>
          <w:p w:rsidR="00261CEF" w:rsidRDefault="00AF168C" w:rsidP="004D15B4">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261CEF" w:rsidRDefault="00AF168C" w:rsidP="004D15B4">
            <w:pPr>
              <w:pStyle w:val="ae"/>
              <w:jc w:val="center"/>
              <w:rPr>
                <w:rFonts w:ascii="Times New Roman" w:hAnsi="Times New Roman"/>
                <w:sz w:val="28"/>
                <w:szCs w:val="28"/>
              </w:rPr>
            </w:pPr>
            <w:r>
              <w:rPr>
                <w:rFonts w:ascii="Times New Roman" w:hAnsi="Times New Roman"/>
                <w:sz w:val="28"/>
                <w:szCs w:val="28"/>
              </w:rPr>
              <w:t>0</w:t>
            </w:r>
          </w:p>
        </w:tc>
      </w:tr>
      <w:tr w:rsidR="00261CEF" w:rsidRPr="005700DA" w:rsidTr="004D15B4">
        <w:tc>
          <w:tcPr>
            <w:tcW w:w="4536" w:type="dxa"/>
            <w:vAlign w:val="center"/>
          </w:tcPr>
          <w:p w:rsidR="00261CEF" w:rsidRPr="00EE1B47" w:rsidRDefault="00261CEF" w:rsidP="004D15B4">
            <w:pPr>
              <w:pStyle w:val="ae"/>
              <w:rPr>
                <w:rFonts w:ascii="Times New Roman" w:hAnsi="Times New Roman"/>
                <w:sz w:val="28"/>
                <w:szCs w:val="28"/>
                <w:lang w:eastAsia="ru-RU"/>
              </w:rPr>
            </w:pPr>
            <w:r w:rsidRPr="00EE1B47">
              <w:rPr>
                <w:rFonts w:ascii="Times New Roman" w:hAnsi="Times New Roman"/>
                <w:sz w:val="28"/>
                <w:szCs w:val="28"/>
                <w:lang w:eastAsia="ru-RU"/>
              </w:rPr>
              <w:t>Начисления на оплату труда</w:t>
            </w:r>
          </w:p>
        </w:tc>
        <w:tc>
          <w:tcPr>
            <w:tcW w:w="1134" w:type="dxa"/>
            <w:vAlign w:val="center"/>
          </w:tcPr>
          <w:p w:rsidR="00261CEF" w:rsidRPr="00EE1B47" w:rsidRDefault="00261CEF" w:rsidP="004D15B4">
            <w:pPr>
              <w:pStyle w:val="ae"/>
              <w:jc w:val="center"/>
              <w:rPr>
                <w:rFonts w:ascii="Times New Roman" w:hAnsi="Times New Roman"/>
                <w:sz w:val="28"/>
                <w:szCs w:val="28"/>
                <w:lang w:eastAsia="ru-RU"/>
              </w:rPr>
            </w:pPr>
            <w:r w:rsidRPr="00EE1B47">
              <w:rPr>
                <w:rFonts w:ascii="Times New Roman" w:hAnsi="Times New Roman"/>
                <w:sz w:val="28"/>
                <w:szCs w:val="28"/>
                <w:lang w:eastAsia="ru-RU"/>
              </w:rPr>
              <w:t>213</w:t>
            </w:r>
          </w:p>
        </w:tc>
        <w:tc>
          <w:tcPr>
            <w:tcW w:w="2127" w:type="dxa"/>
            <w:vAlign w:val="center"/>
          </w:tcPr>
          <w:p w:rsidR="00261CEF" w:rsidRPr="00EE1B47" w:rsidRDefault="00AF168C" w:rsidP="004D15B4">
            <w:pPr>
              <w:pStyle w:val="ae"/>
              <w:jc w:val="center"/>
              <w:rPr>
                <w:rFonts w:ascii="Times New Roman" w:hAnsi="Times New Roman"/>
                <w:sz w:val="28"/>
                <w:szCs w:val="28"/>
              </w:rPr>
            </w:pPr>
            <w:r>
              <w:rPr>
                <w:rFonts w:ascii="Times New Roman" w:hAnsi="Times New Roman"/>
                <w:sz w:val="28"/>
                <w:szCs w:val="28"/>
              </w:rPr>
              <w:t>540000,00</w:t>
            </w:r>
          </w:p>
        </w:tc>
        <w:tc>
          <w:tcPr>
            <w:tcW w:w="1842" w:type="dxa"/>
            <w:vAlign w:val="center"/>
          </w:tcPr>
          <w:p w:rsidR="00261CEF" w:rsidRPr="00EE1B47" w:rsidRDefault="00AF168C" w:rsidP="004D15B4">
            <w:pPr>
              <w:pStyle w:val="ae"/>
              <w:jc w:val="center"/>
              <w:rPr>
                <w:rFonts w:ascii="Times New Roman" w:hAnsi="Times New Roman"/>
                <w:sz w:val="28"/>
                <w:szCs w:val="28"/>
              </w:rPr>
            </w:pPr>
            <w:r>
              <w:rPr>
                <w:rFonts w:ascii="Times New Roman" w:hAnsi="Times New Roman"/>
                <w:sz w:val="28"/>
                <w:szCs w:val="28"/>
              </w:rPr>
              <w:t>336916,41</w:t>
            </w:r>
          </w:p>
        </w:tc>
      </w:tr>
      <w:tr w:rsidR="00261CEF" w:rsidRPr="005700DA" w:rsidTr="004D15B4">
        <w:tc>
          <w:tcPr>
            <w:tcW w:w="4536" w:type="dxa"/>
            <w:vAlign w:val="center"/>
          </w:tcPr>
          <w:p w:rsidR="00261CEF" w:rsidRPr="00EE1B47" w:rsidRDefault="00261CEF" w:rsidP="004D15B4">
            <w:pPr>
              <w:pStyle w:val="ae"/>
              <w:rPr>
                <w:rFonts w:ascii="Times New Roman" w:hAnsi="Times New Roman"/>
                <w:sz w:val="28"/>
                <w:szCs w:val="28"/>
                <w:lang w:eastAsia="ru-RU"/>
              </w:rPr>
            </w:pPr>
            <w:r w:rsidRPr="00EE1B47">
              <w:rPr>
                <w:rFonts w:ascii="Times New Roman" w:hAnsi="Times New Roman"/>
                <w:sz w:val="28"/>
                <w:szCs w:val="28"/>
                <w:lang w:eastAsia="ru-RU"/>
              </w:rPr>
              <w:t>Услуги связи</w:t>
            </w:r>
          </w:p>
        </w:tc>
        <w:tc>
          <w:tcPr>
            <w:tcW w:w="1134" w:type="dxa"/>
            <w:vAlign w:val="center"/>
          </w:tcPr>
          <w:p w:rsidR="00261CEF" w:rsidRPr="00EE1B47" w:rsidRDefault="00261CEF" w:rsidP="004D15B4">
            <w:pPr>
              <w:pStyle w:val="ae"/>
              <w:jc w:val="center"/>
              <w:rPr>
                <w:rFonts w:ascii="Times New Roman" w:hAnsi="Times New Roman"/>
                <w:sz w:val="28"/>
                <w:szCs w:val="28"/>
                <w:lang w:eastAsia="ru-RU"/>
              </w:rPr>
            </w:pPr>
            <w:r w:rsidRPr="00EE1B47">
              <w:rPr>
                <w:rFonts w:ascii="Times New Roman" w:hAnsi="Times New Roman"/>
                <w:sz w:val="28"/>
                <w:szCs w:val="28"/>
                <w:lang w:eastAsia="ru-RU"/>
              </w:rPr>
              <w:t>221</w:t>
            </w:r>
          </w:p>
        </w:tc>
        <w:tc>
          <w:tcPr>
            <w:tcW w:w="2127" w:type="dxa"/>
            <w:vAlign w:val="center"/>
          </w:tcPr>
          <w:p w:rsidR="00261CEF" w:rsidRPr="00EE1B47" w:rsidRDefault="00AF168C" w:rsidP="004D15B4">
            <w:pPr>
              <w:pStyle w:val="ae"/>
              <w:jc w:val="center"/>
              <w:rPr>
                <w:rFonts w:ascii="Times New Roman" w:hAnsi="Times New Roman"/>
                <w:sz w:val="28"/>
                <w:szCs w:val="28"/>
              </w:rPr>
            </w:pPr>
            <w:r>
              <w:rPr>
                <w:rFonts w:ascii="Times New Roman" w:hAnsi="Times New Roman"/>
                <w:sz w:val="28"/>
                <w:szCs w:val="28"/>
              </w:rPr>
              <w:t>17100,00</w:t>
            </w:r>
          </w:p>
        </w:tc>
        <w:tc>
          <w:tcPr>
            <w:tcW w:w="1842" w:type="dxa"/>
            <w:vAlign w:val="center"/>
          </w:tcPr>
          <w:p w:rsidR="00261CEF" w:rsidRPr="00EE1B47" w:rsidRDefault="00AF168C" w:rsidP="004D15B4">
            <w:pPr>
              <w:pStyle w:val="ae"/>
              <w:jc w:val="center"/>
              <w:rPr>
                <w:rFonts w:ascii="Times New Roman" w:hAnsi="Times New Roman"/>
                <w:sz w:val="28"/>
                <w:szCs w:val="28"/>
              </w:rPr>
            </w:pPr>
            <w:r>
              <w:rPr>
                <w:rFonts w:ascii="Times New Roman" w:hAnsi="Times New Roman"/>
                <w:sz w:val="28"/>
                <w:szCs w:val="28"/>
              </w:rPr>
              <w:t>11126,58</w:t>
            </w:r>
          </w:p>
        </w:tc>
      </w:tr>
      <w:tr w:rsidR="00261CEF" w:rsidRPr="005700DA" w:rsidTr="004D15B4">
        <w:tc>
          <w:tcPr>
            <w:tcW w:w="4536" w:type="dxa"/>
            <w:vAlign w:val="center"/>
          </w:tcPr>
          <w:p w:rsidR="00261CEF" w:rsidRPr="00EE1B47" w:rsidRDefault="00261CEF" w:rsidP="004D15B4">
            <w:pPr>
              <w:pStyle w:val="ae"/>
              <w:rPr>
                <w:rFonts w:ascii="Times New Roman" w:hAnsi="Times New Roman"/>
                <w:sz w:val="28"/>
                <w:szCs w:val="28"/>
                <w:lang w:eastAsia="ru-RU"/>
              </w:rPr>
            </w:pPr>
            <w:r>
              <w:rPr>
                <w:rFonts w:ascii="Times New Roman" w:hAnsi="Times New Roman"/>
                <w:sz w:val="28"/>
                <w:szCs w:val="28"/>
                <w:lang w:eastAsia="ru-RU"/>
              </w:rPr>
              <w:t>Транспортные услуги</w:t>
            </w:r>
          </w:p>
        </w:tc>
        <w:tc>
          <w:tcPr>
            <w:tcW w:w="1134" w:type="dxa"/>
            <w:vAlign w:val="center"/>
          </w:tcPr>
          <w:p w:rsidR="00261CEF" w:rsidRPr="00EE1B47" w:rsidRDefault="00261CEF" w:rsidP="004D15B4">
            <w:pPr>
              <w:pStyle w:val="ae"/>
              <w:jc w:val="center"/>
              <w:rPr>
                <w:rFonts w:ascii="Times New Roman" w:hAnsi="Times New Roman"/>
                <w:sz w:val="28"/>
                <w:szCs w:val="28"/>
                <w:lang w:eastAsia="ru-RU"/>
              </w:rPr>
            </w:pPr>
            <w:r>
              <w:rPr>
                <w:rFonts w:ascii="Times New Roman" w:hAnsi="Times New Roman"/>
                <w:sz w:val="28"/>
                <w:szCs w:val="28"/>
                <w:lang w:eastAsia="ru-RU"/>
              </w:rPr>
              <w:t>222</w:t>
            </w:r>
          </w:p>
        </w:tc>
        <w:tc>
          <w:tcPr>
            <w:tcW w:w="2127" w:type="dxa"/>
            <w:vAlign w:val="center"/>
          </w:tcPr>
          <w:p w:rsidR="00261CEF" w:rsidRDefault="00AF168C" w:rsidP="004D15B4">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261CEF" w:rsidRPr="00EE1B47" w:rsidRDefault="00AF168C" w:rsidP="004D15B4">
            <w:pPr>
              <w:pStyle w:val="ae"/>
              <w:jc w:val="center"/>
              <w:rPr>
                <w:rFonts w:ascii="Times New Roman" w:hAnsi="Times New Roman"/>
                <w:sz w:val="28"/>
                <w:szCs w:val="28"/>
              </w:rPr>
            </w:pPr>
            <w:r>
              <w:rPr>
                <w:rFonts w:ascii="Times New Roman" w:hAnsi="Times New Roman"/>
                <w:sz w:val="28"/>
                <w:szCs w:val="28"/>
              </w:rPr>
              <w:t>0</w:t>
            </w:r>
          </w:p>
        </w:tc>
      </w:tr>
      <w:tr w:rsidR="00261CEF" w:rsidRPr="005700DA" w:rsidTr="004D15B4">
        <w:tc>
          <w:tcPr>
            <w:tcW w:w="4536" w:type="dxa"/>
            <w:vAlign w:val="center"/>
          </w:tcPr>
          <w:p w:rsidR="00261CEF" w:rsidRPr="00EE1B47" w:rsidRDefault="00261CEF" w:rsidP="004D15B4">
            <w:pPr>
              <w:pStyle w:val="ae"/>
              <w:rPr>
                <w:rFonts w:ascii="Times New Roman" w:hAnsi="Times New Roman"/>
                <w:sz w:val="28"/>
                <w:szCs w:val="28"/>
                <w:lang w:eastAsia="ru-RU"/>
              </w:rPr>
            </w:pPr>
            <w:r w:rsidRPr="00EE1B47">
              <w:rPr>
                <w:rFonts w:ascii="Times New Roman" w:hAnsi="Times New Roman"/>
                <w:sz w:val="28"/>
                <w:szCs w:val="28"/>
                <w:lang w:eastAsia="ru-RU"/>
              </w:rPr>
              <w:t>Коммунальные услуги</w:t>
            </w:r>
          </w:p>
        </w:tc>
        <w:tc>
          <w:tcPr>
            <w:tcW w:w="1134" w:type="dxa"/>
            <w:vAlign w:val="center"/>
          </w:tcPr>
          <w:p w:rsidR="00261CEF" w:rsidRPr="00EE1B47" w:rsidRDefault="00261CEF" w:rsidP="004D15B4">
            <w:pPr>
              <w:pStyle w:val="ae"/>
              <w:jc w:val="center"/>
              <w:rPr>
                <w:rFonts w:ascii="Times New Roman" w:hAnsi="Times New Roman"/>
                <w:sz w:val="28"/>
                <w:szCs w:val="28"/>
                <w:lang w:eastAsia="ru-RU"/>
              </w:rPr>
            </w:pPr>
            <w:r w:rsidRPr="00EE1B47">
              <w:rPr>
                <w:rFonts w:ascii="Times New Roman" w:hAnsi="Times New Roman"/>
                <w:sz w:val="28"/>
                <w:szCs w:val="28"/>
                <w:lang w:eastAsia="ru-RU"/>
              </w:rPr>
              <w:t>223</w:t>
            </w:r>
          </w:p>
        </w:tc>
        <w:tc>
          <w:tcPr>
            <w:tcW w:w="2127" w:type="dxa"/>
            <w:vAlign w:val="center"/>
          </w:tcPr>
          <w:p w:rsidR="00261CEF" w:rsidRPr="00EE1B47" w:rsidRDefault="00AF168C" w:rsidP="004D15B4">
            <w:pPr>
              <w:pStyle w:val="ae"/>
              <w:jc w:val="center"/>
              <w:rPr>
                <w:rFonts w:ascii="Times New Roman" w:hAnsi="Times New Roman"/>
                <w:sz w:val="28"/>
                <w:szCs w:val="28"/>
              </w:rPr>
            </w:pPr>
            <w:r>
              <w:rPr>
                <w:rFonts w:ascii="Times New Roman" w:hAnsi="Times New Roman"/>
                <w:sz w:val="28"/>
                <w:szCs w:val="28"/>
              </w:rPr>
              <w:t>76000,00</w:t>
            </w:r>
          </w:p>
        </w:tc>
        <w:tc>
          <w:tcPr>
            <w:tcW w:w="1842" w:type="dxa"/>
            <w:vAlign w:val="center"/>
          </w:tcPr>
          <w:p w:rsidR="00261CEF" w:rsidRPr="00EE1B47" w:rsidRDefault="00AF168C" w:rsidP="004D15B4">
            <w:pPr>
              <w:pStyle w:val="ae"/>
              <w:jc w:val="center"/>
              <w:rPr>
                <w:rFonts w:ascii="Times New Roman" w:hAnsi="Times New Roman"/>
                <w:sz w:val="28"/>
                <w:szCs w:val="28"/>
              </w:rPr>
            </w:pPr>
            <w:r>
              <w:rPr>
                <w:rFonts w:ascii="Times New Roman" w:hAnsi="Times New Roman"/>
                <w:sz w:val="28"/>
                <w:szCs w:val="28"/>
              </w:rPr>
              <w:t>33202,11</w:t>
            </w:r>
          </w:p>
        </w:tc>
      </w:tr>
      <w:tr w:rsidR="00261CEF" w:rsidRPr="005700DA" w:rsidTr="004D15B4">
        <w:tc>
          <w:tcPr>
            <w:tcW w:w="4536" w:type="dxa"/>
            <w:vAlign w:val="center"/>
          </w:tcPr>
          <w:p w:rsidR="00261CEF" w:rsidRPr="00EE1B47" w:rsidRDefault="00261CEF" w:rsidP="004D15B4">
            <w:pPr>
              <w:pStyle w:val="ae"/>
              <w:rPr>
                <w:rFonts w:ascii="Times New Roman" w:hAnsi="Times New Roman"/>
                <w:sz w:val="28"/>
                <w:szCs w:val="28"/>
                <w:lang w:eastAsia="ru-RU"/>
              </w:rPr>
            </w:pPr>
            <w:r w:rsidRPr="00EE1B47">
              <w:rPr>
                <w:rFonts w:ascii="Times New Roman" w:hAnsi="Times New Roman"/>
                <w:sz w:val="28"/>
                <w:szCs w:val="28"/>
                <w:lang w:eastAsia="ru-RU"/>
              </w:rPr>
              <w:t>Услуги по содержанию имущества</w:t>
            </w:r>
          </w:p>
        </w:tc>
        <w:tc>
          <w:tcPr>
            <w:tcW w:w="1134" w:type="dxa"/>
            <w:vAlign w:val="center"/>
          </w:tcPr>
          <w:p w:rsidR="00261CEF" w:rsidRPr="00EE1B47" w:rsidRDefault="00261CEF" w:rsidP="004D15B4">
            <w:pPr>
              <w:pStyle w:val="ae"/>
              <w:jc w:val="center"/>
              <w:rPr>
                <w:rFonts w:ascii="Times New Roman" w:hAnsi="Times New Roman"/>
                <w:sz w:val="28"/>
                <w:szCs w:val="28"/>
                <w:lang w:eastAsia="ru-RU"/>
              </w:rPr>
            </w:pPr>
            <w:r w:rsidRPr="00EE1B47">
              <w:rPr>
                <w:rFonts w:ascii="Times New Roman" w:hAnsi="Times New Roman"/>
                <w:sz w:val="28"/>
                <w:szCs w:val="28"/>
                <w:lang w:eastAsia="ru-RU"/>
              </w:rPr>
              <w:t>225</w:t>
            </w:r>
          </w:p>
        </w:tc>
        <w:tc>
          <w:tcPr>
            <w:tcW w:w="2127" w:type="dxa"/>
            <w:vAlign w:val="center"/>
          </w:tcPr>
          <w:p w:rsidR="00261CEF" w:rsidRPr="00EE1B47" w:rsidRDefault="00AF168C" w:rsidP="004D15B4">
            <w:pPr>
              <w:pStyle w:val="ae"/>
              <w:jc w:val="center"/>
              <w:rPr>
                <w:rFonts w:ascii="Times New Roman" w:hAnsi="Times New Roman"/>
                <w:sz w:val="28"/>
                <w:szCs w:val="28"/>
              </w:rPr>
            </w:pPr>
            <w:r>
              <w:rPr>
                <w:rFonts w:ascii="Times New Roman" w:hAnsi="Times New Roman"/>
                <w:sz w:val="28"/>
                <w:szCs w:val="28"/>
              </w:rPr>
              <w:t>98525,72</w:t>
            </w:r>
          </w:p>
        </w:tc>
        <w:tc>
          <w:tcPr>
            <w:tcW w:w="1842" w:type="dxa"/>
            <w:vAlign w:val="center"/>
          </w:tcPr>
          <w:p w:rsidR="00261CEF" w:rsidRPr="00EE1B47" w:rsidRDefault="00AF168C" w:rsidP="004D15B4">
            <w:pPr>
              <w:pStyle w:val="ae"/>
              <w:jc w:val="center"/>
              <w:rPr>
                <w:rFonts w:ascii="Times New Roman" w:hAnsi="Times New Roman"/>
                <w:sz w:val="28"/>
                <w:szCs w:val="28"/>
              </w:rPr>
            </w:pPr>
            <w:r>
              <w:rPr>
                <w:rFonts w:ascii="Times New Roman" w:hAnsi="Times New Roman"/>
                <w:sz w:val="28"/>
                <w:szCs w:val="28"/>
              </w:rPr>
              <w:t>18746,33</w:t>
            </w:r>
          </w:p>
        </w:tc>
      </w:tr>
      <w:tr w:rsidR="00261CEF" w:rsidRPr="005700DA" w:rsidTr="004D15B4">
        <w:tc>
          <w:tcPr>
            <w:tcW w:w="4536" w:type="dxa"/>
            <w:vAlign w:val="center"/>
          </w:tcPr>
          <w:p w:rsidR="00261CEF" w:rsidRPr="00617203" w:rsidRDefault="00261CEF" w:rsidP="004D15B4">
            <w:pPr>
              <w:pStyle w:val="ae"/>
              <w:rPr>
                <w:rFonts w:ascii="Times New Roman" w:hAnsi="Times New Roman"/>
                <w:sz w:val="28"/>
                <w:szCs w:val="28"/>
                <w:lang w:eastAsia="ru-RU"/>
              </w:rPr>
            </w:pPr>
            <w:r w:rsidRPr="00617203">
              <w:rPr>
                <w:rFonts w:ascii="Times New Roman" w:hAnsi="Times New Roman"/>
                <w:sz w:val="28"/>
                <w:szCs w:val="28"/>
                <w:lang w:eastAsia="ru-RU"/>
              </w:rPr>
              <w:t>Прочие услуги</w:t>
            </w:r>
          </w:p>
        </w:tc>
        <w:tc>
          <w:tcPr>
            <w:tcW w:w="1134" w:type="dxa"/>
            <w:vAlign w:val="center"/>
          </w:tcPr>
          <w:p w:rsidR="00261CEF" w:rsidRPr="00617203" w:rsidRDefault="00261CEF" w:rsidP="004D15B4">
            <w:pPr>
              <w:pStyle w:val="ae"/>
              <w:jc w:val="center"/>
              <w:rPr>
                <w:rFonts w:ascii="Times New Roman" w:hAnsi="Times New Roman"/>
                <w:sz w:val="28"/>
                <w:szCs w:val="28"/>
                <w:lang w:eastAsia="ru-RU"/>
              </w:rPr>
            </w:pPr>
            <w:r w:rsidRPr="00617203">
              <w:rPr>
                <w:rFonts w:ascii="Times New Roman" w:hAnsi="Times New Roman"/>
                <w:sz w:val="28"/>
                <w:szCs w:val="28"/>
                <w:lang w:eastAsia="ru-RU"/>
              </w:rPr>
              <w:t>226</w:t>
            </w:r>
          </w:p>
        </w:tc>
        <w:tc>
          <w:tcPr>
            <w:tcW w:w="2127" w:type="dxa"/>
            <w:vAlign w:val="center"/>
          </w:tcPr>
          <w:p w:rsidR="00261CEF" w:rsidRPr="00617203" w:rsidRDefault="00AF168C" w:rsidP="004D15B4">
            <w:pPr>
              <w:pStyle w:val="ae"/>
              <w:jc w:val="center"/>
              <w:rPr>
                <w:rFonts w:ascii="Times New Roman" w:hAnsi="Times New Roman"/>
                <w:sz w:val="28"/>
                <w:szCs w:val="28"/>
              </w:rPr>
            </w:pPr>
            <w:r>
              <w:rPr>
                <w:rFonts w:ascii="Times New Roman" w:hAnsi="Times New Roman"/>
                <w:sz w:val="28"/>
                <w:szCs w:val="28"/>
              </w:rPr>
              <w:t>136074,28</w:t>
            </w:r>
          </w:p>
        </w:tc>
        <w:tc>
          <w:tcPr>
            <w:tcW w:w="1842" w:type="dxa"/>
            <w:vAlign w:val="center"/>
          </w:tcPr>
          <w:p w:rsidR="00261CEF" w:rsidRPr="0050196F" w:rsidRDefault="00AF168C" w:rsidP="004D15B4">
            <w:pPr>
              <w:pStyle w:val="ae"/>
              <w:jc w:val="center"/>
              <w:rPr>
                <w:rFonts w:ascii="Times New Roman" w:hAnsi="Times New Roman"/>
                <w:sz w:val="28"/>
                <w:szCs w:val="28"/>
              </w:rPr>
            </w:pPr>
            <w:r>
              <w:rPr>
                <w:rFonts w:ascii="Times New Roman" w:hAnsi="Times New Roman"/>
                <w:sz w:val="28"/>
                <w:szCs w:val="28"/>
              </w:rPr>
              <w:t>136074,28</w:t>
            </w:r>
          </w:p>
        </w:tc>
      </w:tr>
      <w:tr w:rsidR="00261CEF" w:rsidRPr="005700DA" w:rsidTr="004D15B4">
        <w:tc>
          <w:tcPr>
            <w:tcW w:w="4536" w:type="dxa"/>
            <w:vAlign w:val="center"/>
          </w:tcPr>
          <w:p w:rsidR="00261CEF" w:rsidRPr="00617203" w:rsidRDefault="00261CEF" w:rsidP="004D15B4">
            <w:pPr>
              <w:pStyle w:val="ae"/>
              <w:rPr>
                <w:rFonts w:ascii="Times New Roman" w:hAnsi="Times New Roman"/>
                <w:sz w:val="28"/>
                <w:szCs w:val="28"/>
                <w:lang w:eastAsia="ru-RU"/>
              </w:rPr>
            </w:pPr>
            <w:r w:rsidRPr="00617203">
              <w:rPr>
                <w:rFonts w:ascii="Times New Roman" w:hAnsi="Times New Roman"/>
                <w:sz w:val="28"/>
                <w:szCs w:val="28"/>
                <w:lang w:eastAsia="ru-RU"/>
              </w:rPr>
              <w:t>Перечисления другим бюджетам бюджетной системы Российской Федерации</w:t>
            </w:r>
          </w:p>
        </w:tc>
        <w:tc>
          <w:tcPr>
            <w:tcW w:w="1134" w:type="dxa"/>
            <w:vAlign w:val="center"/>
          </w:tcPr>
          <w:p w:rsidR="00261CEF" w:rsidRPr="00617203" w:rsidRDefault="00261CEF" w:rsidP="004D15B4">
            <w:pPr>
              <w:pStyle w:val="ae"/>
              <w:jc w:val="center"/>
              <w:rPr>
                <w:rFonts w:ascii="Times New Roman" w:hAnsi="Times New Roman"/>
                <w:sz w:val="28"/>
                <w:szCs w:val="28"/>
                <w:lang w:eastAsia="ru-RU"/>
              </w:rPr>
            </w:pPr>
            <w:r w:rsidRPr="00617203">
              <w:rPr>
                <w:rFonts w:ascii="Times New Roman" w:hAnsi="Times New Roman"/>
                <w:sz w:val="28"/>
                <w:szCs w:val="28"/>
                <w:lang w:eastAsia="ru-RU"/>
              </w:rPr>
              <w:t>251</w:t>
            </w:r>
          </w:p>
        </w:tc>
        <w:tc>
          <w:tcPr>
            <w:tcW w:w="2127" w:type="dxa"/>
            <w:vAlign w:val="center"/>
          </w:tcPr>
          <w:p w:rsidR="00261CEF" w:rsidRPr="00617203" w:rsidRDefault="00261CEF" w:rsidP="004D15B4">
            <w:pPr>
              <w:pStyle w:val="ae"/>
              <w:jc w:val="center"/>
              <w:rPr>
                <w:rFonts w:ascii="Times New Roman" w:hAnsi="Times New Roman"/>
                <w:sz w:val="28"/>
                <w:szCs w:val="28"/>
              </w:rPr>
            </w:pPr>
          </w:p>
        </w:tc>
        <w:tc>
          <w:tcPr>
            <w:tcW w:w="1842" w:type="dxa"/>
            <w:vAlign w:val="center"/>
          </w:tcPr>
          <w:p w:rsidR="00261CEF" w:rsidRPr="00617203" w:rsidRDefault="00261CEF" w:rsidP="004D15B4">
            <w:pPr>
              <w:pStyle w:val="ae"/>
              <w:jc w:val="center"/>
              <w:rPr>
                <w:rFonts w:ascii="Times New Roman" w:hAnsi="Times New Roman"/>
                <w:sz w:val="28"/>
                <w:szCs w:val="28"/>
              </w:rPr>
            </w:pPr>
          </w:p>
        </w:tc>
      </w:tr>
      <w:tr w:rsidR="00261CEF" w:rsidRPr="005700DA" w:rsidTr="004D15B4">
        <w:tc>
          <w:tcPr>
            <w:tcW w:w="4536" w:type="dxa"/>
            <w:vAlign w:val="center"/>
          </w:tcPr>
          <w:p w:rsidR="00261CEF" w:rsidRPr="00617203" w:rsidRDefault="00261CEF" w:rsidP="004D15B4">
            <w:pPr>
              <w:pStyle w:val="ae"/>
              <w:rPr>
                <w:rFonts w:ascii="Times New Roman" w:hAnsi="Times New Roman"/>
                <w:sz w:val="28"/>
                <w:szCs w:val="28"/>
                <w:lang w:eastAsia="ru-RU"/>
              </w:rPr>
            </w:pPr>
            <w:r w:rsidRPr="00617203">
              <w:rPr>
                <w:rFonts w:ascii="Times New Roman" w:hAnsi="Times New Roman"/>
                <w:sz w:val="28"/>
                <w:szCs w:val="28"/>
                <w:lang w:eastAsia="ru-RU"/>
              </w:rPr>
              <w:t>Пенсии, пособия, выплачиваемые организациями сектора государственного управления</w:t>
            </w:r>
          </w:p>
        </w:tc>
        <w:tc>
          <w:tcPr>
            <w:tcW w:w="1134" w:type="dxa"/>
            <w:vAlign w:val="center"/>
          </w:tcPr>
          <w:p w:rsidR="00261CEF" w:rsidRPr="00617203" w:rsidRDefault="00261CEF" w:rsidP="004D15B4">
            <w:pPr>
              <w:pStyle w:val="ae"/>
              <w:jc w:val="center"/>
              <w:rPr>
                <w:rFonts w:ascii="Times New Roman" w:hAnsi="Times New Roman"/>
                <w:sz w:val="28"/>
                <w:szCs w:val="28"/>
                <w:lang w:eastAsia="ru-RU"/>
              </w:rPr>
            </w:pPr>
            <w:r w:rsidRPr="00617203">
              <w:rPr>
                <w:rFonts w:ascii="Times New Roman" w:hAnsi="Times New Roman"/>
                <w:sz w:val="28"/>
                <w:szCs w:val="28"/>
                <w:lang w:eastAsia="ru-RU"/>
              </w:rPr>
              <w:t>263</w:t>
            </w:r>
          </w:p>
        </w:tc>
        <w:tc>
          <w:tcPr>
            <w:tcW w:w="2127" w:type="dxa"/>
            <w:vAlign w:val="center"/>
          </w:tcPr>
          <w:p w:rsidR="00261CEF" w:rsidRPr="00617203" w:rsidRDefault="00261CEF" w:rsidP="004D15B4">
            <w:pPr>
              <w:pStyle w:val="ae"/>
              <w:jc w:val="center"/>
              <w:rPr>
                <w:rFonts w:ascii="Times New Roman" w:hAnsi="Times New Roman"/>
                <w:sz w:val="28"/>
                <w:szCs w:val="28"/>
              </w:rPr>
            </w:pPr>
          </w:p>
        </w:tc>
        <w:tc>
          <w:tcPr>
            <w:tcW w:w="1842" w:type="dxa"/>
            <w:vAlign w:val="center"/>
          </w:tcPr>
          <w:p w:rsidR="00261CEF" w:rsidRPr="00617203" w:rsidRDefault="00261CEF" w:rsidP="004D15B4">
            <w:pPr>
              <w:pStyle w:val="ae"/>
              <w:jc w:val="center"/>
              <w:rPr>
                <w:rFonts w:ascii="Times New Roman" w:hAnsi="Times New Roman"/>
                <w:sz w:val="28"/>
                <w:szCs w:val="28"/>
              </w:rPr>
            </w:pPr>
          </w:p>
        </w:tc>
      </w:tr>
      <w:tr w:rsidR="00261CEF" w:rsidRPr="005700DA" w:rsidTr="004D15B4">
        <w:tc>
          <w:tcPr>
            <w:tcW w:w="4536" w:type="dxa"/>
            <w:vAlign w:val="center"/>
          </w:tcPr>
          <w:p w:rsidR="00261CEF" w:rsidRPr="00617203" w:rsidRDefault="00261CEF" w:rsidP="004D15B4">
            <w:pPr>
              <w:pStyle w:val="ae"/>
              <w:rPr>
                <w:rFonts w:ascii="Times New Roman" w:hAnsi="Times New Roman"/>
                <w:sz w:val="28"/>
                <w:szCs w:val="28"/>
                <w:lang w:eastAsia="ru-RU"/>
              </w:rPr>
            </w:pPr>
            <w:r w:rsidRPr="00617203">
              <w:rPr>
                <w:rFonts w:ascii="Times New Roman" w:hAnsi="Times New Roman"/>
                <w:sz w:val="28"/>
                <w:szCs w:val="28"/>
                <w:lang w:eastAsia="ru-RU"/>
              </w:rPr>
              <w:t>Прочие расходы</w:t>
            </w:r>
          </w:p>
        </w:tc>
        <w:tc>
          <w:tcPr>
            <w:tcW w:w="1134" w:type="dxa"/>
            <w:vAlign w:val="center"/>
          </w:tcPr>
          <w:p w:rsidR="00261CEF" w:rsidRPr="00617203" w:rsidRDefault="00261CEF" w:rsidP="004D15B4">
            <w:pPr>
              <w:pStyle w:val="ae"/>
              <w:jc w:val="center"/>
              <w:rPr>
                <w:rFonts w:ascii="Times New Roman" w:hAnsi="Times New Roman"/>
                <w:sz w:val="28"/>
                <w:szCs w:val="28"/>
                <w:lang w:eastAsia="ru-RU"/>
              </w:rPr>
            </w:pPr>
            <w:r w:rsidRPr="00617203">
              <w:rPr>
                <w:rFonts w:ascii="Times New Roman" w:hAnsi="Times New Roman"/>
                <w:sz w:val="28"/>
                <w:szCs w:val="28"/>
                <w:lang w:eastAsia="ru-RU"/>
              </w:rPr>
              <w:t>290</w:t>
            </w:r>
          </w:p>
        </w:tc>
        <w:tc>
          <w:tcPr>
            <w:tcW w:w="2127" w:type="dxa"/>
            <w:vAlign w:val="center"/>
          </w:tcPr>
          <w:p w:rsidR="00261CEF" w:rsidRPr="00617203" w:rsidRDefault="00AF168C" w:rsidP="004D15B4">
            <w:pPr>
              <w:pStyle w:val="ae"/>
              <w:jc w:val="center"/>
              <w:rPr>
                <w:rFonts w:ascii="Times New Roman" w:hAnsi="Times New Roman"/>
                <w:sz w:val="28"/>
                <w:szCs w:val="28"/>
              </w:rPr>
            </w:pPr>
            <w:r>
              <w:rPr>
                <w:rFonts w:ascii="Times New Roman" w:hAnsi="Times New Roman"/>
                <w:sz w:val="28"/>
                <w:szCs w:val="28"/>
              </w:rPr>
              <w:t>4000,00</w:t>
            </w:r>
          </w:p>
        </w:tc>
        <w:tc>
          <w:tcPr>
            <w:tcW w:w="1842" w:type="dxa"/>
            <w:vAlign w:val="center"/>
          </w:tcPr>
          <w:p w:rsidR="00261CEF" w:rsidRPr="00617203" w:rsidRDefault="00AF168C" w:rsidP="004D15B4">
            <w:pPr>
              <w:pStyle w:val="ae"/>
              <w:jc w:val="center"/>
              <w:rPr>
                <w:rFonts w:ascii="Times New Roman" w:hAnsi="Times New Roman"/>
                <w:sz w:val="28"/>
                <w:szCs w:val="28"/>
              </w:rPr>
            </w:pPr>
            <w:r>
              <w:rPr>
                <w:rFonts w:ascii="Times New Roman" w:hAnsi="Times New Roman"/>
                <w:sz w:val="28"/>
                <w:szCs w:val="28"/>
              </w:rPr>
              <w:t>1627,40</w:t>
            </w:r>
          </w:p>
        </w:tc>
      </w:tr>
      <w:tr w:rsidR="00261CEF" w:rsidRPr="005700DA" w:rsidTr="004D15B4">
        <w:tc>
          <w:tcPr>
            <w:tcW w:w="4536" w:type="dxa"/>
            <w:vAlign w:val="center"/>
          </w:tcPr>
          <w:p w:rsidR="00261CEF" w:rsidRPr="00617203" w:rsidRDefault="00261CEF" w:rsidP="004D15B4">
            <w:pPr>
              <w:pStyle w:val="ae"/>
              <w:rPr>
                <w:rFonts w:ascii="Times New Roman" w:hAnsi="Times New Roman"/>
                <w:sz w:val="28"/>
                <w:szCs w:val="28"/>
                <w:lang w:eastAsia="ru-RU"/>
              </w:rPr>
            </w:pPr>
            <w:r>
              <w:rPr>
                <w:rFonts w:ascii="Times New Roman" w:hAnsi="Times New Roman"/>
                <w:sz w:val="28"/>
                <w:szCs w:val="28"/>
                <w:lang w:eastAsia="ru-RU"/>
              </w:rPr>
              <w:t>Налоги, пошлины, сборы</w:t>
            </w:r>
          </w:p>
        </w:tc>
        <w:tc>
          <w:tcPr>
            <w:tcW w:w="1134" w:type="dxa"/>
            <w:vAlign w:val="center"/>
          </w:tcPr>
          <w:p w:rsidR="00261CEF" w:rsidRPr="00617203" w:rsidRDefault="00261CEF" w:rsidP="004D15B4">
            <w:pPr>
              <w:pStyle w:val="ae"/>
              <w:jc w:val="center"/>
              <w:rPr>
                <w:rFonts w:ascii="Times New Roman" w:hAnsi="Times New Roman"/>
                <w:sz w:val="28"/>
                <w:szCs w:val="28"/>
                <w:lang w:eastAsia="ru-RU"/>
              </w:rPr>
            </w:pPr>
            <w:r>
              <w:rPr>
                <w:rFonts w:ascii="Times New Roman" w:hAnsi="Times New Roman"/>
                <w:sz w:val="28"/>
                <w:szCs w:val="28"/>
                <w:lang w:eastAsia="ru-RU"/>
              </w:rPr>
              <w:t>291</w:t>
            </w:r>
          </w:p>
        </w:tc>
        <w:tc>
          <w:tcPr>
            <w:tcW w:w="2127" w:type="dxa"/>
            <w:vAlign w:val="center"/>
          </w:tcPr>
          <w:p w:rsidR="00261CEF" w:rsidRPr="00617203" w:rsidRDefault="00261CEF" w:rsidP="004D15B4">
            <w:pPr>
              <w:pStyle w:val="ae"/>
              <w:jc w:val="center"/>
              <w:rPr>
                <w:rFonts w:ascii="Times New Roman" w:hAnsi="Times New Roman"/>
                <w:sz w:val="28"/>
                <w:szCs w:val="28"/>
              </w:rPr>
            </w:pPr>
          </w:p>
        </w:tc>
        <w:tc>
          <w:tcPr>
            <w:tcW w:w="1842" w:type="dxa"/>
            <w:vAlign w:val="center"/>
          </w:tcPr>
          <w:p w:rsidR="00261CEF" w:rsidRPr="00617203" w:rsidRDefault="00261CEF" w:rsidP="004D15B4">
            <w:pPr>
              <w:pStyle w:val="ae"/>
              <w:jc w:val="center"/>
              <w:rPr>
                <w:rFonts w:ascii="Times New Roman" w:hAnsi="Times New Roman"/>
                <w:sz w:val="28"/>
                <w:szCs w:val="28"/>
              </w:rPr>
            </w:pPr>
          </w:p>
        </w:tc>
      </w:tr>
      <w:tr w:rsidR="00261CEF" w:rsidRPr="005700DA" w:rsidTr="004D15B4">
        <w:tc>
          <w:tcPr>
            <w:tcW w:w="4536" w:type="dxa"/>
            <w:vAlign w:val="center"/>
          </w:tcPr>
          <w:p w:rsidR="00261CEF" w:rsidRPr="00617203" w:rsidRDefault="00261CEF" w:rsidP="004D15B4">
            <w:pPr>
              <w:pStyle w:val="ae"/>
              <w:rPr>
                <w:rFonts w:ascii="Times New Roman" w:hAnsi="Times New Roman"/>
                <w:sz w:val="28"/>
                <w:szCs w:val="28"/>
                <w:lang w:eastAsia="ru-RU"/>
              </w:rPr>
            </w:pPr>
            <w:r>
              <w:rPr>
                <w:rFonts w:ascii="Times New Roman" w:hAnsi="Times New Roman"/>
                <w:sz w:val="28"/>
                <w:szCs w:val="28"/>
                <w:lang w:eastAsia="ru-RU"/>
              </w:rPr>
              <w:t>Штрафы за нарушение законодательства о налогах и сборах, законодательства о страховых взносах</w:t>
            </w:r>
          </w:p>
        </w:tc>
        <w:tc>
          <w:tcPr>
            <w:tcW w:w="1134" w:type="dxa"/>
            <w:vAlign w:val="center"/>
          </w:tcPr>
          <w:p w:rsidR="00261CEF" w:rsidRPr="00617203" w:rsidRDefault="00261CEF" w:rsidP="004D15B4">
            <w:pPr>
              <w:pStyle w:val="ae"/>
              <w:jc w:val="center"/>
              <w:rPr>
                <w:rFonts w:ascii="Times New Roman" w:hAnsi="Times New Roman"/>
                <w:sz w:val="28"/>
                <w:szCs w:val="28"/>
                <w:lang w:eastAsia="ru-RU"/>
              </w:rPr>
            </w:pPr>
            <w:r>
              <w:rPr>
                <w:rFonts w:ascii="Times New Roman" w:hAnsi="Times New Roman"/>
                <w:sz w:val="28"/>
                <w:szCs w:val="28"/>
                <w:lang w:eastAsia="ru-RU"/>
              </w:rPr>
              <w:t>292</w:t>
            </w:r>
          </w:p>
        </w:tc>
        <w:tc>
          <w:tcPr>
            <w:tcW w:w="2127" w:type="dxa"/>
            <w:vAlign w:val="center"/>
          </w:tcPr>
          <w:p w:rsidR="00261CEF" w:rsidRPr="00617203" w:rsidRDefault="00261CEF" w:rsidP="004D15B4">
            <w:pPr>
              <w:pStyle w:val="ae"/>
              <w:jc w:val="center"/>
              <w:rPr>
                <w:rFonts w:ascii="Times New Roman" w:hAnsi="Times New Roman"/>
                <w:sz w:val="28"/>
                <w:szCs w:val="28"/>
              </w:rPr>
            </w:pPr>
          </w:p>
        </w:tc>
        <w:tc>
          <w:tcPr>
            <w:tcW w:w="1842" w:type="dxa"/>
            <w:vAlign w:val="center"/>
          </w:tcPr>
          <w:p w:rsidR="00261CEF" w:rsidRPr="00617203" w:rsidRDefault="00261CEF" w:rsidP="004D15B4">
            <w:pPr>
              <w:pStyle w:val="ae"/>
              <w:jc w:val="center"/>
              <w:rPr>
                <w:rFonts w:ascii="Times New Roman" w:hAnsi="Times New Roman"/>
                <w:sz w:val="28"/>
                <w:szCs w:val="28"/>
              </w:rPr>
            </w:pPr>
          </w:p>
        </w:tc>
      </w:tr>
      <w:tr w:rsidR="00261CEF" w:rsidRPr="005700DA" w:rsidTr="004D15B4">
        <w:tc>
          <w:tcPr>
            <w:tcW w:w="4536" w:type="dxa"/>
            <w:vAlign w:val="center"/>
          </w:tcPr>
          <w:p w:rsidR="00261CEF" w:rsidRPr="00617203" w:rsidRDefault="00261CEF" w:rsidP="004D15B4">
            <w:pPr>
              <w:pStyle w:val="ae"/>
              <w:rPr>
                <w:rFonts w:ascii="Times New Roman" w:hAnsi="Times New Roman"/>
                <w:sz w:val="28"/>
                <w:szCs w:val="28"/>
                <w:lang w:eastAsia="ru-RU"/>
              </w:rPr>
            </w:pPr>
            <w:r>
              <w:rPr>
                <w:rFonts w:ascii="Times New Roman" w:hAnsi="Times New Roman"/>
                <w:sz w:val="28"/>
                <w:szCs w:val="28"/>
                <w:lang w:eastAsia="ru-RU"/>
              </w:rPr>
              <w:t>Иные расходы</w:t>
            </w:r>
          </w:p>
        </w:tc>
        <w:tc>
          <w:tcPr>
            <w:tcW w:w="1134" w:type="dxa"/>
            <w:vAlign w:val="center"/>
          </w:tcPr>
          <w:p w:rsidR="00261CEF" w:rsidRDefault="00261CEF" w:rsidP="004D15B4">
            <w:pPr>
              <w:pStyle w:val="ae"/>
              <w:jc w:val="center"/>
              <w:rPr>
                <w:rFonts w:ascii="Times New Roman" w:hAnsi="Times New Roman"/>
                <w:sz w:val="28"/>
                <w:szCs w:val="28"/>
                <w:lang w:eastAsia="ru-RU"/>
              </w:rPr>
            </w:pPr>
            <w:r>
              <w:rPr>
                <w:rFonts w:ascii="Times New Roman" w:hAnsi="Times New Roman"/>
                <w:sz w:val="28"/>
                <w:szCs w:val="28"/>
                <w:lang w:eastAsia="ru-RU"/>
              </w:rPr>
              <w:t>296</w:t>
            </w:r>
          </w:p>
        </w:tc>
        <w:tc>
          <w:tcPr>
            <w:tcW w:w="2127" w:type="dxa"/>
            <w:vAlign w:val="center"/>
          </w:tcPr>
          <w:p w:rsidR="00261CEF" w:rsidRPr="00617203" w:rsidRDefault="00261CEF" w:rsidP="004D15B4">
            <w:pPr>
              <w:pStyle w:val="ae"/>
              <w:jc w:val="center"/>
              <w:rPr>
                <w:rFonts w:ascii="Times New Roman" w:hAnsi="Times New Roman"/>
                <w:sz w:val="28"/>
                <w:szCs w:val="28"/>
              </w:rPr>
            </w:pPr>
          </w:p>
        </w:tc>
        <w:tc>
          <w:tcPr>
            <w:tcW w:w="1842" w:type="dxa"/>
            <w:vAlign w:val="center"/>
          </w:tcPr>
          <w:p w:rsidR="00261CEF" w:rsidRPr="00617203" w:rsidRDefault="00261CEF" w:rsidP="004D15B4">
            <w:pPr>
              <w:pStyle w:val="ae"/>
              <w:jc w:val="center"/>
              <w:rPr>
                <w:rFonts w:ascii="Times New Roman" w:hAnsi="Times New Roman"/>
                <w:sz w:val="28"/>
                <w:szCs w:val="28"/>
              </w:rPr>
            </w:pPr>
          </w:p>
        </w:tc>
      </w:tr>
      <w:tr w:rsidR="00261CEF" w:rsidRPr="005700DA" w:rsidTr="004D15B4">
        <w:tc>
          <w:tcPr>
            <w:tcW w:w="4536" w:type="dxa"/>
            <w:vAlign w:val="center"/>
          </w:tcPr>
          <w:p w:rsidR="00261CEF" w:rsidRPr="00617203" w:rsidRDefault="00261CEF" w:rsidP="004D15B4">
            <w:pPr>
              <w:pStyle w:val="ae"/>
              <w:rPr>
                <w:rFonts w:ascii="Times New Roman" w:hAnsi="Times New Roman"/>
                <w:sz w:val="28"/>
                <w:szCs w:val="28"/>
                <w:lang w:eastAsia="ru-RU"/>
              </w:rPr>
            </w:pPr>
            <w:r w:rsidRPr="00617203">
              <w:rPr>
                <w:rFonts w:ascii="Times New Roman" w:hAnsi="Times New Roman"/>
                <w:sz w:val="28"/>
                <w:szCs w:val="28"/>
                <w:lang w:eastAsia="ru-RU"/>
              </w:rPr>
              <w:t>Увеличение стоимости основных средств</w:t>
            </w:r>
          </w:p>
        </w:tc>
        <w:tc>
          <w:tcPr>
            <w:tcW w:w="1134" w:type="dxa"/>
            <w:vAlign w:val="center"/>
          </w:tcPr>
          <w:p w:rsidR="00261CEF" w:rsidRPr="00617203" w:rsidRDefault="00261CEF" w:rsidP="004D15B4">
            <w:pPr>
              <w:pStyle w:val="ae"/>
              <w:jc w:val="center"/>
              <w:rPr>
                <w:rFonts w:ascii="Times New Roman" w:hAnsi="Times New Roman"/>
                <w:sz w:val="28"/>
                <w:szCs w:val="28"/>
                <w:lang w:eastAsia="ru-RU"/>
              </w:rPr>
            </w:pPr>
            <w:r w:rsidRPr="00617203">
              <w:rPr>
                <w:rFonts w:ascii="Times New Roman" w:hAnsi="Times New Roman"/>
                <w:sz w:val="28"/>
                <w:szCs w:val="28"/>
                <w:lang w:eastAsia="ru-RU"/>
              </w:rPr>
              <w:t>310</w:t>
            </w:r>
          </w:p>
        </w:tc>
        <w:tc>
          <w:tcPr>
            <w:tcW w:w="2127" w:type="dxa"/>
            <w:vAlign w:val="center"/>
          </w:tcPr>
          <w:p w:rsidR="00261CEF" w:rsidRPr="00617203" w:rsidRDefault="00AF168C" w:rsidP="004D15B4">
            <w:pPr>
              <w:pStyle w:val="ae"/>
              <w:jc w:val="center"/>
              <w:rPr>
                <w:rFonts w:ascii="Times New Roman" w:hAnsi="Times New Roman"/>
                <w:sz w:val="28"/>
                <w:szCs w:val="28"/>
              </w:rPr>
            </w:pPr>
            <w:r>
              <w:rPr>
                <w:rFonts w:ascii="Times New Roman" w:hAnsi="Times New Roman"/>
                <w:sz w:val="28"/>
                <w:szCs w:val="28"/>
              </w:rPr>
              <w:t>10000,00</w:t>
            </w:r>
          </w:p>
        </w:tc>
        <w:tc>
          <w:tcPr>
            <w:tcW w:w="1842" w:type="dxa"/>
            <w:vAlign w:val="center"/>
          </w:tcPr>
          <w:p w:rsidR="00261CEF" w:rsidRPr="00617203" w:rsidRDefault="00AF168C" w:rsidP="004D15B4">
            <w:pPr>
              <w:pStyle w:val="ae"/>
              <w:jc w:val="center"/>
              <w:rPr>
                <w:rFonts w:ascii="Times New Roman" w:hAnsi="Times New Roman"/>
                <w:sz w:val="28"/>
                <w:szCs w:val="28"/>
              </w:rPr>
            </w:pPr>
            <w:r>
              <w:rPr>
                <w:rFonts w:ascii="Times New Roman" w:hAnsi="Times New Roman"/>
                <w:sz w:val="28"/>
                <w:szCs w:val="28"/>
              </w:rPr>
              <w:t>0</w:t>
            </w:r>
          </w:p>
        </w:tc>
      </w:tr>
      <w:tr w:rsidR="00261CEF" w:rsidRPr="005700DA" w:rsidTr="004D15B4">
        <w:trPr>
          <w:trHeight w:val="711"/>
        </w:trPr>
        <w:tc>
          <w:tcPr>
            <w:tcW w:w="4536" w:type="dxa"/>
            <w:vAlign w:val="center"/>
          </w:tcPr>
          <w:p w:rsidR="00261CEF" w:rsidRPr="00617203" w:rsidRDefault="00261CEF" w:rsidP="004D15B4">
            <w:pPr>
              <w:pStyle w:val="ae"/>
              <w:rPr>
                <w:rFonts w:ascii="Times New Roman" w:hAnsi="Times New Roman"/>
                <w:sz w:val="28"/>
                <w:szCs w:val="28"/>
                <w:lang w:eastAsia="ru-RU"/>
              </w:rPr>
            </w:pPr>
            <w:r w:rsidRPr="00617203">
              <w:rPr>
                <w:rFonts w:ascii="Times New Roman" w:hAnsi="Times New Roman"/>
                <w:sz w:val="28"/>
                <w:szCs w:val="28"/>
                <w:lang w:eastAsia="ru-RU"/>
              </w:rPr>
              <w:t>Увеличение стоимости материальных запасов</w:t>
            </w:r>
          </w:p>
        </w:tc>
        <w:tc>
          <w:tcPr>
            <w:tcW w:w="1134" w:type="dxa"/>
            <w:vAlign w:val="center"/>
          </w:tcPr>
          <w:p w:rsidR="00261CEF" w:rsidRPr="00617203" w:rsidRDefault="00261CEF" w:rsidP="004D15B4">
            <w:pPr>
              <w:pStyle w:val="ae"/>
              <w:jc w:val="center"/>
              <w:rPr>
                <w:rFonts w:ascii="Times New Roman" w:hAnsi="Times New Roman"/>
                <w:sz w:val="28"/>
                <w:szCs w:val="28"/>
                <w:lang w:eastAsia="ru-RU"/>
              </w:rPr>
            </w:pPr>
            <w:r w:rsidRPr="00617203">
              <w:rPr>
                <w:rFonts w:ascii="Times New Roman" w:hAnsi="Times New Roman"/>
                <w:sz w:val="28"/>
                <w:szCs w:val="28"/>
                <w:lang w:eastAsia="ru-RU"/>
              </w:rPr>
              <w:t>340</w:t>
            </w:r>
          </w:p>
        </w:tc>
        <w:tc>
          <w:tcPr>
            <w:tcW w:w="2127" w:type="dxa"/>
            <w:vAlign w:val="center"/>
          </w:tcPr>
          <w:p w:rsidR="00261CEF" w:rsidRPr="00617203" w:rsidRDefault="00AF168C" w:rsidP="004D15B4">
            <w:pPr>
              <w:pStyle w:val="ae"/>
              <w:jc w:val="center"/>
              <w:rPr>
                <w:rFonts w:ascii="Times New Roman" w:hAnsi="Times New Roman"/>
                <w:sz w:val="28"/>
                <w:szCs w:val="28"/>
              </w:rPr>
            </w:pPr>
            <w:r>
              <w:rPr>
                <w:rFonts w:ascii="Times New Roman" w:hAnsi="Times New Roman"/>
                <w:sz w:val="28"/>
                <w:szCs w:val="28"/>
              </w:rPr>
              <w:t>18400,00</w:t>
            </w:r>
          </w:p>
        </w:tc>
        <w:tc>
          <w:tcPr>
            <w:tcW w:w="1842" w:type="dxa"/>
            <w:vAlign w:val="center"/>
          </w:tcPr>
          <w:p w:rsidR="00261CEF" w:rsidRPr="00617203" w:rsidRDefault="00AF168C" w:rsidP="004D15B4">
            <w:pPr>
              <w:pStyle w:val="ae"/>
              <w:jc w:val="center"/>
              <w:rPr>
                <w:rFonts w:ascii="Times New Roman" w:hAnsi="Times New Roman"/>
                <w:sz w:val="28"/>
                <w:szCs w:val="28"/>
              </w:rPr>
            </w:pPr>
            <w:r>
              <w:rPr>
                <w:rFonts w:ascii="Times New Roman" w:hAnsi="Times New Roman"/>
                <w:sz w:val="28"/>
                <w:szCs w:val="28"/>
              </w:rPr>
              <w:t>650,00</w:t>
            </w:r>
          </w:p>
        </w:tc>
      </w:tr>
      <w:tr w:rsidR="00261CEF" w:rsidRPr="005700DA" w:rsidTr="004D15B4">
        <w:tc>
          <w:tcPr>
            <w:tcW w:w="4536" w:type="dxa"/>
            <w:vAlign w:val="center"/>
          </w:tcPr>
          <w:p w:rsidR="00261CEF" w:rsidRPr="005700DA" w:rsidRDefault="00261CEF" w:rsidP="004D15B4">
            <w:pPr>
              <w:pStyle w:val="ae"/>
              <w:jc w:val="right"/>
              <w:rPr>
                <w:rFonts w:ascii="Times New Roman" w:hAnsi="Times New Roman"/>
                <w:b/>
                <w:bCs/>
                <w:sz w:val="28"/>
                <w:szCs w:val="28"/>
                <w:highlight w:val="yellow"/>
                <w:lang w:eastAsia="ru-RU"/>
              </w:rPr>
            </w:pPr>
            <w:r w:rsidRPr="00617203">
              <w:rPr>
                <w:rFonts w:ascii="Times New Roman" w:hAnsi="Times New Roman"/>
                <w:b/>
                <w:bCs/>
                <w:sz w:val="28"/>
                <w:szCs w:val="28"/>
                <w:lang w:eastAsia="ru-RU"/>
              </w:rPr>
              <w:t>Всего:</w:t>
            </w:r>
          </w:p>
        </w:tc>
        <w:tc>
          <w:tcPr>
            <w:tcW w:w="1134" w:type="dxa"/>
            <w:vAlign w:val="center"/>
          </w:tcPr>
          <w:p w:rsidR="00261CEF" w:rsidRPr="005700DA" w:rsidRDefault="00261CEF" w:rsidP="004D15B4">
            <w:pPr>
              <w:pStyle w:val="ae"/>
              <w:jc w:val="center"/>
              <w:rPr>
                <w:rFonts w:ascii="Times New Roman" w:hAnsi="Times New Roman"/>
                <w:b/>
                <w:bCs/>
                <w:sz w:val="28"/>
                <w:szCs w:val="28"/>
                <w:highlight w:val="yellow"/>
              </w:rPr>
            </w:pPr>
          </w:p>
        </w:tc>
        <w:tc>
          <w:tcPr>
            <w:tcW w:w="2127" w:type="dxa"/>
            <w:vAlign w:val="center"/>
          </w:tcPr>
          <w:p w:rsidR="00261CEF" w:rsidRPr="0037257B" w:rsidRDefault="00AF168C" w:rsidP="004D15B4">
            <w:pPr>
              <w:pStyle w:val="ae"/>
              <w:jc w:val="center"/>
              <w:rPr>
                <w:rFonts w:ascii="Times New Roman" w:hAnsi="Times New Roman"/>
                <w:b/>
                <w:bCs/>
                <w:sz w:val="28"/>
                <w:szCs w:val="28"/>
              </w:rPr>
            </w:pPr>
            <w:r>
              <w:rPr>
                <w:rFonts w:ascii="Times New Roman" w:hAnsi="Times New Roman"/>
                <w:b/>
                <w:bCs/>
                <w:sz w:val="28"/>
                <w:szCs w:val="28"/>
              </w:rPr>
              <w:t>2692286,20</w:t>
            </w:r>
          </w:p>
        </w:tc>
        <w:tc>
          <w:tcPr>
            <w:tcW w:w="1842" w:type="dxa"/>
            <w:vAlign w:val="center"/>
          </w:tcPr>
          <w:p w:rsidR="00261CEF" w:rsidRPr="0037257B" w:rsidRDefault="00AF168C" w:rsidP="004D15B4">
            <w:pPr>
              <w:pStyle w:val="ae"/>
              <w:jc w:val="center"/>
              <w:rPr>
                <w:rFonts w:ascii="Times New Roman" w:hAnsi="Times New Roman"/>
                <w:b/>
                <w:bCs/>
                <w:sz w:val="28"/>
                <w:szCs w:val="28"/>
              </w:rPr>
            </w:pPr>
            <w:r>
              <w:rPr>
                <w:rFonts w:ascii="Times New Roman" w:hAnsi="Times New Roman"/>
                <w:b/>
                <w:bCs/>
                <w:sz w:val="28"/>
                <w:szCs w:val="28"/>
              </w:rPr>
              <w:t>1698146,92</w:t>
            </w:r>
          </w:p>
        </w:tc>
      </w:tr>
    </w:tbl>
    <w:p w:rsidR="00261CEF" w:rsidRDefault="00261CEF" w:rsidP="00C10AF7">
      <w:pPr>
        <w:pStyle w:val="ae"/>
        <w:spacing w:line="276" w:lineRule="auto"/>
        <w:jc w:val="both"/>
        <w:rPr>
          <w:rFonts w:ascii="Times New Roman" w:hAnsi="Times New Roman"/>
          <w:sz w:val="28"/>
          <w:szCs w:val="28"/>
        </w:rPr>
      </w:pPr>
    </w:p>
    <w:p w:rsidR="00AF168C" w:rsidRDefault="00AF168C" w:rsidP="00C10AF7">
      <w:pPr>
        <w:pStyle w:val="ae"/>
        <w:spacing w:line="276" w:lineRule="auto"/>
        <w:jc w:val="both"/>
        <w:rPr>
          <w:rFonts w:ascii="Times New Roman" w:hAnsi="Times New Roman"/>
          <w:sz w:val="28"/>
          <w:szCs w:val="28"/>
        </w:rPr>
      </w:pPr>
    </w:p>
    <w:p w:rsidR="00C10AF7" w:rsidRDefault="004559D4" w:rsidP="00C10AF7">
      <w:pPr>
        <w:pStyle w:val="ae"/>
        <w:spacing w:line="276" w:lineRule="auto"/>
        <w:jc w:val="both"/>
        <w:rPr>
          <w:rFonts w:ascii="Times New Roman" w:hAnsi="Times New Roman"/>
          <w:sz w:val="28"/>
          <w:szCs w:val="28"/>
        </w:rPr>
      </w:pPr>
      <w:r>
        <w:rPr>
          <w:rFonts w:ascii="Times New Roman" w:hAnsi="Times New Roman"/>
          <w:sz w:val="28"/>
          <w:szCs w:val="28"/>
        </w:rPr>
        <w:t xml:space="preserve">Кассовые расходы </w:t>
      </w:r>
      <w:r w:rsidR="00AF168C">
        <w:rPr>
          <w:rFonts w:ascii="Times New Roman" w:hAnsi="Times New Roman"/>
          <w:sz w:val="28"/>
          <w:szCs w:val="28"/>
        </w:rPr>
        <w:t>МБУ ДО ДШИ</w:t>
      </w:r>
      <w:r w:rsidR="00C10AF7">
        <w:rPr>
          <w:rFonts w:ascii="Times New Roman" w:hAnsi="Times New Roman"/>
          <w:sz w:val="28"/>
          <w:szCs w:val="28"/>
        </w:rPr>
        <w:t xml:space="preserve"> по субсидии на </w:t>
      </w:r>
      <w:r w:rsidR="00146590">
        <w:rPr>
          <w:rFonts w:ascii="Times New Roman" w:hAnsi="Times New Roman"/>
          <w:sz w:val="28"/>
          <w:szCs w:val="28"/>
        </w:rPr>
        <w:t>иные цели</w:t>
      </w:r>
      <w:r w:rsidR="00C10AF7">
        <w:rPr>
          <w:rFonts w:ascii="Times New Roman" w:hAnsi="Times New Roman"/>
          <w:sz w:val="28"/>
          <w:szCs w:val="28"/>
        </w:rPr>
        <w:t xml:space="preserve"> </w:t>
      </w:r>
      <w:r w:rsidR="00C10AF7" w:rsidRPr="00EE1B47">
        <w:rPr>
          <w:rFonts w:ascii="Times New Roman" w:hAnsi="Times New Roman"/>
          <w:sz w:val="28"/>
          <w:szCs w:val="28"/>
        </w:rPr>
        <w:t xml:space="preserve"> </w:t>
      </w:r>
      <w:r w:rsidR="00C10AF7">
        <w:rPr>
          <w:rFonts w:ascii="Times New Roman" w:hAnsi="Times New Roman"/>
          <w:sz w:val="28"/>
          <w:szCs w:val="28"/>
        </w:rPr>
        <w:t>за</w:t>
      </w:r>
      <w:r w:rsidR="006A6B2E">
        <w:rPr>
          <w:rFonts w:ascii="Times New Roman" w:hAnsi="Times New Roman"/>
          <w:sz w:val="28"/>
          <w:szCs w:val="28"/>
        </w:rPr>
        <w:t xml:space="preserve"> </w:t>
      </w:r>
      <w:r w:rsidR="00E85CC5">
        <w:rPr>
          <w:rFonts w:ascii="Times New Roman" w:hAnsi="Times New Roman"/>
          <w:sz w:val="28"/>
          <w:szCs w:val="28"/>
        </w:rPr>
        <w:t xml:space="preserve">  2018</w:t>
      </w:r>
      <w:r w:rsidR="00C10AF7" w:rsidRPr="00EE1B47">
        <w:rPr>
          <w:rFonts w:ascii="Times New Roman" w:hAnsi="Times New Roman"/>
          <w:sz w:val="28"/>
          <w:szCs w:val="28"/>
        </w:rPr>
        <w:t xml:space="preserve"> год произведены на общую сумму </w:t>
      </w:r>
      <w:r w:rsidR="00AF168C">
        <w:rPr>
          <w:rFonts w:ascii="Times New Roman" w:hAnsi="Times New Roman"/>
          <w:b/>
          <w:bCs/>
          <w:sz w:val="28"/>
          <w:szCs w:val="28"/>
        </w:rPr>
        <w:t>301396,17</w:t>
      </w:r>
      <w:r w:rsidR="00C10AF7" w:rsidRPr="0018668C">
        <w:rPr>
          <w:rFonts w:ascii="Times New Roman" w:hAnsi="Times New Roman"/>
          <w:b/>
          <w:bCs/>
          <w:sz w:val="28"/>
          <w:szCs w:val="28"/>
        </w:rPr>
        <w:t xml:space="preserve"> </w:t>
      </w:r>
      <w:r w:rsidR="00C10AF7" w:rsidRPr="0018668C">
        <w:rPr>
          <w:rFonts w:ascii="Times New Roman" w:hAnsi="Times New Roman"/>
          <w:sz w:val="28"/>
          <w:szCs w:val="28"/>
        </w:rPr>
        <w:t xml:space="preserve">руб. или </w:t>
      </w:r>
      <w:r w:rsidR="00C10AF7" w:rsidRPr="0018668C">
        <w:rPr>
          <w:rFonts w:ascii="Times New Roman" w:hAnsi="Times New Roman"/>
          <w:b/>
          <w:sz w:val="28"/>
          <w:szCs w:val="28"/>
        </w:rPr>
        <w:t xml:space="preserve"> </w:t>
      </w:r>
      <w:r w:rsidR="00AF168C">
        <w:rPr>
          <w:rFonts w:ascii="Times New Roman" w:hAnsi="Times New Roman"/>
          <w:b/>
          <w:sz w:val="28"/>
          <w:szCs w:val="28"/>
        </w:rPr>
        <w:t>50,0</w:t>
      </w:r>
      <w:r w:rsidR="00C10AF7">
        <w:rPr>
          <w:rFonts w:ascii="Times New Roman" w:hAnsi="Times New Roman"/>
          <w:b/>
          <w:sz w:val="28"/>
          <w:szCs w:val="28"/>
        </w:rPr>
        <w:t xml:space="preserve"> </w:t>
      </w:r>
      <w:r w:rsidR="00C10AF7" w:rsidRPr="00EE1B47">
        <w:rPr>
          <w:rFonts w:ascii="Times New Roman" w:hAnsi="Times New Roman"/>
          <w:b/>
          <w:sz w:val="28"/>
          <w:szCs w:val="28"/>
        </w:rPr>
        <w:t>%</w:t>
      </w:r>
      <w:r w:rsidR="00C10AF7" w:rsidRPr="00EE1B47">
        <w:rPr>
          <w:rFonts w:ascii="Times New Roman" w:hAnsi="Times New Roman"/>
          <w:sz w:val="28"/>
          <w:szCs w:val="28"/>
        </w:rPr>
        <w:t xml:space="preserve"> от утвержденных бюджетных назначений:</w:t>
      </w:r>
    </w:p>
    <w:p w:rsidR="00C10AF7" w:rsidRPr="00EE1B47" w:rsidRDefault="00C10AF7" w:rsidP="00C10AF7">
      <w:pPr>
        <w:pStyle w:val="ae"/>
        <w:jc w:val="both"/>
        <w:rPr>
          <w:rFonts w:ascii="Times New Roman" w:hAnsi="Times New Roman"/>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1134"/>
        <w:gridCol w:w="2127"/>
        <w:gridCol w:w="1842"/>
      </w:tblGrid>
      <w:tr w:rsidR="00C10AF7" w:rsidRPr="005700DA" w:rsidTr="00FB4658">
        <w:trPr>
          <w:trHeight w:val="889"/>
        </w:trPr>
        <w:tc>
          <w:tcPr>
            <w:tcW w:w="4536" w:type="dxa"/>
            <w:vAlign w:val="center"/>
          </w:tcPr>
          <w:p w:rsidR="00C10AF7" w:rsidRPr="00EE1B47" w:rsidRDefault="00C10AF7" w:rsidP="00FB4658">
            <w:pPr>
              <w:pStyle w:val="ae"/>
              <w:jc w:val="center"/>
              <w:rPr>
                <w:rFonts w:ascii="Times New Roman" w:hAnsi="Times New Roman"/>
                <w:b/>
                <w:bCs/>
                <w:sz w:val="28"/>
                <w:szCs w:val="28"/>
                <w:lang w:eastAsia="ru-RU"/>
              </w:rPr>
            </w:pPr>
            <w:r w:rsidRPr="00EE1B47">
              <w:rPr>
                <w:rFonts w:ascii="Times New Roman" w:hAnsi="Times New Roman"/>
                <w:b/>
                <w:bCs/>
                <w:sz w:val="28"/>
                <w:szCs w:val="28"/>
                <w:lang w:eastAsia="ru-RU"/>
              </w:rPr>
              <w:t>Наименование статьи</w:t>
            </w:r>
          </w:p>
        </w:tc>
        <w:tc>
          <w:tcPr>
            <w:tcW w:w="1134" w:type="dxa"/>
            <w:vAlign w:val="center"/>
          </w:tcPr>
          <w:p w:rsidR="00C10AF7" w:rsidRPr="00EE1B47" w:rsidRDefault="00C10AF7" w:rsidP="00FB4658">
            <w:pPr>
              <w:pStyle w:val="ae"/>
              <w:jc w:val="center"/>
              <w:rPr>
                <w:rFonts w:ascii="Times New Roman" w:hAnsi="Times New Roman"/>
                <w:b/>
                <w:bCs/>
                <w:sz w:val="28"/>
                <w:szCs w:val="28"/>
                <w:lang w:eastAsia="ru-RU"/>
              </w:rPr>
            </w:pPr>
            <w:r w:rsidRPr="00EE1B47">
              <w:rPr>
                <w:rFonts w:ascii="Times New Roman" w:hAnsi="Times New Roman"/>
                <w:b/>
                <w:bCs/>
                <w:sz w:val="28"/>
                <w:szCs w:val="28"/>
                <w:lang w:eastAsia="ru-RU"/>
              </w:rPr>
              <w:t>Код статьи</w:t>
            </w:r>
          </w:p>
        </w:tc>
        <w:tc>
          <w:tcPr>
            <w:tcW w:w="2127" w:type="dxa"/>
            <w:vAlign w:val="center"/>
          </w:tcPr>
          <w:p w:rsidR="00C10AF7" w:rsidRPr="00EE1B47" w:rsidRDefault="00C10AF7" w:rsidP="00FB4658">
            <w:pPr>
              <w:pStyle w:val="ae"/>
              <w:jc w:val="center"/>
              <w:rPr>
                <w:rFonts w:ascii="Times New Roman" w:hAnsi="Times New Roman"/>
                <w:b/>
                <w:bCs/>
                <w:sz w:val="28"/>
                <w:szCs w:val="28"/>
              </w:rPr>
            </w:pPr>
            <w:r w:rsidRPr="00EE1B47">
              <w:rPr>
                <w:rFonts w:ascii="Times New Roman" w:hAnsi="Times New Roman"/>
                <w:b/>
                <w:bCs/>
                <w:sz w:val="28"/>
                <w:szCs w:val="28"/>
                <w:lang w:eastAsia="ru-RU"/>
              </w:rPr>
              <w:t>Утвержденные бюджетные ассигнования</w:t>
            </w:r>
          </w:p>
        </w:tc>
        <w:tc>
          <w:tcPr>
            <w:tcW w:w="1842" w:type="dxa"/>
            <w:vAlign w:val="center"/>
          </w:tcPr>
          <w:p w:rsidR="00C10AF7" w:rsidRPr="00EE1B47" w:rsidRDefault="00C10AF7" w:rsidP="00FB4658">
            <w:pPr>
              <w:pStyle w:val="ae"/>
              <w:jc w:val="center"/>
              <w:rPr>
                <w:rFonts w:ascii="Times New Roman" w:hAnsi="Times New Roman"/>
                <w:b/>
                <w:bCs/>
                <w:sz w:val="28"/>
                <w:szCs w:val="28"/>
              </w:rPr>
            </w:pPr>
            <w:r w:rsidRPr="00EE1B47">
              <w:rPr>
                <w:rFonts w:ascii="Times New Roman" w:hAnsi="Times New Roman"/>
                <w:b/>
                <w:bCs/>
                <w:sz w:val="28"/>
                <w:szCs w:val="28"/>
                <w:lang w:eastAsia="ru-RU"/>
              </w:rPr>
              <w:t>Кассовые расходы</w:t>
            </w:r>
          </w:p>
        </w:tc>
      </w:tr>
      <w:tr w:rsidR="00C10AF7" w:rsidRPr="005700DA" w:rsidTr="00FB4658">
        <w:tc>
          <w:tcPr>
            <w:tcW w:w="4536" w:type="dxa"/>
            <w:vAlign w:val="center"/>
          </w:tcPr>
          <w:p w:rsidR="00C10AF7" w:rsidRPr="00EE1B47" w:rsidRDefault="00C10AF7" w:rsidP="00FB4658">
            <w:pPr>
              <w:pStyle w:val="ae"/>
              <w:rPr>
                <w:rFonts w:ascii="Times New Roman" w:hAnsi="Times New Roman"/>
                <w:sz w:val="28"/>
                <w:szCs w:val="28"/>
                <w:lang w:eastAsia="ru-RU"/>
              </w:rPr>
            </w:pPr>
            <w:r w:rsidRPr="00EE1B47">
              <w:rPr>
                <w:rFonts w:ascii="Times New Roman" w:hAnsi="Times New Roman"/>
                <w:sz w:val="28"/>
                <w:szCs w:val="28"/>
                <w:lang w:eastAsia="ru-RU"/>
              </w:rPr>
              <w:t>Заработная плата</w:t>
            </w:r>
          </w:p>
        </w:tc>
        <w:tc>
          <w:tcPr>
            <w:tcW w:w="1134" w:type="dxa"/>
            <w:vAlign w:val="center"/>
          </w:tcPr>
          <w:p w:rsidR="00C10AF7" w:rsidRPr="00EE1B47" w:rsidRDefault="00C10AF7" w:rsidP="00FB4658">
            <w:pPr>
              <w:pStyle w:val="ae"/>
              <w:jc w:val="center"/>
              <w:rPr>
                <w:rFonts w:ascii="Times New Roman" w:hAnsi="Times New Roman"/>
                <w:sz w:val="28"/>
                <w:szCs w:val="28"/>
                <w:lang w:eastAsia="ru-RU"/>
              </w:rPr>
            </w:pPr>
            <w:r w:rsidRPr="00EE1B47">
              <w:rPr>
                <w:rFonts w:ascii="Times New Roman" w:hAnsi="Times New Roman"/>
                <w:sz w:val="28"/>
                <w:szCs w:val="28"/>
                <w:lang w:eastAsia="ru-RU"/>
              </w:rPr>
              <w:t>211</w:t>
            </w:r>
          </w:p>
        </w:tc>
        <w:tc>
          <w:tcPr>
            <w:tcW w:w="2127" w:type="dxa"/>
            <w:vAlign w:val="center"/>
          </w:tcPr>
          <w:p w:rsidR="00C10AF7" w:rsidRPr="00EE1B47" w:rsidRDefault="00AF168C" w:rsidP="00FB4658">
            <w:pPr>
              <w:pStyle w:val="ae"/>
              <w:jc w:val="center"/>
              <w:rPr>
                <w:rFonts w:ascii="Times New Roman" w:hAnsi="Times New Roman"/>
                <w:sz w:val="28"/>
                <w:szCs w:val="28"/>
              </w:rPr>
            </w:pPr>
            <w:r>
              <w:rPr>
                <w:rFonts w:ascii="Times New Roman" w:hAnsi="Times New Roman"/>
                <w:sz w:val="28"/>
                <w:szCs w:val="28"/>
              </w:rPr>
              <w:t>388196,08</w:t>
            </w:r>
          </w:p>
        </w:tc>
        <w:tc>
          <w:tcPr>
            <w:tcW w:w="1842" w:type="dxa"/>
            <w:vAlign w:val="center"/>
          </w:tcPr>
          <w:p w:rsidR="00C10AF7" w:rsidRPr="00EE1B47" w:rsidRDefault="00AF168C" w:rsidP="00FB4658">
            <w:pPr>
              <w:pStyle w:val="ae"/>
              <w:jc w:val="center"/>
              <w:rPr>
                <w:rFonts w:ascii="Times New Roman" w:hAnsi="Times New Roman"/>
                <w:sz w:val="28"/>
                <w:szCs w:val="28"/>
              </w:rPr>
            </w:pPr>
            <w:r>
              <w:rPr>
                <w:rFonts w:ascii="Times New Roman" w:hAnsi="Times New Roman"/>
                <w:sz w:val="28"/>
                <w:szCs w:val="28"/>
              </w:rPr>
              <w:t>194098,94</w:t>
            </w:r>
          </w:p>
        </w:tc>
      </w:tr>
      <w:tr w:rsidR="00C10AF7" w:rsidRPr="005700DA" w:rsidTr="00FB4658">
        <w:tc>
          <w:tcPr>
            <w:tcW w:w="4536" w:type="dxa"/>
            <w:vAlign w:val="center"/>
          </w:tcPr>
          <w:p w:rsidR="00C10AF7" w:rsidRPr="00EE1B47" w:rsidRDefault="00C10AF7" w:rsidP="00FB4658">
            <w:pPr>
              <w:pStyle w:val="ae"/>
              <w:rPr>
                <w:rFonts w:ascii="Times New Roman" w:hAnsi="Times New Roman"/>
                <w:sz w:val="28"/>
                <w:szCs w:val="28"/>
                <w:lang w:eastAsia="ru-RU"/>
              </w:rPr>
            </w:pPr>
            <w:r>
              <w:rPr>
                <w:rFonts w:ascii="Times New Roman" w:hAnsi="Times New Roman"/>
                <w:sz w:val="28"/>
                <w:szCs w:val="28"/>
                <w:lang w:eastAsia="ru-RU"/>
              </w:rPr>
              <w:t>Прочие выплаты</w:t>
            </w:r>
          </w:p>
        </w:tc>
        <w:tc>
          <w:tcPr>
            <w:tcW w:w="1134" w:type="dxa"/>
            <w:vAlign w:val="center"/>
          </w:tcPr>
          <w:p w:rsidR="00C10AF7" w:rsidRPr="00EE1B47" w:rsidRDefault="00C10AF7" w:rsidP="00FB4658">
            <w:pPr>
              <w:pStyle w:val="ae"/>
              <w:jc w:val="center"/>
              <w:rPr>
                <w:rFonts w:ascii="Times New Roman" w:hAnsi="Times New Roman"/>
                <w:sz w:val="28"/>
                <w:szCs w:val="28"/>
                <w:lang w:eastAsia="ru-RU"/>
              </w:rPr>
            </w:pPr>
            <w:r>
              <w:rPr>
                <w:rFonts w:ascii="Times New Roman" w:hAnsi="Times New Roman"/>
                <w:sz w:val="28"/>
                <w:szCs w:val="28"/>
                <w:lang w:eastAsia="ru-RU"/>
              </w:rPr>
              <w:t>212</w:t>
            </w:r>
          </w:p>
        </w:tc>
        <w:tc>
          <w:tcPr>
            <w:tcW w:w="2127" w:type="dxa"/>
            <w:vAlign w:val="center"/>
          </w:tcPr>
          <w:p w:rsidR="00C10AF7" w:rsidRDefault="00C10AF7" w:rsidP="00FB4658">
            <w:pPr>
              <w:pStyle w:val="ae"/>
              <w:jc w:val="center"/>
              <w:rPr>
                <w:rFonts w:ascii="Times New Roman" w:hAnsi="Times New Roman"/>
                <w:sz w:val="28"/>
                <w:szCs w:val="28"/>
              </w:rPr>
            </w:pPr>
          </w:p>
        </w:tc>
        <w:tc>
          <w:tcPr>
            <w:tcW w:w="1842" w:type="dxa"/>
            <w:vAlign w:val="center"/>
          </w:tcPr>
          <w:p w:rsidR="00C10AF7" w:rsidRDefault="00C10AF7" w:rsidP="00FB4658">
            <w:pPr>
              <w:pStyle w:val="ae"/>
              <w:jc w:val="center"/>
              <w:rPr>
                <w:rFonts w:ascii="Times New Roman" w:hAnsi="Times New Roman"/>
                <w:sz w:val="28"/>
                <w:szCs w:val="28"/>
              </w:rPr>
            </w:pPr>
          </w:p>
        </w:tc>
      </w:tr>
      <w:tr w:rsidR="00C10AF7" w:rsidRPr="005700DA" w:rsidTr="00FB4658">
        <w:tc>
          <w:tcPr>
            <w:tcW w:w="4536" w:type="dxa"/>
            <w:vAlign w:val="center"/>
          </w:tcPr>
          <w:p w:rsidR="00C10AF7" w:rsidRPr="00EE1B47" w:rsidRDefault="00C10AF7" w:rsidP="00FB4658">
            <w:pPr>
              <w:pStyle w:val="ae"/>
              <w:rPr>
                <w:rFonts w:ascii="Times New Roman" w:hAnsi="Times New Roman"/>
                <w:sz w:val="28"/>
                <w:szCs w:val="28"/>
                <w:lang w:eastAsia="ru-RU"/>
              </w:rPr>
            </w:pPr>
            <w:r w:rsidRPr="00EE1B47">
              <w:rPr>
                <w:rFonts w:ascii="Times New Roman" w:hAnsi="Times New Roman"/>
                <w:sz w:val="28"/>
                <w:szCs w:val="28"/>
                <w:lang w:eastAsia="ru-RU"/>
              </w:rPr>
              <w:t>Начисления на оплату труда</w:t>
            </w:r>
          </w:p>
        </w:tc>
        <w:tc>
          <w:tcPr>
            <w:tcW w:w="1134" w:type="dxa"/>
            <w:vAlign w:val="center"/>
          </w:tcPr>
          <w:p w:rsidR="00C10AF7" w:rsidRPr="00EE1B47" w:rsidRDefault="00C10AF7" w:rsidP="00FB4658">
            <w:pPr>
              <w:pStyle w:val="ae"/>
              <w:jc w:val="center"/>
              <w:rPr>
                <w:rFonts w:ascii="Times New Roman" w:hAnsi="Times New Roman"/>
                <w:sz w:val="28"/>
                <w:szCs w:val="28"/>
                <w:lang w:eastAsia="ru-RU"/>
              </w:rPr>
            </w:pPr>
            <w:r w:rsidRPr="00EE1B47">
              <w:rPr>
                <w:rFonts w:ascii="Times New Roman" w:hAnsi="Times New Roman"/>
                <w:sz w:val="28"/>
                <w:szCs w:val="28"/>
                <w:lang w:eastAsia="ru-RU"/>
              </w:rPr>
              <w:t>213</w:t>
            </w:r>
          </w:p>
        </w:tc>
        <w:tc>
          <w:tcPr>
            <w:tcW w:w="2127" w:type="dxa"/>
            <w:vAlign w:val="center"/>
          </w:tcPr>
          <w:p w:rsidR="00C10AF7" w:rsidRPr="00EE1B47" w:rsidRDefault="00AF168C" w:rsidP="00FB4658">
            <w:pPr>
              <w:pStyle w:val="ae"/>
              <w:jc w:val="center"/>
              <w:rPr>
                <w:rFonts w:ascii="Times New Roman" w:hAnsi="Times New Roman"/>
                <w:sz w:val="28"/>
                <w:szCs w:val="28"/>
              </w:rPr>
            </w:pPr>
            <w:r>
              <w:rPr>
                <w:rFonts w:ascii="Times New Roman" w:hAnsi="Times New Roman"/>
                <w:sz w:val="28"/>
                <w:szCs w:val="28"/>
              </w:rPr>
              <w:t>117235,16</w:t>
            </w:r>
          </w:p>
        </w:tc>
        <w:tc>
          <w:tcPr>
            <w:tcW w:w="1842" w:type="dxa"/>
            <w:vAlign w:val="center"/>
          </w:tcPr>
          <w:p w:rsidR="00C10AF7" w:rsidRPr="00EE1B47" w:rsidRDefault="00AF168C" w:rsidP="00FB4658">
            <w:pPr>
              <w:pStyle w:val="ae"/>
              <w:jc w:val="center"/>
              <w:rPr>
                <w:rFonts w:ascii="Times New Roman" w:hAnsi="Times New Roman"/>
                <w:sz w:val="28"/>
                <w:szCs w:val="28"/>
              </w:rPr>
            </w:pPr>
            <w:r>
              <w:rPr>
                <w:rFonts w:ascii="Times New Roman" w:hAnsi="Times New Roman"/>
                <w:sz w:val="28"/>
                <w:szCs w:val="28"/>
              </w:rPr>
              <w:t>58617,58</w:t>
            </w:r>
          </w:p>
        </w:tc>
      </w:tr>
      <w:tr w:rsidR="00C10AF7" w:rsidRPr="005700DA" w:rsidTr="00FB4658">
        <w:tc>
          <w:tcPr>
            <w:tcW w:w="4536" w:type="dxa"/>
            <w:vAlign w:val="center"/>
          </w:tcPr>
          <w:p w:rsidR="00C10AF7" w:rsidRPr="00EE1B47" w:rsidRDefault="00C10AF7" w:rsidP="00FB4658">
            <w:pPr>
              <w:pStyle w:val="ae"/>
              <w:rPr>
                <w:rFonts w:ascii="Times New Roman" w:hAnsi="Times New Roman"/>
                <w:sz w:val="28"/>
                <w:szCs w:val="28"/>
                <w:lang w:eastAsia="ru-RU"/>
              </w:rPr>
            </w:pPr>
            <w:r w:rsidRPr="00EE1B47">
              <w:rPr>
                <w:rFonts w:ascii="Times New Roman" w:hAnsi="Times New Roman"/>
                <w:sz w:val="28"/>
                <w:szCs w:val="28"/>
                <w:lang w:eastAsia="ru-RU"/>
              </w:rPr>
              <w:t>Услуги связи</w:t>
            </w:r>
          </w:p>
        </w:tc>
        <w:tc>
          <w:tcPr>
            <w:tcW w:w="1134" w:type="dxa"/>
            <w:vAlign w:val="center"/>
          </w:tcPr>
          <w:p w:rsidR="00C10AF7" w:rsidRPr="00EE1B47" w:rsidRDefault="00C10AF7" w:rsidP="00FB4658">
            <w:pPr>
              <w:pStyle w:val="ae"/>
              <w:jc w:val="center"/>
              <w:rPr>
                <w:rFonts w:ascii="Times New Roman" w:hAnsi="Times New Roman"/>
                <w:sz w:val="28"/>
                <w:szCs w:val="28"/>
                <w:lang w:eastAsia="ru-RU"/>
              </w:rPr>
            </w:pPr>
            <w:r w:rsidRPr="00EE1B47">
              <w:rPr>
                <w:rFonts w:ascii="Times New Roman" w:hAnsi="Times New Roman"/>
                <w:sz w:val="28"/>
                <w:szCs w:val="28"/>
                <w:lang w:eastAsia="ru-RU"/>
              </w:rPr>
              <w:t>221</w:t>
            </w:r>
          </w:p>
        </w:tc>
        <w:tc>
          <w:tcPr>
            <w:tcW w:w="2127" w:type="dxa"/>
            <w:vAlign w:val="center"/>
          </w:tcPr>
          <w:p w:rsidR="00C10AF7" w:rsidRPr="00EE1B47" w:rsidRDefault="00C10AF7" w:rsidP="00FB4658">
            <w:pPr>
              <w:pStyle w:val="ae"/>
              <w:jc w:val="center"/>
              <w:rPr>
                <w:rFonts w:ascii="Times New Roman" w:hAnsi="Times New Roman"/>
                <w:sz w:val="28"/>
                <w:szCs w:val="28"/>
              </w:rPr>
            </w:pPr>
          </w:p>
        </w:tc>
        <w:tc>
          <w:tcPr>
            <w:tcW w:w="1842" w:type="dxa"/>
            <w:vAlign w:val="center"/>
          </w:tcPr>
          <w:p w:rsidR="00C10AF7" w:rsidRPr="00EE1B47" w:rsidRDefault="00C10AF7" w:rsidP="00FB4658">
            <w:pPr>
              <w:pStyle w:val="ae"/>
              <w:jc w:val="center"/>
              <w:rPr>
                <w:rFonts w:ascii="Times New Roman" w:hAnsi="Times New Roman"/>
                <w:sz w:val="28"/>
                <w:szCs w:val="28"/>
              </w:rPr>
            </w:pPr>
          </w:p>
        </w:tc>
      </w:tr>
      <w:tr w:rsidR="00C10AF7" w:rsidRPr="005700DA" w:rsidTr="00FB4658">
        <w:tc>
          <w:tcPr>
            <w:tcW w:w="4536" w:type="dxa"/>
            <w:vAlign w:val="center"/>
          </w:tcPr>
          <w:p w:rsidR="00C10AF7" w:rsidRPr="00EE1B47" w:rsidRDefault="00C10AF7" w:rsidP="00FB4658">
            <w:pPr>
              <w:pStyle w:val="ae"/>
              <w:rPr>
                <w:rFonts w:ascii="Times New Roman" w:hAnsi="Times New Roman"/>
                <w:sz w:val="28"/>
                <w:szCs w:val="28"/>
                <w:lang w:eastAsia="ru-RU"/>
              </w:rPr>
            </w:pPr>
            <w:r>
              <w:rPr>
                <w:rFonts w:ascii="Times New Roman" w:hAnsi="Times New Roman"/>
                <w:sz w:val="28"/>
                <w:szCs w:val="28"/>
                <w:lang w:eastAsia="ru-RU"/>
              </w:rPr>
              <w:t>Транспортные услуги</w:t>
            </w:r>
          </w:p>
        </w:tc>
        <w:tc>
          <w:tcPr>
            <w:tcW w:w="1134" w:type="dxa"/>
            <w:vAlign w:val="center"/>
          </w:tcPr>
          <w:p w:rsidR="00C10AF7" w:rsidRPr="00EE1B47" w:rsidRDefault="00C10AF7" w:rsidP="00FB4658">
            <w:pPr>
              <w:pStyle w:val="ae"/>
              <w:jc w:val="center"/>
              <w:rPr>
                <w:rFonts w:ascii="Times New Roman" w:hAnsi="Times New Roman"/>
                <w:sz w:val="28"/>
                <w:szCs w:val="28"/>
                <w:lang w:eastAsia="ru-RU"/>
              </w:rPr>
            </w:pPr>
            <w:r>
              <w:rPr>
                <w:rFonts w:ascii="Times New Roman" w:hAnsi="Times New Roman"/>
                <w:sz w:val="28"/>
                <w:szCs w:val="28"/>
                <w:lang w:eastAsia="ru-RU"/>
              </w:rPr>
              <w:t>222</w:t>
            </w:r>
          </w:p>
        </w:tc>
        <w:tc>
          <w:tcPr>
            <w:tcW w:w="2127" w:type="dxa"/>
            <w:vAlign w:val="center"/>
          </w:tcPr>
          <w:p w:rsidR="00C10AF7" w:rsidRDefault="00C10AF7" w:rsidP="00FB4658">
            <w:pPr>
              <w:pStyle w:val="ae"/>
              <w:jc w:val="center"/>
              <w:rPr>
                <w:rFonts w:ascii="Times New Roman" w:hAnsi="Times New Roman"/>
                <w:sz w:val="28"/>
                <w:szCs w:val="28"/>
              </w:rPr>
            </w:pPr>
          </w:p>
        </w:tc>
        <w:tc>
          <w:tcPr>
            <w:tcW w:w="1842" w:type="dxa"/>
            <w:vAlign w:val="center"/>
          </w:tcPr>
          <w:p w:rsidR="00C10AF7" w:rsidRPr="00EE1B47" w:rsidRDefault="00C10AF7" w:rsidP="00FB4658">
            <w:pPr>
              <w:pStyle w:val="ae"/>
              <w:jc w:val="center"/>
              <w:rPr>
                <w:rFonts w:ascii="Times New Roman" w:hAnsi="Times New Roman"/>
                <w:sz w:val="28"/>
                <w:szCs w:val="28"/>
              </w:rPr>
            </w:pPr>
          </w:p>
        </w:tc>
      </w:tr>
      <w:tr w:rsidR="00C10AF7" w:rsidRPr="005700DA" w:rsidTr="00FB4658">
        <w:tc>
          <w:tcPr>
            <w:tcW w:w="4536" w:type="dxa"/>
            <w:vAlign w:val="center"/>
          </w:tcPr>
          <w:p w:rsidR="00C10AF7" w:rsidRPr="00EE1B47" w:rsidRDefault="00C10AF7" w:rsidP="00FB4658">
            <w:pPr>
              <w:pStyle w:val="ae"/>
              <w:rPr>
                <w:rFonts w:ascii="Times New Roman" w:hAnsi="Times New Roman"/>
                <w:sz w:val="28"/>
                <w:szCs w:val="28"/>
                <w:lang w:eastAsia="ru-RU"/>
              </w:rPr>
            </w:pPr>
            <w:r w:rsidRPr="00EE1B47">
              <w:rPr>
                <w:rFonts w:ascii="Times New Roman" w:hAnsi="Times New Roman"/>
                <w:sz w:val="28"/>
                <w:szCs w:val="28"/>
                <w:lang w:eastAsia="ru-RU"/>
              </w:rPr>
              <w:t>Коммунальные услуги</w:t>
            </w:r>
          </w:p>
        </w:tc>
        <w:tc>
          <w:tcPr>
            <w:tcW w:w="1134" w:type="dxa"/>
            <w:vAlign w:val="center"/>
          </w:tcPr>
          <w:p w:rsidR="00C10AF7" w:rsidRPr="00EE1B47" w:rsidRDefault="00C10AF7" w:rsidP="00FB4658">
            <w:pPr>
              <w:pStyle w:val="ae"/>
              <w:jc w:val="center"/>
              <w:rPr>
                <w:rFonts w:ascii="Times New Roman" w:hAnsi="Times New Roman"/>
                <w:sz w:val="28"/>
                <w:szCs w:val="28"/>
                <w:lang w:eastAsia="ru-RU"/>
              </w:rPr>
            </w:pPr>
            <w:r w:rsidRPr="00EE1B47">
              <w:rPr>
                <w:rFonts w:ascii="Times New Roman" w:hAnsi="Times New Roman"/>
                <w:sz w:val="28"/>
                <w:szCs w:val="28"/>
                <w:lang w:eastAsia="ru-RU"/>
              </w:rPr>
              <w:t>223</w:t>
            </w:r>
          </w:p>
        </w:tc>
        <w:tc>
          <w:tcPr>
            <w:tcW w:w="2127" w:type="dxa"/>
            <w:vAlign w:val="center"/>
          </w:tcPr>
          <w:p w:rsidR="00C10AF7" w:rsidRPr="00EE1B47" w:rsidRDefault="00C10AF7" w:rsidP="00FB4658">
            <w:pPr>
              <w:pStyle w:val="ae"/>
              <w:jc w:val="center"/>
              <w:rPr>
                <w:rFonts w:ascii="Times New Roman" w:hAnsi="Times New Roman"/>
                <w:sz w:val="28"/>
                <w:szCs w:val="28"/>
              </w:rPr>
            </w:pPr>
          </w:p>
        </w:tc>
        <w:tc>
          <w:tcPr>
            <w:tcW w:w="1842" w:type="dxa"/>
            <w:vAlign w:val="center"/>
          </w:tcPr>
          <w:p w:rsidR="00C10AF7" w:rsidRPr="00EE1B47" w:rsidRDefault="00C10AF7" w:rsidP="00FB4658">
            <w:pPr>
              <w:pStyle w:val="ae"/>
              <w:jc w:val="center"/>
              <w:rPr>
                <w:rFonts w:ascii="Times New Roman" w:hAnsi="Times New Roman"/>
                <w:sz w:val="28"/>
                <w:szCs w:val="28"/>
              </w:rPr>
            </w:pPr>
          </w:p>
        </w:tc>
      </w:tr>
      <w:tr w:rsidR="00C10AF7" w:rsidRPr="005700DA" w:rsidTr="00FB4658">
        <w:tc>
          <w:tcPr>
            <w:tcW w:w="4536" w:type="dxa"/>
            <w:vAlign w:val="center"/>
          </w:tcPr>
          <w:p w:rsidR="00C10AF7" w:rsidRPr="00EE1B47" w:rsidRDefault="00C10AF7" w:rsidP="00FB4658">
            <w:pPr>
              <w:pStyle w:val="ae"/>
              <w:rPr>
                <w:rFonts w:ascii="Times New Roman" w:hAnsi="Times New Roman"/>
                <w:sz w:val="28"/>
                <w:szCs w:val="28"/>
                <w:lang w:eastAsia="ru-RU"/>
              </w:rPr>
            </w:pPr>
            <w:r w:rsidRPr="00EE1B47">
              <w:rPr>
                <w:rFonts w:ascii="Times New Roman" w:hAnsi="Times New Roman"/>
                <w:sz w:val="28"/>
                <w:szCs w:val="28"/>
                <w:lang w:eastAsia="ru-RU"/>
              </w:rPr>
              <w:t>Услуги по содержанию имущества</w:t>
            </w:r>
          </w:p>
        </w:tc>
        <w:tc>
          <w:tcPr>
            <w:tcW w:w="1134" w:type="dxa"/>
            <w:vAlign w:val="center"/>
          </w:tcPr>
          <w:p w:rsidR="00C10AF7" w:rsidRPr="00EE1B47" w:rsidRDefault="00C10AF7" w:rsidP="00FB4658">
            <w:pPr>
              <w:pStyle w:val="ae"/>
              <w:jc w:val="center"/>
              <w:rPr>
                <w:rFonts w:ascii="Times New Roman" w:hAnsi="Times New Roman"/>
                <w:sz w:val="28"/>
                <w:szCs w:val="28"/>
                <w:lang w:eastAsia="ru-RU"/>
              </w:rPr>
            </w:pPr>
            <w:r w:rsidRPr="00EE1B47">
              <w:rPr>
                <w:rFonts w:ascii="Times New Roman" w:hAnsi="Times New Roman"/>
                <w:sz w:val="28"/>
                <w:szCs w:val="28"/>
                <w:lang w:eastAsia="ru-RU"/>
              </w:rPr>
              <w:t>225</w:t>
            </w:r>
          </w:p>
        </w:tc>
        <w:tc>
          <w:tcPr>
            <w:tcW w:w="2127" w:type="dxa"/>
            <w:vAlign w:val="center"/>
          </w:tcPr>
          <w:p w:rsidR="00C10AF7" w:rsidRPr="00EE1B47" w:rsidRDefault="00C10AF7" w:rsidP="00FB4658">
            <w:pPr>
              <w:pStyle w:val="ae"/>
              <w:jc w:val="center"/>
              <w:rPr>
                <w:rFonts w:ascii="Times New Roman" w:hAnsi="Times New Roman"/>
                <w:sz w:val="28"/>
                <w:szCs w:val="28"/>
              </w:rPr>
            </w:pPr>
          </w:p>
        </w:tc>
        <w:tc>
          <w:tcPr>
            <w:tcW w:w="1842" w:type="dxa"/>
            <w:vAlign w:val="center"/>
          </w:tcPr>
          <w:p w:rsidR="00C10AF7" w:rsidRPr="00EE1B47" w:rsidRDefault="00C10AF7" w:rsidP="00FB4658">
            <w:pPr>
              <w:pStyle w:val="ae"/>
              <w:jc w:val="center"/>
              <w:rPr>
                <w:rFonts w:ascii="Times New Roman" w:hAnsi="Times New Roman"/>
                <w:sz w:val="28"/>
                <w:szCs w:val="28"/>
              </w:rPr>
            </w:pPr>
          </w:p>
        </w:tc>
      </w:tr>
      <w:tr w:rsidR="00C10AF7" w:rsidRPr="005700DA" w:rsidTr="00FB4658">
        <w:tc>
          <w:tcPr>
            <w:tcW w:w="4536" w:type="dxa"/>
            <w:vAlign w:val="center"/>
          </w:tcPr>
          <w:p w:rsidR="00C10AF7" w:rsidRPr="00617203" w:rsidRDefault="00C10AF7" w:rsidP="00FB4658">
            <w:pPr>
              <w:pStyle w:val="ae"/>
              <w:rPr>
                <w:rFonts w:ascii="Times New Roman" w:hAnsi="Times New Roman"/>
                <w:sz w:val="28"/>
                <w:szCs w:val="28"/>
                <w:lang w:eastAsia="ru-RU"/>
              </w:rPr>
            </w:pPr>
            <w:r w:rsidRPr="00617203">
              <w:rPr>
                <w:rFonts w:ascii="Times New Roman" w:hAnsi="Times New Roman"/>
                <w:sz w:val="28"/>
                <w:szCs w:val="28"/>
                <w:lang w:eastAsia="ru-RU"/>
              </w:rPr>
              <w:t>Прочие услуги</w:t>
            </w:r>
          </w:p>
        </w:tc>
        <w:tc>
          <w:tcPr>
            <w:tcW w:w="1134" w:type="dxa"/>
            <w:vAlign w:val="center"/>
          </w:tcPr>
          <w:p w:rsidR="00C10AF7" w:rsidRPr="00617203" w:rsidRDefault="00C10AF7" w:rsidP="00FB4658">
            <w:pPr>
              <w:pStyle w:val="ae"/>
              <w:jc w:val="center"/>
              <w:rPr>
                <w:rFonts w:ascii="Times New Roman" w:hAnsi="Times New Roman"/>
                <w:sz w:val="28"/>
                <w:szCs w:val="28"/>
                <w:lang w:eastAsia="ru-RU"/>
              </w:rPr>
            </w:pPr>
            <w:r w:rsidRPr="00617203">
              <w:rPr>
                <w:rFonts w:ascii="Times New Roman" w:hAnsi="Times New Roman"/>
                <w:sz w:val="28"/>
                <w:szCs w:val="28"/>
                <w:lang w:eastAsia="ru-RU"/>
              </w:rPr>
              <w:t>226</w:t>
            </w:r>
          </w:p>
        </w:tc>
        <w:tc>
          <w:tcPr>
            <w:tcW w:w="2127" w:type="dxa"/>
            <w:vAlign w:val="center"/>
          </w:tcPr>
          <w:p w:rsidR="00C10AF7" w:rsidRPr="00617203" w:rsidRDefault="00C10AF7" w:rsidP="00FB4658">
            <w:pPr>
              <w:pStyle w:val="ae"/>
              <w:jc w:val="center"/>
              <w:rPr>
                <w:rFonts w:ascii="Times New Roman" w:hAnsi="Times New Roman"/>
                <w:sz w:val="28"/>
                <w:szCs w:val="28"/>
              </w:rPr>
            </w:pPr>
          </w:p>
        </w:tc>
        <w:tc>
          <w:tcPr>
            <w:tcW w:w="1842" w:type="dxa"/>
            <w:vAlign w:val="center"/>
          </w:tcPr>
          <w:p w:rsidR="00C10AF7" w:rsidRPr="0050196F" w:rsidRDefault="00C10AF7" w:rsidP="00FB4658">
            <w:pPr>
              <w:pStyle w:val="ae"/>
              <w:jc w:val="center"/>
              <w:rPr>
                <w:rFonts w:ascii="Times New Roman" w:hAnsi="Times New Roman"/>
                <w:sz w:val="28"/>
                <w:szCs w:val="28"/>
              </w:rPr>
            </w:pPr>
          </w:p>
        </w:tc>
      </w:tr>
      <w:tr w:rsidR="00C10AF7" w:rsidRPr="005700DA" w:rsidTr="00FB4658">
        <w:tc>
          <w:tcPr>
            <w:tcW w:w="4536" w:type="dxa"/>
            <w:vAlign w:val="center"/>
          </w:tcPr>
          <w:p w:rsidR="00C10AF7" w:rsidRPr="00617203" w:rsidRDefault="00C10AF7" w:rsidP="00FB4658">
            <w:pPr>
              <w:pStyle w:val="ae"/>
              <w:rPr>
                <w:rFonts w:ascii="Times New Roman" w:hAnsi="Times New Roman"/>
                <w:sz w:val="28"/>
                <w:szCs w:val="28"/>
                <w:lang w:eastAsia="ru-RU"/>
              </w:rPr>
            </w:pPr>
            <w:r w:rsidRPr="00617203">
              <w:rPr>
                <w:rFonts w:ascii="Times New Roman" w:hAnsi="Times New Roman"/>
                <w:sz w:val="28"/>
                <w:szCs w:val="28"/>
                <w:lang w:eastAsia="ru-RU"/>
              </w:rPr>
              <w:t>Перечисления другим бюджетам бюджетной системы Российской Федерации</w:t>
            </w:r>
          </w:p>
        </w:tc>
        <w:tc>
          <w:tcPr>
            <w:tcW w:w="1134" w:type="dxa"/>
            <w:vAlign w:val="center"/>
          </w:tcPr>
          <w:p w:rsidR="00C10AF7" w:rsidRPr="00617203" w:rsidRDefault="00C10AF7" w:rsidP="00FB4658">
            <w:pPr>
              <w:pStyle w:val="ae"/>
              <w:jc w:val="center"/>
              <w:rPr>
                <w:rFonts w:ascii="Times New Roman" w:hAnsi="Times New Roman"/>
                <w:sz w:val="28"/>
                <w:szCs w:val="28"/>
                <w:lang w:eastAsia="ru-RU"/>
              </w:rPr>
            </w:pPr>
            <w:r w:rsidRPr="00617203">
              <w:rPr>
                <w:rFonts w:ascii="Times New Roman" w:hAnsi="Times New Roman"/>
                <w:sz w:val="28"/>
                <w:szCs w:val="28"/>
                <w:lang w:eastAsia="ru-RU"/>
              </w:rPr>
              <w:t>251</w:t>
            </w:r>
          </w:p>
        </w:tc>
        <w:tc>
          <w:tcPr>
            <w:tcW w:w="2127" w:type="dxa"/>
            <w:vAlign w:val="center"/>
          </w:tcPr>
          <w:p w:rsidR="00C10AF7" w:rsidRPr="00617203" w:rsidRDefault="00C10AF7" w:rsidP="00FB4658">
            <w:pPr>
              <w:pStyle w:val="ae"/>
              <w:jc w:val="center"/>
              <w:rPr>
                <w:rFonts w:ascii="Times New Roman" w:hAnsi="Times New Roman"/>
                <w:sz w:val="28"/>
                <w:szCs w:val="28"/>
              </w:rPr>
            </w:pPr>
          </w:p>
        </w:tc>
        <w:tc>
          <w:tcPr>
            <w:tcW w:w="1842" w:type="dxa"/>
            <w:vAlign w:val="center"/>
          </w:tcPr>
          <w:p w:rsidR="00C10AF7" w:rsidRPr="00617203" w:rsidRDefault="00C10AF7" w:rsidP="00FB4658">
            <w:pPr>
              <w:pStyle w:val="ae"/>
              <w:jc w:val="center"/>
              <w:rPr>
                <w:rFonts w:ascii="Times New Roman" w:hAnsi="Times New Roman"/>
                <w:sz w:val="28"/>
                <w:szCs w:val="28"/>
              </w:rPr>
            </w:pPr>
          </w:p>
        </w:tc>
      </w:tr>
      <w:tr w:rsidR="00C10AF7" w:rsidRPr="005700DA" w:rsidTr="00FB4658">
        <w:tc>
          <w:tcPr>
            <w:tcW w:w="4536" w:type="dxa"/>
            <w:vAlign w:val="center"/>
          </w:tcPr>
          <w:p w:rsidR="00C10AF7" w:rsidRPr="00617203" w:rsidRDefault="00C10AF7" w:rsidP="00FB4658">
            <w:pPr>
              <w:pStyle w:val="ae"/>
              <w:rPr>
                <w:rFonts w:ascii="Times New Roman" w:hAnsi="Times New Roman"/>
                <w:sz w:val="28"/>
                <w:szCs w:val="28"/>
                <w:lang w:eastAsia="ru-RU"/>
              </w:rPr>
            </w:pPr>
            <w:r w:rsidRPr="00617203">
              <w:rPr>
                <w:rFonts w:ascii="Times New Roman" w:hAnsi="Times New Roman"/>
                <w:sz w:val="28"/>
                <w:szCs w:val="28"/>
                <w:lang w:eastAsia="ru-RU"/>
              </w:rPr>
              <w:t>Пенсии, пособия, выплачиваемые организациями сектора государственного управления</w:t>
            </w:r>
          </w:p>
        </w:tc>
        <w:tc>
          <w:tcPr>
            <w:tcW w:w="1134" w:type="dxa"/>
            <w:vAlign w:val="center"/>
          </w:tcPr>
          <w:p w:rsidR="00C10AF7" w:rsidRPr="00617203" w:rsidRDefault="00C10AF7" w:rsidP="00FB4658">
            <w:pPr>
              <w:pStyle w:val="ae"/>
              <w:jc w:val="center"/>
              <w:rPr>
                <w:rFonts w:ascii="Times New Roman" w:hAnsi="Times New Roman"/>
                <w:sz w:val="28"/>
                <w:szCs w:val="28"/>
                <w:lang w:eastAsia="ru-RU"/>
              </w:rPr>
            </w:pPr>
            <w:r w:rsidRPr="00617203">
              <w:rPr>
                <w:rFonts w:ascii="Times New Roman" w:hAnsi="Times New Roman"/>
                <w:sz w:val="28"/>
                <w:szCs w:val="28"/>
                <w:lang w:eastAsia="ru-RU"/>
              </w:rPr>
              <w:t>263</w:t>
            </w:r>
          </w:p>
        </w:tc>
        <w:tc>
          <w:tcPr>
            <w:tcW w:w="2127" w:type="dxa"/>
            <w:vAlign w:val="center"/>
          </w:tcPr>
          <w:p w:rsidR="00C10AF7" w:rsidRPr="00617203" w:rsidRDefault="00C10AF7" w:rsidP="00FB4658">
            <w:pPr>
              <w:pStyle w:val="ae"/>
              <w:jc w:val="center"/>
              <w:rPr>
                <w:rFonts w:ascii="Times New Roman" w:hAnsi="Times New Roman"/>
                <w:sz w:val="28"/>
                <w:szCs w:val="28"/>
              </w:rPr>
            </w:pPr>
          </w:p>
        </w:tc>
        <w:tc>
          <w:tcPr>
            <w:tcW w:w="1842" w:type="dxa"/>
            <w:vAlign w:val="center"/>
          </w:tcPr>
          <w:p w:rsidR="00C10AF7" w:rsidRPr="00617203" w:rsidRDefault="00C10AF7" w:rsidP="00FB4658">
            <w:pPr>
              <w:pStyle w:val="ae"/>
              <w:jc w:val="center"/>
              <w:rPr>
                <w:rFonts w:ascii="Times New Roman" w:hAnsi="Times New Roman"/>
                <w:sz w:val="28"/>
                <w:szCs w:val="28"/>
              </w:rPr>
            </w:pPr>
          </w:p>
        </w:tc>
      </w:tr>
      <w:tr w:rsidR="00C10AF7" w:rsidRPr="005700DA" w:rsidTr="00FB4658">
        <w:tc>
          <w:tcPr>
            <w:tcW w:w="4536" w:type="dxa"/>
            <w:vAlign w:val="center"/>
          </w:tcPr>
          <w:p w:rsidR="00C10AF7" w:rsidRPr="00617203" w:rsidRDefault="00C10AF7" w:rsidP="00FB4658">
            <w:pPr>
              <w:pStyle w:val="ae"/>
              <w:rPr>
                <w:rFonts w:ascii="Times New Roman" w:hAnsi="Times New Roman"/>
                <w:sz w:val="28"/>
                <w:szCs w:val="28"/>
                <w:lang w:eastAsia="ru-RU"/>
              </w:rPr>
            </w:pPr>
            <w:r w:rsidRPr="00617203">
              <w:rPr>
                <w:rFonts w:ascii="Times New Roman" w:hAnsi="Times New Roman"/>
                <w:sz w:val="28"/>
                <w:szCs w:val="28"/>
                <w:lang w:eastAsia="ru-RU"/>
              </w:rPr>
              <w:t>Прочие расходы</w:t>
            </w:r>
          </w:p>
        </w:tc>
        <w:tc>
          <w:tcPr>
            <w:tcW w:w="1134" w:type="dxa"/>
            <w:vAlign w:val="center"/>
          </w:tcPr>
          <w:p w:rsidR="00C10AF7" w:rsidRPr="00617203" w:rsidRDefault="00C10AF7" w:rsidP="00FB4658">
            <w:pPr>
              <w:pStyle w:val="ae"/>
              <w:jc w:val="center"/>
              <w:rPr>
                <w:rFonts w:ascii="Times New Roman" w:hAnsi="Times New Roman"/>
                <w:sz w:val="28"/>
                <w:szCs w:val="28"/>
                <w:lang w:eastAsia="ru-RU"/>
              </w:rPr>
            </w:pPr>
            <w:r w:rsidRPr="00617203">
              <w:rPr>
                <w:rFonts w:ascii="Times New Roman" w:hAnsi="Times New Roman"/>
                <w:sz w:val="28"/>
                <w:szCs w:val="28"/>
                <w:lang w:eastAsia="ru-RU"/>
              </w:rPr>
              <w:t>290</w:t>
            </w:r>
          </w:p>
        </w:tc>
        <w:tc>
          <w:tcPr>
            <w:tcW w:w="2127" w:type="dxa"/>
            <w:vAlign w:val="center"/>
          </w:tcPr>
          <w:p w:rsidR="00C10AF7" w:rsidRPr="00617203" w:rsidRDefault="00AF168C" w:rsidP="00FB4658">
            <w:pPr>
              <w:pStyle w:val="ae"/>
              <w:jc w:val="center"/>
              <w:rPr>
                <w:rFonts w:ascii="Times New Roman" w:hAnsi="Times New Roman"/>
                <w:sz w:val="28"/>
                <w:szCs w:val="28"/>
              </w:rPr>
            </w:pPr>
            <w:r>
              <w:rPr>
                <w:rFonts w:ascii="Times New Roman" w:hAnsi="Times New Roman"/>
                <w:sz w:val="28"/>
                <w:szCs w:val="28"/>
              </w:rPr>
              <w:t>97361,10</w:t>
            </w:r>
          </w:p>
        </w:tc>
        <w:tc>
          <w:tcPr>
            <w:tcW w:w="1842" w:type="dxa"/>
            <w:vAlign w:val="center"/>
          </w:tcPr>
          <w:p w:rsidR="00C10AF7" w:rsidRPr="00617203" w:rsidRDefault="00AF168C" w:rsidP="00FB4658">
            <w:pPr>
              <w:pStyle w:val="ae"/>
              <w:jc w:val="center"/>
              <w:rPr>
                <w:rFonts w:ascii="Times New Roman" w:hAnsi="Times New Roman"/>
                <w:sz w:val="28"/>
                <w:szCs w:val="28"/>
              </w:rPr>
            </w:pPr>
            <w:r>
              <w:rPr>
                <w:rFonts w:ascii="Times New Roman" w:hAnsi="Times New Roman"/>
                <w:sz w:val="28"/>
                <w:szCs w:val="28"/>
              </w:rPr>
              <w:t>48680,55</w:t>
            </w:r>
          </w:p>
        </w:tc>
      </w:tr>
      <w:tr w:rsidR="00C10AF7" w:rsidRPr="005700DA" w:rsidTr="00FB4658">
        <w:tc>
          <w:tcPr>
            <w:tcW w:w="4536" w:type="dxa"/>
            <w:vAlign w:val="center"/>
          </w:tcPr>
          <w:p w:rsidR="00C10AF7" w:rsidRPr="00617203" w:rsidRDefault="00C10AF7" w:rsidP="00FB4658">
            <w:pPr>
              <w:pStyle w:val="ae"/>
              <w:rPr>
                <w:rFonts w:ascii="Times New Roman" w:hAnsi="Times New Roman"/>
                <w:sz w:val="28"/>
                <w:szCs w:val="28"/>
                <w:lang w:eastAsia="ru-RU"/>
              </w:rPr>
            </w:pPr>
            <w:r>
              <w:rPr>
                <w:rFonts w:ascii="Times New Roman" w:hAnsi="Times New Roman"/>
                <w:sz w:val="28"/>
                <w:szCs w:val="28"/>
                <w:lang w:eastAsia="ru-RU"/>
              </w:rPr>
              <w:t>Налоги, пошлины, сборы</w:t>
            </w:r>
          </w:p>
        </w:tc>
        <w:tc>
          <w:tcPr>
            <w:tcW w:w="1134" w:type="dxa"/>
            <w:vAlign w:val="center"/>
          </w:tcPr>
          <w:p w:rsidR="00C10AF7" w:rsidRPr="00617203" w:rsidRDefault="00C10AF7" w:rsidP="00FB4658">
            <w:pPr>
              <w:pStyle w:val="ae"/>
              <w:jc w:val="center"/>
              <w:rPr>
                <w:rFonts w:ascii="Times New Roman" w:hAnsi="Times New Roman"/>
                <w:sz w:val="28"/>
                <w:szCs w:val="28"/>
                <w:lang w:eastAsia="ru-RU"/>
              </w:rPr>
            </w:pPr>
            <w:r>
              <w:rPr>
                <w:rFonts w:ascii="Times New Roman" w:hAnsi="Times New Roman"/>
                <w:sz w:val="28"/>
                <w:szCs w:val="28"/>
                <w:lang w:eastAsia="ru-RU"/>
              </w:rPr>
              <w:t>291</w:t>
            </w:r>
          </w:p>
        </w:tc>
        <w:tc>
          <w:tcPr>
            <w:tcW w:w="2127" w:type="dxa"/>
            <w:vAlign w:val="center"/>
          </w:tcPr>
          <w:p w:rsidR="00C10AF7" w:rsidRPr="00617203" w:rsidRDefault="00C10AF7" w:rsidP="00FB4658">
            <w:pPr>
              <w:pStyle w:val="ae"/>
              <w:jc w:val="center"/>
              <w:rPr>
                <w:rFonts w:ascii="Times New Roman" w:hAnsi="Times New Roman"/>
                <w:sz w:val="28"/>
                <w:szCs w:val="28"/>
              </w:rPr>
            </w:pPr>
          </w:p>
        </w:tc>
        <w:tc>
          <w:tcPr>
            <w:tcW w:w="1842" w:type="dxa"/>
            <w:vAlign w:val="center"/>
          </w:tcPr>
          <w:p w:rsidR="00C10AF7" w:rsidRPr="00617203" w:rsidRDefault="00C10AF7" w:rsidP="00FB4658">
            <w:pPr>
              <w:pStyle w:val="ae"/>
              <w:jc w:val="center"/>
              <w:rPr>
                <w:rFonts w:ascii="Times New Roman" w:hAnsi="Times New Roman"/>
                <w:sz w:val="28"/>
                <w:szCs w:val="28"/>
              </w:rPr>
            </w:pPr>
          </w:p>
        </w:tc>
      </w:tr>
      <w:tr w:rsidR="00C10AF7" w:rsidRPr="005700DA" w:rsidTr="00FB4658">
        <w:tc>
          <w:tcPr>
            <w:tcW w:w="4536" w:type="dxa"/>
            <w:vAlign w:val="center"/>
          </w:tcPr>
          <w:p w:rsidR="00C10AF7" w:rsidRPr="00617203" w:rsidRDefault="00C10AF7" w:rsidP="00FB4658">
            <w:pPr>
              <w:pStyle w:val="ae"/>
              <w:rPr>
                <w:rFonts w:ascii="Times New Roman" w:hAnsi="Times New Roman"/>
                <w:sz w:val="28"/>
                <w:szCs w:val="28"/>
                <w:lang w:eastAsia="ru-RU"/>
              </w:rPr>
            </w:pPr>
            <w:r>
              <w:rPr>
                <w:rFonts w:ascii="Times New Roman" w:hAnsi="Times New Roman"/>
                <w:sz w:val="28"/>
                <w:szCs w:val="28"/>
                <w:lang w:eastAsia="ru-RU"/>
              </w:rPr>
              <w:t>Штрафы за нарушение законодательства о налогах и сборах, законодательства о страховых взносах</w:t>
            </w:r>
          </w:p>
        </w:tc>
        <w:tc>
          <w:tcPr>
            <w:tcW w:w="1134" w:type="dxa"/>
            <w:vAlign w:val="center"/>
          </w:tcPr>
          <w:p w:rsidR="00C10AF7" w:rsidRPr="00617203" w:rsidRDefault="00C10AF7" w:rsidP="00FB4658">
            <w:pPr>
              <w:pStyle w:val="ae"/>
              <w:jc w:val="center"/>
              <w:rPr>
                <w:rFonts w:ascii="Times New Roman" w:hAnsi="Times New Roman"/>
                <w:sz w:val="28"/>
                <w:szCs w:val="28"/>
                <w:lang w:eastAsia="ru-RU"/>
              </w:rPr>
            </w:pPr>
            <w:r>
              <w:rPr>
                <w:rFonts w:ascii="Times New Roman" w:hAnsi="Times New Roman"/>
                <w:sz w:val="28"/>
                <w:szCs w:val="28"/>
                <w:lang w:eastAsia="ru-RU"/>
              </w:rPr>
              <w:t>292</w:t>
            </w:r>
          </w:p>
        </w:tc>
        <w:tc>
          <w:tcPr>
            <w:tcW w:w="2127" w:type="dxa"/>
            <w:vAlign w:val="center"/>
          </w:tcPr>
          <w:p w:rsidR="00C10AF7" w:rsidRPr="00617203" w:rsidRDefault="00C10AF7" w:rsidP="00FB4658">
            <w:pPr>
              <w:pStyle w:val="ae"/>
              <w:jc w:val="center"/>
              <w:rPr>
                <w:rFonts w:ascii="Times New Roman" w:hAnsi="Times New Roman"/>
                <w:sz w:val="28"/>
                <w:szCs w:val="28"/>
              </w:rPr>
            </w:pPr>
          </w:p>
        </w:tc>
        <w:tc>
          <w:tcPr>
            <w:tcW w:w="1842" w:type="dxa"/>
            <w:vAlign w:val="center"/>
          </w:tcPr>
          <w:p w:rsidR="00C10AF7" w:rsidRPr="00617203" w:rsidRDefault="00C10AF7" w:rsidP="00FB4658">
            <w:pPr>
              <w:pStyle w:val="ae"/>
              <w:jc w:val="center"/>
              <w:rPr>
                <w:rFonts w:ascii="Times New Roman" w:hAnsi="Times New Roman"/>
                <w:sz w:val="28"/>
                <w:szCs w:val="28"/>
              </w:rPr>
            </w:pPr>
          </w:p>
        </w:tc>
      </w:tr>
      <w:tr w:rsidR="00C10AF7" w:rsidRPr="005700DA" w:rsidTr="00FB4658">
        <w:tc>
          <w:tcPr>
            <w:tcW w:w="4536" w:type="dxa"/>
            <w:vAlign w:val="center"/>
          </w:tcPr>
          <w:p w:rsidR="00C10AF7" w:rsidRPr="00617203" w:rsidRDefault="00C10AF7" w:rsidP="00FB4658">
            <w:pPr>
              <w:pStyle w:val="ae"/>
              <w:rPr>
                <w:rFonts w:ascii="Times New Roman" w:hAnsi="Times New Roman"/>
                <w:sz w:val="28"/>
                <w:szCs w:val="28"/>
                <w:lang w:eastAsia="ru-RU"/>
              </w:rPr>
            </w:pPr>
            <w:r>
              <w:rPr>
                <w:rFonts w:ascii="Times New Roman" w:hAnsi="Times New Roman"/>
                <w:sz w:val="28"/>
                <w:szCs w:val="28"/>
                <w:lang w:eastAsia="ru-RU"/>
              </w:rPr>
              <w:t>Иные расходы</w:t>
            </w:r>
          </w:p>
        </w:tc>
        <w:tc>
          <w:tcPr>
            <w:tcW w:w="1134" w:type="dxa"/>
            <w:vAlign w:val="center"/>
          </w:tcPr>
          <w:p w:rsidR="00C10AF7" w:rsidRDefault="00C10AF7" w:rsidP="00FB4658">
            <w:pPr>
              <w:pStyle w:val="ae"/>
              <w:jc w:val="center"/>
              <w:rPr>
                <w:rFonts w:ascii="Times New Roman" w:hAnsi="Times New Roman"/>
                <w:sz w:val="28"/>
                <w:szCs w:val="28"/>
                <w:lang w:eastAsia="ru-RU"/>
              </w:rPr>
            </w:pPr>
            <w:r>
              <w:rPr>
                <w:rFonts w:ascii="Times New Roman" w:hAnsi="Times New Roman"/>
                <w:sz w:val="28"/>
                <w:szCs w:val="28"/>
                <w:lang w:eastAsia="ru-RU"/>
              </w:rPr>
              <w:t>296</w:t>
            </w:r>
          </w:p>
        </w:tc>
        <w:tc>
          <w:tcPr>
            <w:tcW w:w="2127" w:type="dxa"/>
            <w:vAlign w:val="center"/>
          </w:tcPr>
          <w:p w:rsidR="00C10AF7" w:rsidRPr="00617203" w:rsidRDefault="00C10AF7" w:rsidP="00FB4658">
            <w:pPr>
              <w:pStyle w:val="ae"/>
              <w:jc w:val="center"/>
              <w:rPr>
                <w:rFonts w:ascii="Times New Roman" w:hAnsi="Times New Roman"/>
                <w:sz w:val="28"/>
                <w:szCs w:val="28"/>
              </w:rPr>
            </w:pPr>
          </w:p>
        </w:tc>
        <w:tc>
          <w:tcPr>
            <w:tcW w:w="1842" w:type="dxa"/>
            <w:vAlign w:val="center"/>
          </w:tcPr>
          <w:p w:rsidR="00C10AF7" w:rsidRPr="00617203" w:rsidRDefault="00C10AF7" w:rsidP="00FB4658">
            <w:pPr>
              <w:pStyle w:val="ae"/>
              <w:jc w:val="center"/>
              <w:rPr>
                <w:rFonts w:ascii="Times New Roman" w:hAnsi="Times New Roman"/>
                <w:sz w:val="28"/>
                <w:szCs w:val="28"/>
              </w:rPr>
            </w:pPr>
          </w:p>
        </w:tc>
      </w:tr>
      <w:tr w:rsidR="00C10AF7" w:rsidRPr="005700DA" w:rsidTr="00FB4658">
        <w:tc>
          <w:tcPr>
            <w:tcW w:w="4536" w:type="dxa"/>
            <w:vAlign w:val="center"/>
          </w:tcPr>
          <w:p w:rsidR="00C10AF7" w:rsidRPr="00617203" w:rsidRDefault="00C10AF7" w:rsidP="00FB4658">
            <w:pPr>
              <w:pStyle w:val="ae"/>
              <w:rPr>
                <w:rFonts w:ascii="Times New Roman" w:hAnsi="Times New Roman"/>
                <w:sz w:val="28"/>
                <w:szCs w:val="28"/>
                <w:lang w:eastAsia="ru-RU"/>
              </w:rPr>
            </w:pPr>
            <w:r w:rsidRPr="00617203">
              <w:rPr>
                <w:rFonts w:ascii="Times New Roman" w:hAnsi="Times New Roman"/>
                <w:sz w:val="28"/>
                <w:szCs w:val="28"/>
                <w:lang w:eastAsia="ru-RU"/>
              </w:rPr>
              <w:t>Увеличение стоимости основных средств</w:t>
            </w:r>
          </w:p>
        </w:tc>
        <w:tc>
          <w:tcPr>
            <w:tcW w:w="1134" w:type="dxa"/>
            <w:vAlign w:val="center"/>
          </w:tcPr>
          <w:p w:rsidR="00C10AF7" w:rsidRPr="00617203" w:rsidRDefault="00C10AF7" w:rsidP="00FB4658">
            <w:pPr>
              <w:pStyle w:val="ae"/>
              <w:jc w:val="center"/>
              <w:rPr>
                <w:rFonts w:ascii="Times New Roman" w:hAnsi="Times New Roman"/>
                <w:sz w:val="28"/>
                <w:szCs w:val="28"/>
                <w:lang w:eastAsia="ru-RU"/>
              </w:rPr>
            </w:pPr>
            <w:r w:rsidRPr="00617203">
              <w:rPr>
                <w:rFonts w:ascii="Times New Roman" w:hAnsi="Times New Roman"/>
                <w:sz w:val="28"/>
                <w:szCs w:val="28"/>
                <w:lang w:eastAsia="ru-RU"/>
              </w:rPr>
              <w:t>310</w:t>
            </w:r>
          </w:p>
        </w:tc>
        <w:tc>
          <w:tcPr>
            <w:tcW w:w="2127" w:type="dxa"/>
            <w:vAlign w:val="center"/>
          </w:tcPr>
          <w:p w:rsidR="00C10AF7" w:rsidRPr="00617203" w:rsidRDefault="00C10AF7" w:rsidP="00FB4658">
            <w:pPr>
              <w:pStyle w:val="ae"/>
              <w:jc w:val="center"/>
              <w:rPr>
                <w:rFonts w:ascii="Times New Roman" w:hAnsi="Times New Roman"/>
                <w:sz w:val="28"/>
                <w:szCs w:val="28"/>
              </w:rPr>
            </w:pPr>
          </w:p>
        </w:tc>
        <w:tc>
          <w:tcPr>
            <w:tcW w:w="1842" w:type="dxa"/>
            <w:vAlign w:val="center"/>
          </w:tcPr>
          <w:p w:rsidR="00C10AF7" w:rsidRPr="00617203" w:rsidRDefault="00C10AF7" w:rsidP="00FB4658">
            <w:pPr>
              <w:pStyle w:val="ae"/>
              <w:jc w:val="center"/>
              <w:rPr>
                <w:rFonts w:ascii="Times New Roman" w:hAnsi="Times New Roman"/>
                <w:sz w:val="28"/>
                <w:szCs w:val="28"/>
              </w:rPr>
            </w:pPr>
          </w:p>
        </w:tc>
      </w:tr>
      <w:tr w:rsidR="00C10AF7" w:rsidRPr="005700DA" w:rsidTr="00FB4658">
        <w:trPr>
          <w:trHeight w:val="711"/>
        </w:trPr>
        <w:tc>
          <w:tcPr>
            <w:tcW w:w="4536" w:type="dxa"/>
            <w:vAlign w:val="center"/>
          </w:tcPr>
          <w:p w:rsidR="00C10AF7" w:rsidRPr="00617203" w:rsidRDefault="00C10AF7" w:rsidP="00FB4658">
            <w:pPr>
              <w:pStyle w:val="ae"/>
              <w:rPr>
                <w:rFonts w:ascii="Times New Roman" w:hAnsi="Times New Roman"/>
                <w:sz w:val="28"/>
                <w:szCs w:val="28"/>
                <w:lang w:eastAsia="ru-RU"/>
              </w:rPr>
            </w:pPr>
            <w:r w:rsidRPr="00617203">
              <w:rPr>
                <w:rFonts w:ascii="Times New Roman" w:hAnsi="Times New Roman"/>
                <w:sz w:val="28"/>
                <w:szCs w:val="28"/>
                <w:lang w:eastAsia="ru-RU"/>
              </w:rPr>
              <w:t>Увеличение стоимости материальных запасов</w:t>
            </w:r>
          </w:p>
        </w:tc>
        <w:tc>
          <w:tcPr>
            <w:tcW w:w="1134" w:type="dxa"/>
            <w:vAlign w:val="center"/>
          </w:tcPr>
          <w:p w:rsidR="00C10AF7" w:rsidRPr="00617203" w:rsidRDefault="00C10AF7" w:rsidP="00FB4658">
            <w:pPr>
              <w:pStyle w:val="ae"/>
              <w:jc w:val="center"/>
              <w:rPr>
                <w:rFonts w:ascii="Times New Roman" w:hAnsi="Times New Roman"/>
                <w:sz w:val="28"/>
                <w:szCs w:val="28"/>
                <w:lang w:eastAsia="ru-RU"/>
              </w:rPr>
            </w:pPr>
            <w:r w:rsidRPr="00617203">
              <w:rPr>
                <w:rFonts w:ascii="Times New Roman" w:hAnsi="Times New Roman"/>
                <w:sz w:val="28"/>
                <w:szCs w:val="28"/>
                <w:lang w:eastAsia="ru-RU"/>
              </w:rPr>
              <w:t>340</w:t>
            </w:r>
          </w:p>
        </w:tc>
        <w:tc>
          <w:tcPr>
            <w:tcW w:w="2127" w:type="dxa"/>
            <w:vAlign w:val="center"/>
          </w:tcPr>
          <w:p w:rsidR="00C10AF7" w:rsidRPr="00617203" w:rsidRDefault="00C10AF7" w:rsidP="00FB4658">
            <w:pPr>
              <w:pStyle w:val="ae"/>
              <w:jc w:val="center"/>
              <w:rPr>
                <w:rFonts w:ascii="Times New Roman" w:hAnsi="Times New Roman"/>
                <w:sz w:val="28"/>
                <w:szCs w:val="28"/>
              </w:rPr>
            </w:pPr>
          </w:p>
        </w:tc>
        <w:tc>
          <w:tcPr>
            <w:tcW w:w="1842" w:type="dxa"/>
            <w:vAlign w:val="center"/>
          </w:tcPr>
          <w:p w:rsidR="00C10AF7" w:rsidRPr="00617203" w:rsidRDefault="00C10AF7" w:rsidP="00AF168C">
            <w:pPr>
              <w:pStyle w:val="ae"/>
              <w:rPr>
                <w:rFonts w:ascii="Times New Roman" w:hAnsi="Times New Roman"/>
                <w:sz w:val="28"/>
                <w:szCs w:val="28"/>
              </w:rPr>
            </w:pPr>
          </w:p>
        </w:tc>
      </w:tr>
      <w:tr w:rsidR="00C10AF7" w:rsidRPr="005700DA" w:rsidTr="00FB4658">
        <w:tc>
          <w:tcPr>
            <w:tcW w:w="4536" w:type="dxa"/>
            <w:vAlign w:val="center"/>
          </w:tcPr>
          <w:p w:rsidR="00C10AF7" w:rsidRPr="005700DA" w:rsidRDefault="00C10AF7" w:rsidP="00FB4658">
            <w:pPr>
              <w:pStyle w:val="ae"/>
              <w:jc w:val="right"/>
              <w:rPr>
                <w:rFonts w:ascii="Times New Roman" w:hAnsi="Times New Roman"/>
                <w:b/>
                <w:bCs/>
                <w:sz w:val="28"/>
                <w:szCs w:val="28"/>
                <w:highlight w:val="yellow"/>
                <w:lang w:eastAsia="ru-RU"/>
              </w:rPr>
            </w:pPr>
            <w:r w:rsidRPr="00617203">
              <w:rPr>
                <w:rFonts w:ascii="Times New Roman" w:hAnsi="Times New Roman"/>
                <w:b/>
                <w:bCs/>
                <w:sz w:val="28"/>
                <w:szCs w:val="28"/>
                <w:lang w:eastAsia="ru-RU"/>
              </w:rPr>
              <w:t>Всего:</w:t>
            </w:r>
          </w:p>
        </w:tc>
        <w:tc>
          <w:tcPr>
            <w:tcW w:w="1134" w:type="dxa"/>
            <w:vAlign w:val="center"/>
          </w:tcPr>
          <w:p w:rsidR="00C10AF7" w:rsidRPr="005700DA" w:rsidRDefault="00C10AF7" w:rsidP="00FB4658">
            <w:pPr>
              <w:pStyle w:val="ae"/>
              <w:jc w:val="center"/>
              <w:rPr>
                <w:rFonts w:ascii="Times New Roman" w:hAnsi="Times New Roman"/>
                <w:b/>
                <w:bCs/>
                <w:sz w:val="28"/>
                <w:szCs w:val="28"/>
                <w:highlight w:val="yellow"/>
              </w:rPr>
            </w:pPr>
          </w:p>
        </w:tc>
        <w:tc>
          <w:tcPr>
            <w:tcW w:w="2127" w:type="dxa"/>
            <w:vAlign w:val="center"/>
          </w:tcPr>
          <w:p w:rsidR="00C10AF7" w:rsidRPr="0037257B" w:rsidRDefault="00AF168C" w:rsidP="00FB4658">
            <w:pPr>
              <w:pStyle w:val="ae"/>
              <w:jc w:val="center"/>
              <w:rPr>
                <w:rFonts w:ascii="Times New Roman" w:hAnsi="Times New Roman"/>
                <w:b/>
                <w:bCs/>
                <w:sz w:val="28"/>
                <w:szCs w:val="28"/>
              </w:rPr>
            </w:pPr>
            <w:r>
              <w:rPr>
                <w:rFonts w:ascii="Times New Roman" w:hAnsi="Times New Roman"/>
                <w:b/>
                <w:bCs/>
                <w:sz w:val="28"/>
                <w:szCs w:val="28"/>
              </w:rPr>
              <w:t>602792,34</w:t>
            </w:r>
          </w:p>
        </w:tc>
        <w:tc>
          <w:tcPr>
            <w:tcW w:w="1842" w:type="dxa"/>
            <w:vAlign w:val="center"/>
          </w:tcPr>
          <w:p w:rsidR="00C10AF7" w:rsidRPr="0037257B" w:rsidRDefault="00AF168C" w:rsidP="00FB4658">
            <w:pPr>
              <w:pStyle w:val="ae"/>
              <w:jc w:val="center"/>
              <w:rPr>
                <w:rFonts w:ascii="Times New Roman" w:hAnsi="Times New Roman"/>
                <w:b/>
                <w:bCs/>
                <w:sz w:val="28"/>
                <w:szCs w:val="28"/>
              </w:rPr>
            </w:pPr>
            <w:r>
              <w:rPr>
                <w:rFonts w:ascii="Times New Roman" w:hAnsi="Times New Roman"/>
                <w:b/>
                <w:bCs/>
                <w:sz w:val="28"/>
                <w:szCs w:val="28"/>
              </w:rPr>
              <w:t>301396,17</w:t>
            </w:r>
          </w:p>
        </w:tc>
      </w:tr>
    </w:tbl>
    <w:p w:rsidR="00E85CC5" w:rsidRDefault="00E85CC5" w:rsidP="00C253FF">
      <w:pPr>
        <w:rPr>
          <w:highlight w:val="yellow"/>
        </w:rPr>
      </w:pPr>
    </w:p>
    <w:p w:rsidR="00E85CC5" w:rsidRDefault="00E85CC5" w:rsidP="00E85CC5">
      <w:pPr>
        <w:pStyle w:val="ae"/>
        <w:spacing w:line="276" w:lineRule="auto"/>
        <w:jc w:val="both"/>
        <w:rPr>
          <w:rFonts w:ascii="Times New Roman" w:hAnsi="Times New Roman"/>
          <w:sz w:val="28"/>
          <w:szCs w:val="28"/>
        </w:rPr>
      </w:pPr>
      <w:r w:rsidRPr="00EE1B47">
        <w:rPr>
          <w:rFonts w:ascii="Times New Roman" w:hAnsi="Times New Roman"/>
          <w:sz w:val="28"/>
          <w:szCs w:val="28"/>
        </w:rPr>
        <w:t xml:space="preserve">Кассовые расходы </w:t>
      </w:r>
      <w:r w:rsidR="00C33AB6">
        <w:rPr>
          <w:rFonts w:ascii="Times New Roman" w:hAnsi="Times New Roman"/>
          <w:sz w:val="28"/>
          <w:szCs w:val="28"/>
        </w:rPr>
        <w:t xml:space="preserve">МБУ ДО ДШИ </w:t>
      </w:r>
      <w:r>
        <w:rPr>
          <w:rFonts w:ascii="Times New Roman" w:hAnsi="Times New Roman"/>
          <w:sz w:val="28"/>
          <w:szCs w:val="28"/>
        </w:rPr>
        <w:t xml:space="preserve"> по субсидии на иные цели </w:t>
      </w:r>
      <w:r w:rsidRPr="00EE1B47">
        <w:rPr>
          <w:rFonts w:ascii="Times New Roman" w:hAnsi="Times New Roman"/>
          <w:sz w:val="28"/>
          <w:szCs w:val="28"/>
        </w:rPr>
        <w:t xml:space="preserve"> </w:t>
      </w:r>
      <w:r>
        <w:rPr>
          <w:rFonts w:ascii="Times New Roman" w:hAnsi="Times New Roman"/>
          <w:sz w:val="28"/>
          <w:szCs w:val="28"/>
        </w:rPr>
        <w:t>за   2019</w:t>
      </w:r>
      <w:r w:rsidRPr="00EE1B47">
        <w:rPr>
          <w:rFonts w:ascii="Times New Roman" w:hAnsi="Times New Roman"/>
          <w:sz w:val="28"/>
          <w:szCs w:val="28"/>
        </w:rPr>
        <w:t xml:space="preserve"> год произведены на общую сумму </w:t>
      </w:r>
      <w:r w:rsidR="00C33AB6">
        <w:rPr>
          <w:rFonts w:ascii="Times New Roman" w:hAnsi="Times New Roman"/>
          <w:b/>
          <w:bCs/>
          <w:sz w:val="28"/>
          <w:szCs w:val="28"/>
        </w:rPr>
        <w:t>519233,54</w:t>
      </w:r>
      <w:r w:rsidRPr="0018668C">
        <w:rPr>
          <w:rFonts w:ascii="Times New Roman" w:hAnsi="Times New Roman"/>
          <w:b/>
          <w:bCs/>
          <w:sz w:val="28"/>
          <w:szCs w:val="28"/>
        </w:rPr>
        <w:t xml:space="preserve"> </w:t>
      </w:r>
      <w:r w:rsidRPr="0018668C">
        <w:rPr>
          <w:rFonts w:ascii="Times New Roman" w:hAnsi="Times New Roman"/>
          <w:sz w:val="28"/>
          <w:szCs w:val="28"/>
        </w:rPr>
        <w:t xml:space="preserve">руб. или </w:t>
      </w:r>
      <w:r w:rsidRPr="0018668C">
        <w:rPr>
          <w:rFonts w:ascii="Times New Roman" w:hAnsi="Times New Roman"/>
          <w:b/>
          <w:sz w:val="28"/>
          <w:szCs w:val="28"/>
        </w:rPr>
        <w:t xml:space="preserve"> </w:t>
      </w:r>
      <w:r w:rsidR="00C33AB6">
        <w:rPr>
          <w:rFonts w:ascii="Times New Roman" w:hAnsi="Times New Roman"/>
          <w:b/>
          <w:sz w:val="28"/>
          <w:szCs w:val="28"/>
        </w:rPr>
        <w:t>92,15</w:t>
      </w:r>
      <w:r>
        <w:rPr>
          <w:rFonts w:ascii="Times New Roman" w:hAnsi="Times New Roman"/>
          <w:b/>
          <w:sz w:val="28"/>
          <w:szCs w:val="28"/>
        </w:rPr>
        <w:t xml:space="preserve"> </w:t>
      </w:r>
      <w:r w:rsidRPr="00EE1B47">
        <w:rPr>
          <w:rFonts w:ascii="Times New Roman" w:hAnsi="Times New Roman"/>
          <w:b/>
          <w:sz w:val="28"/>
          <w:szCs w:val="28"/>
        </w:rPr>
        <w:t>%</w:t>
      </w:r>
      <w:r w:rsidRPr="00EE1B47">
        <w:rPr>
          <w:rFonts w:ascii="Times New Roman" w:hAnsi="Times New Roman"/>
          <w:sz w:val="28"/>
          <w:szCs w:val="28"/>
        </w:rPr>
        <w:t xml:space="preserve"> от утвержденных бюджетных назначений:</w:t>
      </w:r>
    </w:p>
    <w:p w:rsidR="00E85CC5" w:rsidRPr="00EE1B47" w:rsidRDefault="00E85CC5" w:rsidP="00E85CC5">
      <w:pPr>
        <w:pStyle w:val="ae"/>
        <w:jc w:val="both"/>
        <w:rPr>
          <w:rFonts w:ascii="Times New Roman" w:hAnsi="Times New Roman"/>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1134"/>
        <w:gridCol w:w="2127"/>
        <w:gridCol w:w="1842"/>
      </w:tblGrid>
      <w:tr w:rsidR="00E85CC5" w:rsidRPr="005700DA" w:rsidTr="006A33D6">
        <w:trPr>
          <w:trHeight w:val="889"/>
        </w:trPr>
        <w:tc>
          <w:tcPr>
            <w:tcW w:w="4536" w:type="dxa"/>
            <w:vAlign w:val="center"/>
          </w:tcPr>
          <w:p w:rsidR="00E85CC5" w:rsidRPr="00EE1B47" w:rsidRDefault="00E85CC5" w:rsidP="006A33D6">
            <w:pPr>
              <w:pStyle w:val="ae"/>
              <w:jc w:val="center"/>
              <w:rPr>
                <w:rFonts w:ascii="Times New Roman" w:hAnsi="Times New Roman"/>
                <w:b/>
                <w:bCs/>
                <w:sz w:val="28"/>
                <w:szCs w:val="28"/>
                <w:lang w:eastAsia="ru-RU"/>
              </w:rPr>
            </w:pPr>
            <w:r w:rsidRPr="00EE1B47">
              <w:rPr>
                <w:rFonts w:ascii="Times New Roman" w:hAnsi="Times New Roman"/>
                <w:b/>
                <w:bCs/>
                <w:sz w:val="28"/>
                <w:szCs w:val="28"/>
                <w:lang w:eastAsia="ru-RU"/>
              </w:rPr>
              <w:t>Наименование статьи</w:t>
            </w:r>
          </w:p>
        </w:tc>
        <w:tc>
          <w:tcPr>
            <w:tcW w:w="1134" w:type="dxa"/>
            <w:vAlign w:val="center"/>
          </w:tcPr>
          <w:p w:rsidR="00E85CC5" w:rsidRPr="00EE1B47" w:rsidRDefault="00E85CC5" w:rsidP="006A33D6">
            <w:pPr>
              <w:pStyle w:val="ae"/>
              <w:jc w:val="center"/>
              <w:rPr>
                <w:rFonts w:ascii="Times New Roman" w:hAnsi="Times New Roman"/>
                <w:b/>
                <w:bCs/>
                <w:sz w:val="28"/>
                <w:szCs w:val="28"/>
                <w:lang w:eastAsia="ru-RU"/>
              </w:rPr>
            </w:pPr>
            <w:r w:rsidRPr="00EE1B47">
              <w:rPr>
                <w:rFonts w:ascii="Times New Roman" w:hAnsi="Times New Roman"/>
                <w:b/>
                <w:bCs/>
                <w:sz w:val="28"/>
                <w:szCs w:val="28"/>
                <w:lang w:eastAsia="ru-RU"/>
              </w:rPr>
              <w:t>Код статьи</w:t>
            </w:r>
          </w:p>
        </w:tc>
        <w:tc>
          <w:tcPr>
            <w:tcW w:w="2127" w:type="dxa"/>
            <w:vAlign w:val="center"/>
          </w:tcPr>
          <w:p w:rsidR="00E85CC5" w:rsidRPr="00EE1B47" w:rsidRDefault="00E85CC5" w:rsidP="006A33D6">
            <w:pPr>
              <w:pStyle w:val="ae"/>
              <w:jc w:val="center"/>
              <w:rPr>
                <w:rFonts w:ascii="Times New Roman" w:hAnsi="Times New Roman"/>
                <w:b/>
                <w:bCs/>
                <w:sz w:val="28"/>
                <w:szCs w:val="28"/>
              </w:rPr>
            </w:pPr>
            <w:r w:rsidRPr="00EE1B47">
              <w:rPr>
                <w:rFonts w:ascii="Times New Roman" w:hAnsi="Times New Roman"/>
                <w:b/>
                <w:bCs/>
                <w:sz w:val="28"/>
                <w:szCs w:val="28"/>
                <w:lang w:eastAsia="ru-RU"/>
              </w:rPr>
              <w:t>Утвержденные бюджетные ассигнования</w:t>
            </w:r>
          </w:p>
        </w:tc>
        <w:tc>
          <w:tcPr>
            <w:tcW w:w="1842" w:type="dxa"/>
            <w:vAlign w:val="center"/>
          </w:tcPr>
          <w:p w:rsidR="00E85CC5" w:rsidRPr="00EE1B47" w:rsidRDefault="00E85CC5" w:rsidP="006A33D6">
            <w:pPr>
              <w:pStyle w:val="ae"/>
              <w:jc w:val="center"/>
              <w:rPr>
                <w:rFonts w:ascii="Times New Roman" w:hAnsi="Times New Roman"/>
                <w:b/>
                <w:bCs/>
                <w:sz w:val="28"/>
                <w:szCs w:val="28"/>
              </w:rPr>
            </w:pPr>
            <w:r w:rsidRPr="00EE1B47">
              <w:rPr>
                <w:rFonts w:ascii="Times New Roman" w:hAnsi="Times New Roman"/>
                <w:b/>
                <w:bCs/>
                <w:sz w:val="28"/>
                <w:szCs w:val="28"/>
                <w:lang w:eastAsia="ru-RU"/>
              </w:rPr>
              <w:t>Кассовые расходы</w:t>
            </w:r>
          </w:p>
        </w:tc>
      </w:tr>
      <w:tr w:rsidR="00E85CC5" w:rsidRPr="005700DA" w:rsidTr="006A33D6">
        <w:tc>
          <w:tcPr>
            <w:tcW w:w="4536" w:type="dxa"/>
            <w:vAlign w:val="center"/>
          </w:tcPr>
          <w:p w:rsidR="00E85CC5" w:rsidRPr="00EE1B47" w:rsidRDefault="00E85CC5" w:rsidP="006A33D6">
            <w:pPr>
              <w:pStyle w:val="ae"/>
              <w:rPr>
                <w:rFonts w:ascii="Times New Roman" w:hAnsi="Times New Roman"/>
                <w:sz w:val="28"/>
                <w:szCs w:val="28"/>
                <w:lang w:eastAsia="ru-RU"/>
              </w:rPr>
            </w:pPr>
            <w:r w:rsidRPr="00EE1B47">
              <w:rPr>
                <w:rFonts w:ascii="Times New Roman" w:hAnsi="Times New Roman"/>
                <w:sz w:val="28"/>
                <w:szCs w:val="28"/>
                <w:lang w:eastAsia="ru-RU"/>
              </w:rPr>
              <w:t>Заработная плата</w:t>
            </w:r>
          </w:p>
        </w:tc>
        <w:tc>
          <w:tcPr>
            <w:tcW w:w="1134" w:type="dxa"/>
            <w:vAlign w:val="center"/>
          </w:tcPr>
          <w:p w:rsidR="00E85CC5" w:rsidRPr="00EE1B47" w:rsidRDefault="00E85CC5" w:rsidP="006A33D6">
            <w:pPr>
              <w:pStyle w:val="ae"/>
              <w:jc w:val="center"/>
              <w:rPr>
                <w:rFonts w:ascii="Times New Roman" w:hAnsi="Times New Roman"/>
                <w:sz w:val="28"/>
                <w:szCs w:val="28"/>
                <w:lang w:eastAsia="ru-RU"/>
              </w:rPr>
            </w:pPr>
            <w:r w:rsidRPr="00EE1B47">
              <w:rPr>
                <w:rFonts w:ascii="Times New Roman" w:hAnsi="Times New Roman"/>
                <w:sz w:val="28"/>
                <w:szCs w:val="28"/>
                <w:lang w:eastAsia="ru-RU"/>
              </w:rPr>
              <w:t>211</w:t>
            </w:r>
          </w:p>
        </w:tc>
        <w:tc>
          <w:tcPr>
            <w:tcW w:w="2127" w:type="dxa"/>
            <w:vAlign w:val="center"/>
          </w:tcPr>
          <w:p w:rsidR="00E85CC5" w:rsidRPr="00EE1B47" w:rsidRDefault="00581D36" w:rsidP="006A33D6">
            <w:pPr>
              <w:pStyle w:val="ae"/>
              <w:jc w:val="center"/>
              <w:rPr>
                <w:rFonts w:ascii="Times New Roman" w:hAnsi="Times New Roman"/>
                <w:sz w:val="28"/>
                <w:szCs w:val="28"/>
              </w:rPr>
            </w:pPr>
            <w:r>
              <w:rPr>
                <w:rFonts w:ascii="Times New Roman" w:hAnsi="Times New Roman"/>
                <w:sz w:val="28"/>
                <w:szCs w:val="28"/>
              </w:rPr>
              <w:t>257975,94</w:t>
            </w:r>
          </w:p>
        </w:tc>
        <w:tc>
          <w:tcPr>
            <w:tcW w:w="1842" w:type="dxa"/>
            <w:vAlign w:val="center"/>
          </w:tcPr>
          <w:p w:rsidR="00E85CC5" w:rsidRPr="00EE1B47" w:rsidRDefault="00581D36" w:rsidP="006A33D6">
            <w:pPr>
              <w:pStyle w:val="ae"/>
              <w:jc w:val="center"/>
              <w:rPr>
                <w:rFonts w:ascii="Times New Roman" w:hAnsi="Times New Roman"/>
                <w:sz w:val="28"/>
                <w:szCs w:val="28"/>
              </w:rPr>
            </w:pPr>
            <w:r>
              <w:rPr>
                <w:rFonts w:ascii="Times New Roman" w:hAnsi="Times New Roman"/>
                <w:sz w:val="28"/>
                <w:szCs w:val="28"/>
              </w:rPr>
              <w:t>246718,81</w:t>
            </w:r>
          </w:p>
        </w:tc>
      </w:tr>
      <w:tr w:rsidR="00E85CC5" w:rsidRPr="005700DA" w:rsidTr="006A33D6">
        <w:tc>
          <w:tcPr>
            <w:tcW w:w="4536" w:type="dxa"/>
            <w:vAlign w:val="center"/>
          </w:tcPr>
          <w:p w:rsidR="00E85CC5" w:rsidRPr="00EE1B47" w:rsidRDefault="00E85CC5" w:rsidP="006A33D6">
            <w:pPr>
              <w:pStyle w:val="ae"/>
              <w:rPr>
                <w:rFonts w:ascii="Times New Roman" w:hAnsi="Times New Roman"/>
                <w:sz w:val="28"/>
                <w:szCs w:val="28"/>
                <w:lang w:eastAsia="ru-RU"/>
              </w:rPr>
            </w:pPr>
            <w:r>
              <w:rPr>
                <w:rFonts w:ascii="Times New Roman" w:hAnsi="Times New Roman"/>
                <w:sz w:val="28"/>
                <w:szCs w:val="28"/>
                <w:lang w:eastAsia="ru-RU"/>
              </w:rPr>
              <w:t>Прочие выплаты</w:t>
            </w:r>
          </w:p>
        </w:tc>
        <w:tc>
          <w:tcPr>
            <w:tcW w:w="1134" w:type="dxa"/>
            <w:vAlign w:val="center"/>
          </w:tcPr>
          <w:p w:rsidR="00E85CC5" w:rsidRPr="00EE1B47" w:rsidRDefault="00E85CC5" w:rsidP="006A33D6">
            <w:pPr>
              <w:pStyle w:val="ae"/>
              <w:jc w:val="center"/>
              <w:rPr>
                <w:rFonts w:ascii="Times New Roman" w:hAnsi="Times New Roman"/>
                <w:sz w:val="28"/>
                <w:szCs w:val="28"/>
                <w:lang w:eastAsia="ru-RU"/>
              </w:rPr>
            </w:pPr>
            <w:r>
              <w:rPr>
                <w:rFonts w:ascii="Times New Roman" w:hAnsi="Times New Roman"/>
                <w:sz w:val="28"/>
                <w:szCs w:val="28"/>
                <w:lang w:eastAsia="ru-RU"/>
              </w:rPr>
              <w:t>212</w:t>
            </w:r>
          </w:p>
        </w:tc>
        <w:tc>
          <w:tcPr>
            <w:tcW w:w="2127" w:type="dxa"/>
            <w:vAlign w:val="center"/>
          </w:tcPr>
          <w:p w:rsidR="00E85CC5" w:rsidRDefault="00E85CC5" w:rsidP="006A33D6">
            <w:pPr>
              <w:pStyle w:val="ae"/>
              <w:jc w:val="center"/>
              <w:rPr>
                <w:rFonts w:ascii="Times New Roman" w:hAnsi="Times New Roman"/>
                <w:sz w:val="28"/>
                <w:szCs w:val="28"/>
              </w:rPr>
            </w:pPr>
          </w:p>
        </w:tc>
        <w:tc>
          <w:tcPr>
            <w:tcW w:w="1842" w:type="dxa"/>
            <w:vAlign w:val="center"/>
          </w:tcPr>
          <w:p w:rsidR="00E85CC5" w:rsidRDefault="00E85CC5" w:rsidP="006A33D6">
            <w:pPr>
              <w:pStyle w:val="ae"/>
              <w:jc w:val="center"/>
              <w:rPr>
                <w:rFonts w:ascii="Times New Roman" w:hAnsi="Times New Roman"/>
                <w:sz w:val="28"/>
                <w:szCs w:val="28"/>
              </w:rPr>
            </w:pPr>
          </w:p>
        </w:tc>
      </w:tr>
      <w:tr w:rsidR="00E85CC5" w:rsidRPr="005700DA" w:rsidTr="006A33D6">
        <w:tc>
          <w:tcPr>
            <w:tcW w:w="4536" w:type="dxa"/>
            <w:vAlign w:val="center"/>
          </w:tcPr>
          <w:p w:rsidR="00E85CC5" w:rsidRPr="00EE1B47" w:rsidRDefault="00E85CC5" w:rsidP="006A33D6">
            <w:pPr>
              <w:pStyle w:val="ae"/>
              <w:rPr>
                <w:rFonts w:ascii="Times New Roman" w:hAnsi="Times New Roman"/>
                <w:sz w:val="28"/>
                <w:szCs w:val="28"/>
                <w:lang w:eastAsia="ru-RU"/>
              </w:rPr>
            </w:pPr>
            <w:r w:rsidRPr="00EE1B47">
              <w:rPr>
                <w:rFonts w:ascii="Times New Roman" w:hAnsi="Times New Roman"/>
                <w:sz w:val="28"/>
                <w:szCs w:val="28"/>
                <w:lang w:eastAsia="ru-RU"/>
              </w:rPr>
              <w:t>Начисления на оплату труда</w:t>
            </w:r>
          </w:p>
        </w:tc>
        <w:tc>
          <w:tcPr>
            <w:tcW w:w="1134" w:type="dxa"/>
            <w:vAlign w:val="center"/>
          </w:tcPr>
          <w:p w:rsidR="00E85CC5" w:rsidRPr="00EE1B47" w:rsidRDefault="00E85CC5" w:rsidP="006A33D6">
            <w:pPr>
              <w:pStyle w:val="ae"/>
              <w:jc w:val="center"/>
              <w:rPr>
                <w:rFonts w:ascii="Times New Roman" w:hAnsi="Times New Roman"/>
                <w:sz w:val="28"/>
                <w:szCs w:val="28"/>
                <w:lang w:eastAsia="ru-RU"/>
              </w:rPr>
            </w:pPr>
            <w:r w:rsidRPr="00EE1B47">
              <w:rPr>
                <w:rFonts w:ascii="Times New Roman" w:hAnsi="Times New Roman"/>
                <w:sz w:val="28"/>
                <w:szCs w:val="28"/>
                <w:lang w:eastAsia="ru-RU"/>
              </w:rPr>
              <w:t>213</w:t>
            </w:r>
          </w:p>
        </w:tc>
        <w:tc>
          <w:tcPr>
            <w:tcW w:w="2127" w:type="dxa"/>
            <w:vAlign w:val="center"/>
          </w:tcPr>
          <w:p w:rsidR="00E85CC5" w:rsidRPr="00EE1B47" w:rsidRDefault="00581D36" w:rsidP="006A33D6">
            <w:pPr>
              <w:pStyle w:val="ae"/>
              <w:jc w:val="center"/>
              <w:rPr>
                <w:rFonts w:ascii="Times New Roman" w:hAnsi="Times New Roman"/>
                <w:sz w:val="28"/>
                <w:szCs w:val="28"/>
              </w:rPr>
            </w:pPr>
            <w:r>
              <w:rPr>
                <w:rFonts w:ascii="Times New Roman" w:hAnsi="Times New Roman"/>
                <w:sz w:val="28"/>
                <w:szCs w:val="28"/>
              </w:rPr>
              <w:t>77915,69</w:t>
            </w:r>
          </w:p>
        </w:tc>
        <w:tc>
          <w:tcPr>
            <w:tcW w:w="1842" w:type="dxa"/>
            <w:vAlign w:val="center"/>
          </w:tcPr>
          <w:p w:rsidR="00E85CC5" w:rsidRPr="00EE1B47" w:rsidRDefault="00581D36" w:rsidP="006A33D6">
            <w:pPr>
              <w:pStyle w:val="ae"/>
              <w:jc w:val="center"/>
              <w:rPr>
                <w:rFonts w:ascii="Times New Roman" w:hAnsi="Times New Roman"/>
                <w:sz w:val="28"/>
                <w:szCs w:val="28"/>
              </w:rPr>
            </w:pPr>
            <w:r>
              <w:rPr>
                <w:rFonts w:ascii="Times New Roman" w:hAnsi="Times New Roman"/>
                <w:sz w:val="28"/>
                <w:szCs w:val="28"/>
              </w:rPr>
              <w:t>74509,34</w:t>
            </w:r>
          </w:p>
        </w:tc>
      </w:tr>
      <w:tr w:rsidR="00E85CC5" w:rsidRPr="005700DA" w:rsidTr="006A33D6">
        <w:tc>
          <w:tcPr>
            <w:tcW w:w="4536" w:type="dxa"/>
            <w:vAlign w:val="center"/>
          </w:tcPr>
          <w:p w:rsidR="00E85CC5" w:rsidRPr="00EE1B47" w:rsidRDefault="00E85CC5" w:rsidP="006A33D6">
            <w:pPr>
              <w:pStyle w:val="ae"/>
              <w:rPr>
                <w:rFonts w:ascii="Times New Roman" w:hAnsi="Times New Roman"/>
                <w:sz w:val="28"/>
                <w:szCs w:val="28"/>
                <w:lang w:eastAsia="ru-RU"/>
              </w:rPr>
            </w:pPr>
            <w:r w:rsidRPr="00EE1B47">
              <w:rPr>
                <w:rFonts w:ascii="Times New Roman" w:hAnsi="Times New Roman"/>
                <w:sz w:val="28"/>
                <w:szCs w:val="28"/>
                <w:lang w:eastAsia="ru-RU"/>
              </w:rPr>
              <w:t>Услуги связи</w:t>
            </w:r>
          </w:p>
        </w:tc>
        <w:tc>
          <w:tcPr>
            <w:tcW w:w="1134" w:type="dxa"/>
            <w:vAlign w:val="center"/>
          </w:tcPr>
          <w:p w:rsidR="00E85CC5" w:rsidRPr="00EE1B47" w:rsidRDefault="00E85CC5" w:rsidP="006A33D6">
            <w:pPr>
              <w:pStyle w:val="ae"/>
              <w:jc w:val="center"/>
              <w:rPr>
                <w:rFonts w:ascii="Times New Roman" w:hAnsi="Times New Roman"/>
                <w:sz w:val="28"/>
                <w:szCs w:val="28"/>
                <w:lang w:eastAsia="ru-RU"/>
              </w:rPr>
            </w:pPr>
            <w:r w:rsidRPr="00EE1B47">
              <w:rPr>
                <w:rFonts w:ascii="Times New Roman" w:hAnsi="Times New Roman"/>
                <w:sz w:val="28"/>
                <w:szCs w:val="28"/>
                <w:lang w:eastAsia="ru-RU"/>
              </w:rPr>
              <w:t>221</w:t>
            </w:r>
          </w:p>
        </w:tc>
        <w:tc>
          <w:tcPr>
            <w:tcW w:w="2127" w:type="dxa"/>
            <w:vAlign w:val="center"/>
          </w:tcPr>
          <w:p w:rsidR="00E85CC5" w:rsidRPr="00EE1B47" w:rsidRDefault="00E85CC5" w:rsidP="006A33D6">
            <w:pPr>
              <w:pStyle w:val="ae"/>
              <w:jc w:val="center"/>
              <w:rPr>
                <w:rFonts w:ascii="Times New Roman" w:hAnsi="Times New Roman"/>
                <w:sz w:val="28"/>
                <w:szCs w:val="28"/>
              </w:rPr>
            </w:pPr>
          </w:p>
        </w:tc>
        <w:tc>
          <w:tcPr>
            <w:tcW w:w="1842" w:type="dxa"/>
            <w:vAlign w:val="center"/>
          </w:tcPr>
          <w:p w:rsidR="00E85CC5" w:rsidRPr="00EE1B47" w:rsidRDefault="00E85CC5" w:rsidP="006A33D6">
            <w:pPr>
              <w:pStyle w:val="ae"/>
              <w:jc w:val="center"/>
              <w:rPr>
                <w:rFonts w:ascii="Times New Roman" w:hAnsi="Times New Roman"/>
                <w:sz w:val="28"/>
                <w:szCs w:val="28"/>
              </w:rPr>
            </w:pPr>
          </w:p>
        </w:tc>
      </w:tr>
      <w:tr w:rsidR="00E85CC5" w:rsidRPr="005700DA" w:rsidTr="006A33D6">
        <w:tc>
          <w:tcPr>
            <w:tcW w:w="4536" w:type="dxa"/>
            <w:vAlign w:val="center"/>
          </w:tcPr>
          <w:p w:rsidR="00E85CC5" w:rsidRPr="00EE1B47" w:rsidRDefault="00E85CC5" w:rsidP="006A33D6">
            <w:pPr>
              <w:pStyle w:val="ae"/>
              <w:rPr>
                <w:rFonts w:ascii="Times New Roman" w:hAnsi="Times New Roman"/>
                <w:sz w:val="28"/>
                <w:szCs w:val="28"/>
                <w:lang w:eastAsia="ru-RU"/>
              </w:rPr>
            </w:pPr>
            <w:r>
              <w:rPr>
                <w:rFonts w:ascii="Times New Roman" w:hAnsi="Times New Roman"/>
                <w:sz w:val="28"/>
                <w:szCs w:val="28"/>
                <w:lang w:eastAsia="ru-RU"/>
              </w:rPr>
              <w:t>Транспортные услуги</w:t>
            </w:r>
          </w:p>
        </w:tc>
        <w:tc>
          <w:tcPr>
            <w:tcW w:w="1134" w:type="dxa"/>
            <w:vAlign w:val="center"/>
          </w:tcPr>
          <w:p w:rsidR="00E85CC5" w:rsidRPr="00EE1B47" w:rsidRDefault="00E85CC5" w:rsidP="006A33D6">
            <w:pPr>
              <w:pStyle w:val="ae"/>
              <w:jc w:val="center"/>
              <w:rPr>
                <w:rFonts w:ascii="Times New Roman" w:hAnsi="Times New Roman"/>
                <w:sz w:val="28"/>
                <w:szCs w:val="28"/>
                <w:lang w:eastAsia="ru-RU"/>
              </w:rPr>
            </w:pPr>
            <w:r>
              <w:rPr>
                <w:rFonts w:ascii="Times New Roman" w:hAnsi="Times New Roman"/>
                <w:sz w:val="28"/>
                <w:szCs w:val="28"/>
                <w:lang w:eastAsia="ru-RU"/>
              </w:rPr>
              <w:t>222</w:t>
            </w:r>
          </w:p>
        </w:tc>
        <w:tc>
          <w:tcPr>
            <w:tcW w:w="2127" w:type="dxa"/>
            <w:vAlign w:val="center"/>
          </w:tcPr>
          <w:p w:rsidR="00E85CC5" w:rsidRDefault="00E85CC5" w:rsidP="006A33D6">
            <w:pPr>
              <w:pStyle w:val="ae"/>
              <w:jc w:val="center"/>
              <w:rPr>
                <w:rFonts w:ascii="Times New Roman" w:hAnsi="Times New Roman"/>
                <w:sz w:val="28"/>
                <w:szCs w:val="28"/>
              </w:rPr>
            </w:pPr>
          </w:p>
        </w:tc>
        <w:tc>
          <w:tcPr>
            <w:tcW w:w="1842" w:type="dxa"/>
            <w:vAlign w:val="center"/>
          </w:tcPr>
          <w:p w:rsidR="00E85CC5" w:rsidRPr="00EE1B47" w:rsidRDefault="00E85CC5" w:rsidP="006A33D6">
            <w:pPr>
              <w:pStyle w:val="ae"/>
              <w:jc w:val="center"/>
              <w:rPr>
                <w:rFonts w:ascii="Times New Roman" w:hAnsi="Times New Roman"/>
                <w:sz w:val="28"/>
                <w:szCs w:val="28"/>
              </w:rPr>
            </w:pPr>
          </w:p>
        </w:tc>
      </w:tr>
      <w:tr w:rsidR="00E85CC5" w:rsidRPr="005700DA" w:rsidTr="006A33D6">
        <w:tc>
          <w:tcPr>
            <w:tcW w:w="4536" w:type="dxa"/>
            <w:vAlign w:val="center"/>
          </w:tcPr>
          <w:p w:rsidR="00E85CC5" w:rsidRPr="00EE1B47" w:rsidRDefault="00E85CC5" w:rsidP="006A33D6">
            <w:pPr>
              <w:pStyle w:val="ae"/>
              <w:rPr>
                <w:rFonts w:ascii="Times New Roman" w:hAnsi="Times New Roman"/>
                <w:sz w:val="28"/>
                <w:szCs w:val="28"/>
                <w:lang w:eastAsia="ru-RU"/>
              </w:rPr>
            </w:pPr>
            <w:r w:rsidRPr="00EE1B47">
              <w:rPr>
                <w:rFonts w:ascii="Times New Roman" w:hAnsi="Times New Roman"/>
                <w:sz w:val="28"/>
                <w:szCs w:val="28"/>
                <w:lang w:eastAsia="ru-RU"/>
              </w:rPr>
              <w:t>Коммунальные услуги</w:t>
            </w:r>
          </w:p>
        </w:tc>
        <w:tc>
          <w:tcPr>
            <w:tcW w:w="1134" w:type="dxa"/>
            <w:vAlign w:val="center"/>
          </w:tcPr>
          <w:p w:rsidR="00E85CC5" w:rsidRPr="00EE1B47" w:rsidRDefault="00E85CC5" w:rsidP="006A33D6">
            <w:pPr>
              <w:pStyle w:val="ae"/>
              <w:jc w:val="center"/>
              <w:rPr>
                <w:rFonts w:ascii="Times New Roman" w:hAnsi="Times New Roman"/>
                <w:sz w:val="28"/>
                <w:szCs w:val="28"/>
                <w:lang w:eastAsia="ru-RU"/>
              </w:rPr>
            </w:pPr>
            <w:r w:rsidRPr="00EE1B47">
              <w:rPr>
                <w:rFonts w:ascii="Times New Roman" w:hAnsi="Times New Roman"/>
                <w:sz w:val="28"/>
                <w:szCs w:val="28"/>
                <w:lang w:eastAsia="ru-RU"/>
              </w:rPr>
              <w:t>223</w:t>
            </w:r>
          </w:p>
        </w:tc>
        <w:tc>
          <w:tcPr>
            <w:tcW w:w="2127" w:type="dxa"/>
            <w:vAlign w:val="center"/>
          </w:tcPr>
          <w:p w:rsidR="00E85CC5" w:rsidRPr="00EE1B47" w:rsidRDefault="00E85CC5" w:rsidP="006A33D6">
            <w:pPr>
              <w:pStyle w:val="ae"/>
              <w:jc w:val="center"/>
              <w:rPr>
                <w:rFonts w:ascii="Times New Roman" w:hAnsi="Times New Roman"/>
                <w:sz w:val="28"/>
                <w:szCs w:val="28"/>
              </w:rPr>
            </w:pPr>
          </w:p>
        </w:tc>
        <w:tc>
          <w:tcPr>
            <w:tcW w:w="1842" w:type="dxa"/>
            <w:vAlign w:val="center"/>
          </w:tcPr>
          <w:p w:rsidR="00E85CC5" w:rsidRPr="00EE1B47" w:rsidRDefault="00E85CC5" w:rsidP="006A33D6">
            <w:pPr>
              <w:pStyle w:val="ae"/>
              <w:jc w:val="center"/>
              <w:rPr>
                <w:rFonts w:ascii="Times New Roman" w:hAnsi="Times New Roman"/>
                <w:sz w:val="28"/>
                <w:szCs w:val="28"/>
              </w:rPr>
            </w:pPr>
          </w:p>
        </w:tc>
      </w:tr>
      <w:tr w:rsidR="00E85CC5" w:rsidRPr="005700DA" w:rsidTr="006A33D6">
        <w:tc>
          <w:tcPr>
            <w:tcW w:w="4536" w:type="dxa"/>
            <w:vAlign w:val="center"/>
          </w:tcPr>
          <w:p w:rsidR="00E85CC5" w:rsidRPr="00EE1B47" w:rsidRDefault="00E85CC5" w:rsidP="006A33D6">
            <w:pPr>
              <w:pStyle w:val="ae"/>
              <w:rPr>
                <w:rFonts w:ascii="Times New Roman" w:hAnsi="Times New Roman"/>
                <w:sz w:val="28"/>
                <w:szCs w:val="28"/>
                <w:lang w:eastAsia="ru-RU"/>
              </w:rPr>
            </w:pPr>
            <w:r w:rsidRPr="00EE1B47">
              <w:rPr>
                <w:rFonts w:ascii="Times New Roman" w:hAnsi="Times New Roman"/>
                <w:sz w:val="28"/>
                <w:szCs w:val="28"/>
                <w:lang w:eastAsia="ru-RU"/>
              </w:rPr>
              <w:t>Услуги по содержанию имущества</w:t>
            </w:r>
          </w:p>
        </w:tc>
        <w:tc>
          <w:tcPr>
            <w:tcW w:w="1134" w:type="dxa"/>
            <w:vAlign w:val="center"/>
          </w:tcPr>
          <w:p w:rsidR="00E85CC5" w:rsidRPr="00EE1B47" w:rsidRDefault="00E85CC5" w:rsidP="006A33D6">
            <w:pPr>
              <w:pStyle w:val="ae"/>
              <w:jc w:val="center"/>
              <w:rPr>
                <w:rFonts w:ascii="Times New Roman" w:hAnsi="Times New Roman"/>
                <w:sz w:val="28"/>
                <w:szCs w:val="28"/>
                <w:lang w:eastAsia="ru-RU"/>
              </w:rPr>
            </w:pPr>
            <w:r w:rsidRPr="00EE1B47">
              <w:rPr>
                <w:rFonts w:ascii="Times New Roman" w:hAnsi="Times New Roman"/>
                <w:sz w:val="28"/>
                <w:szCs w:val="28"/>
                <w:lang w:eastAsia="ru-RU"/>
              </w:rPr>
              <w:t>225</w:t>
            </w:r>
          </w:p>
        </w:tc>
        <w:tc>
          <w:tcPr>
            <w:tcW w:w="2127" w:type="dxa"/>
            <w:vAlign w:val="center"/>
          </w:tcPr>
          <w:p w:rsidR="00E85CC5" w:rsidRPr="00EE1B47" w:rsidRDefault="00E85CC5" w:rsidP="006A33D6">
            <w:pPr>
              <w:pStyle w:val="ae"/>
              <w:jc w:val="center"/>
              <w:rPr>
                <w:rFonts w:ascii="Times New Roman" w:hAnsi="Times New Roman"/>
                <w:sz w:val="28"/>
                <w:szCs w:val="28"/>
              </w:rPr>
            </w:pPr>
          </w:p>
        </w:tc>
        <w:tc>
          <w:tcPr>
            <w:tcW w:w="1842" w:type="dxa"/>
            <w:vAlign w:val="center"/>
          </w:tcPr>
          <w:p w:rsidR="00E85CC5" w:rsidRPr="00EE1B47" w:rsidRDefault="00E85CC5" w:rsidP="006A33D6">
            <w:pPr>
              <w:pStyle w:val="ae"/>
              <w:jc w:val="center"/>
              <w:rPr>
                <w:rFonts w:ascii="Times New Roman" w:hAnsi="Times New Roman"/>
                <w:sz w:val="28"/>
                <w:szCs w:val="28"/>
              </w:rPr>
            </w:pPr>
          </w:p>
        </w:tc>
      </w:tr>
      <w:tr w:rsidR="00E85CC5" w:rsidRPr="005700DA" w:rsidTr="006A33D6">
        <w:tc>
          <w:tcPr>
            <w:tcW w:w="4536" w:type="dxa"/>
            <w:vAlign w:val="center"/>
          </w:tcPr>
          <w:p w:rsidR="00E85CC5" w:rsidRPr="00617203" w:rsidRDefault="00E85CC5" w:rsidP="006A33D6">
            <w:pPr>
              <w:pStyle w:val="ae"/>
              <w:rPr>
                <w:rFonts w:ascii="Times New Roman" w:hAnsi="Times New Roman"/>
                <w:sz w:val="28"/>
                <w:szCs w:val="28"/>
                <w:lang w:eastAsia="ru-RU"/>
              </w:rPr>
            </w:pPr>
            <w:r w:rsidRPr="00617203">
              <w:rPr>
                <w:rFonts w:ascii="Times New Roman" w:hAnsi="Times New Roman"/>
                <w:sz w:val="28"/>
                <w:szCs w:val="28"/>
                <w:lang w:eastAsia="ru-RU"/>
              </w:rPr>
              <w:t>Прочие услуги</w:t>
            </w:r>
          </w:p>
        </w:tc>
        <w:tc>
          <w:tcPr>
            <w:tcW w:w="1134" w:type="dxa"/>
            <w:vAlign w:val="center"/>
          </w:tcPr>
          <w:p w:rsidR="00E85CC5" w:rsidRPr="00617203" w:rsidRDefault="00E85CC5" w:rsidP="006A33D6">
            <w:pPr>
              <w:pStyle w:val="ae"/>
              <w:jc w:val="center"/>
              <w:rPr>
                <w:rFonts w:ascii="Times New Roman" w:hAnsi="Times New Roman"/>
                <w:sz w:val="28"/>
                <w:szCs w:val="28"/>
                <w:lang w:eastAsia="ru-RU"/>
              </w:rPr>
            </w:pPr>
            <w:r w:rsidRPr="00617203">
              <w:rPr>
                <w:rFonts w:ascii="Times New Roman" w:hAnsi="Times New Roman"/>
                <w:sz w:val="28"/>
                <w:szCs w:val="28"/>
                <w:lang w:eastAsia="ru-RU"/>
              </w:rPr>
              <w:t>226</w:t>
            </w:r>
          </w:p>
        </w:tc>
        <w:tc>
          <w:tcPr>
            <w:tcW w:w="2127" w:type="dxa"/>
            <w:vAlign w:val="center"/>
          </w:tcPr>
          <w:p w:rsidR="00E85CC5" w:rsidRPr="00617203" w:rsidRDefault="00E85CC5" w:rsidP="006A33D6">
            <w:pPr>
              <w:pStyle w:val="ae"/>
              <w:jc w:val="center"/>
              <w:rPr>
                <w:rFonts w:ascii="Times New Roman" w:hAnsi="Times New Roman"/>
                <w:sz w:val="28"/>
                <w:szCs w:val="28"/>
              </w:rPr>
            </w:pPr>
          </w:p>
        </w:tc>
        <w:tc>
          <w:tcPr>
            <w:tcW w:w="1842" w:type="dxa"/>
            <w:vAlign w:val="center"/>
          </w:tcPr>
          <w:p w:rsidR="00E85CC5" w:rsidRPr="0050196F" w:rsidRDefault="00E85CC5" w:rsidP="006A33D6">
            <w:pPr>
              <w:pStyle w:val="ae"/>
              <w:jc w:val="center"/>
              <w:rPr>
                <w:rFonts w:ascii="Times New Roman" w:hAnsi="Times New Roman"/>
                <w:sz w:val="28"/>
                <w:szCs w:val="28"/>
              </w:rPr>
            </w:pPr>
          </w:p>
        </w:tc>
      </w:tr>
      <w:tr w:rsidR="00E85CC5" w:rsidRPr="005700DA" w:rsidTr="006A33D6">
        <w:tc>
          <w:tcPr>
            <w:tcW w:w="4536" w:type="dxa"/>
            <w:vAlign w:val="center"/>
          </w:tcPr>
          <w:p w:rsidR="00E85CC5" w:rsidRPr="00617203" w:rsidRDefault="00E85CC5" w:rsidP="006A33D6">
            <w:pPr>
              <w:pStyle w:val="ae"/>
              <w:rPr>
                <w:rFonts w:ascii="Times New Roman" w:hAnsi="Times New Roman"/>
                <w:sz w:val="28"/>
                <w:szCs w:val="28"/>
                <w:lang w:eastAsia="ru-RU"/>
              </w:rPr>
            </w:pPr>
            <w:r w:rsidRPr="00617203">
              <w:rPr>
                <w:rFonts w:ascii="Times New Roman" w:hAnsi="Times New Roman"/>
                <w:sz w:val="28"/>
                <w:szCs w:val="28"/>
                <w:lang w:eastAsia="ru-RU"/>
              </w:rPr>
              <w:t>Перечисления другим бюджетам бюджетной системы Российской Федерации</w:t>
            </w:r>
          </w:p>
        </w:tc>
        <w:tc>
          <w:tcPr>
            <w:tcW w:w="1134" w:type="dxa"/>
            <w:vAlign w:val="center"/>
          </w:tcPr>
          <w:p w:rsidR="00E85CC5" w:rsidRPr="00617203" w:rsidRDefault="00E85CC5" w:rsidP="006A33D6">
            <w:pPr>
              <w:pStyle w:val="ae"/>
              <w:jc w:val="center"/>
              <w:rPr>
                <w:rFonts w:ascii="Times New Roman" w:hAnsi="Times New Roman"/>
                <w:sz w:val="28"/>
                <w:szCs w:val="28"/>
                <w:lang w:eastAsia="ru-RU"/>
              </w:rPr>
            </w:pPr>
            <w:r w:rsidRPr="00617203">
              <w:rPr>
                <w:rFonts w:ascii="Times New Roman" w:hAnsi="Times New Roman"/>
                <w:sz w:val="28"/>
                <w:szCs w:val="28"/>
                <w:lang w:eastAsia="ru-RU"/>
              </w:rPr>
              <w:t>251</w:t>
            </w:r>
          </w:p>
        </w:tc>
        <w:tc>
          <w:tcPr>
            <w:tcW w:w="2127" w:type="dxa"/>
            <w:vAlign w:val="center"/>
          </w:tcPr>
          <w:p w:rsidR="00E85CC5" w:rsidRPr="00617203" w:rsidRDefault="00E85CC5" w:rsidP="006A33D6">
            <w:pPr>
              <w:pStyle w:val="ae"/>
              <w:jc w:val="center"/>
              <w:rPr>
                <w:rFonts w:ascii="Times New Roman" w:hAnsi="Times New Roman"/>
                <w:sz w:val="28"/>
                <w:szCs w:val="28"/>
              </w:rPr>
            </w:pPr>
          </w:p>
        </w:tc>
        <w:tc>
          <w:tcPr>
            <w:tcW w:w="1842" w:type="dxa"/>
            <w:vAlign w:val="center"/>
          </w:tcPr>
          <w:p w:rsidR="00E85CC5" w:rsidRPr="00617203" w:rsidRDefault="00E85CC5" w:rsidP="006A33D6">
            <w:pPr>
              <w:pStyle w:val="ae"/>
              <w:jc w:val="center"/>
              <w:rPr>
                <w:rFonts w:ascii="Times New Roman" w:hAnsi="Times New Roman"/>
                <w:sz w:val="28"/>
                <w:szCs w:val="28"/>
              </w:rPr>
            </w:pPr>
          </w:p>
        </w:tc>
      </w:tr>
      <w:tr w:rsidR="00E85CC5" w:rsidRPr="005700DA" w:rsidTr="006A33D6">
        <w:tc>
          <w:tcPr>
            <w:tcW w:w="4536" w:type="dxa"/>
            <w:vAlign w:val="center"/>
          </w:tcPr>
          <w:p w:rsidR="00E85CC5" w:rsidRPr="00617203" w:rsidRDefault="00E85CC5" w:rsidP="006A33D6">
            <w:pPr>
              <w:pStyle w:val="ae"/>
              <w:rPr>
                <w:rFonts w:ascii="Times New Roman" w:hAnsi="Times New Roman"/>
                <w:sz w:val="28"/>
                <w:szCs w:val="28"/>
                <w:lang w:eastAsia="ru-RU"/>
              </w:rPr>
            </w:pPr>
            <w:r w:rsidRPr="00617203">
              <w:rPr>
                <w:rFonts w:ascii="Times New Roman" w:hAnsi="Times New Roman"/>
                <w:sz w:val="28"/>
                <w:szCs w:val="28"/>
                <w:lang w:eastAsia="ru-RU"/>
              </w:rPr>
              <w:t>Пенсии, пособия, выплачиваемые организациями сектора государственного управления</w:t>
            </w:r>
          </w:p>
        </w:tc>
        <w:tc>
          <w:tcPr>
            <w:tcW w:w="1134" w:type="dxa"/>
            <w:vAlign w:val="center"/>
          </w:tcPr>
          <w:p w:rsidR="00E85CC5" w:rsidRPr="00617203" w:rsidRDefault="00E85CC5" w:rsidP="006A33D6">
            <w:pPr>
              <w:pStyle w:val="ae"/>
              <w:jc w:val="center"/>
              <w:rPr>
                <w:rFonts w:ascii="Times New Roman" w:hAnsi="Times New Roman"/>
                <w:sz w:val="28"/>
                <w:szCs w:val="28"/>
                <w:lang w:eastAsia="ru-RU"/>
              </w:rPr>
            </w:pPr>
            <w:r w:rsidRPr="00617203">
              <w:rPr>
                <w:rFonts w:ascii="Times New Roman" w:hAnsi="Times New Roman"/>
                <w:sz w:val="28"/>
                <w:szCs w:val="28"/>
                <w:lang w:eastAsia="ru-RU"/>
              </w:rPr>
              <w:t>263</w:t>
            </w:r>
          </w:p>
        </w:tc>
        <w:tc>
          <w:tcPr>
            <w:tcW w:w="2127" w:type="dxa"/>
            <w:vAlign w:val="center"/>
          </w:tcPr>
          <w:p w:rsidR="00E85CC5" w:rsidRPr="00617203" w:rsidRDefault="00E85CC5" w:rsidP="006A33D6">
            <w:pPr>
              <w:pStyle w:val="ae"/>
              <w:jc w:val="center"/>
              <w:rPr>
                <w:rFonts w:ascii="Times New Roman" w:hAnsi="Times New Roman"/>
                <w:sz w:val="28"/>
                <w:szCs w:val="28"/>
              </w:rPr>
            </w:pPr>
          </w:p>
        </w:tc>
        <w:tc>
          <w:tcPr>
            <w:tcW w:w="1842" w:type="dxa"/>
            <w:vAlign w:val="center"/>
          </w:tcPr>
          <w:p w:rsidR="00E85CC5" w:rsidRPr="00617203" w:rsidRDefault="00E85CC5" w:rsidP="006A33D6">
            <w:pPr>
              <w:pStyle w:val="ae"/>
              <w:jc w:val="center"/>
              <w:rPr>
                <w:rFonts w:ascii="Times New Roman" w:hAnsi="Times New Roman"/>
                <w:sz w:val="28"/>
                <w:szCs w:val="28"/>
              </w:rPr>
            </w:pPr>
          </w:p>
        </w:tc>
      </w:tr>
      <w:tr w:rsidR="00E85CC5" w:rsidRPr="005700DA" w:rsidTr="006A33D6">
        <w:tc>
          <w:tcPr>
            <w:tcW w:w="4536" w:type="dxa"/>
            <w:vAlign w:val="center"/>
          </w:tcPr>
          <w:p w:rsidR="00E85CC5" w:rsidRPr="00617203" w:rsidRDefault="00E85CC5" w:rsidP="006A33D6">
            <w:pPr>
              <w:pStyle w:val="ae"/>
              <w:rPr>
                <w:rFonts w:ascii="Times New Roman" w:hAnsi="Times New Roman"/>
                <w:sz w:val="28"/>
                <w:szCs w:val="28"/>
                <w:lang w:eastAsia="ru-RU"/>
              </w:rPr>
            </w:pPr>
            <w:r w:rsidRPr="00617203">
              <w:rPr>
                <w:rFonts w:ascii="Times New Roman" w:hAnsi="Times New Roman"/>
                <w:sz w:val="28"/>
                <w:szCs w:val="28"/>
                <w:lang w:eastAsia="ru-RU"/>
              </w:rPr>
              <w:t>Прочие расходы</w:t>
            </w:r>
          </w:p>
        </w:tc>
        <w:tc>
          <w:tcPr>
            <w:tcW w:w="1134" w:type="dxa"/>
            <w:vAlign w:val="center"/>
          </w:tcPr>
          <w:p w:rsidR="00E85CC5" w:rsidRPr="00617203" w:rsidRDefault="00E85CC5" w:rsidP="006A33D6">
            <w:pPr>
              <w:pStyle w:val="ae"/>
              <w:jc w:val="center"/>
              <w:rPr>
                <w:rFonts w:ascii="Times New Roman" w:hAnsi="Times New Roman"/>
                <w:sz w:val="28"/>
                <w:szCs w:val="28"/>
                <w:lang w:eastAsia="ru-RU"/>
              </w:rPr>
            </w:pPr>
            <w:r w:rsidRPr="00617203">
              <w:rPr>
                <w:rFonts w:ascii="Times New Roman" w:hAnsi="Times New Roman"/>
                <w:sz w:val="28"/>
                <w:szCs w:val="28"/>
                <w:lang w:eastAsia="ru-RU"/>
              </w:rPr>
              <w:t>290</w:t>
            </w:r>
          </w:p>
        </w:tc>
        <w:tc>
          <w:tcPr>
            <w:tcW w:w="2127" w:type="dxa"/>
            <w:vAlign w:val="center"/>
          </w:tcPr>
          <w:p w:rsidR="00E85CC5" w:rsidRPr="00617203" w:rsidRDefault="00581D36" w:rsidP="006A33D6">
            <w:pPr>
              <w:pStyle w:val="ae"/>
              <w:jc w:val="center"/>
              <w:rPr>
                <w:rFonts w:ascii="Times New Roman" w:hAnsi="Times New Roman"/>
                <w:sz w:val="28"/>
                <w:szCs w:val="28"/>
              </w:rPr>
            </w:pPr>
            <w:r>
              <w:rPr>
                <w:rFonts w:ascii="Times New Roman" w:hAnsi="Times New Roman"/>
                <w:sz w:val="28"/>
                <w:szCs w:val="28"/>
              </w:rPr>
              <w:t>167564,17</w:t>
            </w:r>
          </w:p>
        </w:tc>
        <w:tc>
          <w:tcPr>
            <w:tcW w:w="1842" w:type="dxa"/>
            <w:vAlign w:val="center"/>
          </w:tcPr>
          <w:p w:rsidR="00E85CC5" w:rsidRPr="00617203" w:rsidRDefault="00581D36" w:rsidP="006A33D6">
            <w:pPr>
              <w:pStyle w:val="ae"/>
              <w:jc w:val="center"/>
              <w:rPr>
                <w:rFonts w:ascii="Times New Roman" w:hAnsi="Times New Roman"/>
                <w:sz w:val="28"/>
                <w:szCs w:val="28"/>
              </w:rPr>
            </w:pPr>
            <w:r>
              <w:rPr>
                <w:rFonts w:ascii="Times New Roman" w:hAnsi="Times New Roman"/>
                <w:sz w:val="28"/>
                <w:szCs w:val="28"/>
              </w:rPr>
              <w:t>138005,39</w:t>
            </w:r>
          </w:p>
        </w:tc>
      </w:tr>
      <w:tr w:rsidR="00E85CC5" w:rsidRPr="005700DA" w:rsidTr="006A33D6">
        <w:tc>
          <w:tcPr>
            <w:tcW w:w="4536" w:type="dxa"/>
            <w:vAlign w:val="center"/>
          </w:tcPr>
          <w:p w:rsidR="00E85CC5" w:rsidRPr="00617203" w:rsidRDefault="00E85CC5" w:rsidP="006A33D6">
            <w:pPr>
              <w:pStyle w:val="ae"/>
              <w:rPr>
                <w:rFonts w:ascii="Times New Roman" w:hAnsi="Times New Roman"/>
                <w:sz w:val="28"/>
                <w:szCs w:val="28"/>
                <w:lang w:eastAsia="ru-RU"/>
              </w:rPr>
            </w:pPr>
            <w:r>
              <w:rPr>
                <w:rFonts w:ascii="Times New Roman" w:hAnsi="Times New Roman"/>
                <w:sz w:val="28"/>
                <w:szCs w:val="28"/>
                <w:lang w:eastAsia="ru-RU"/>
              </w:rPr>
              <w:t>Налоги, пошлины, сборы</w:t>
            </w:r>
          </w:p>
        </w:tc>
        <w:tc>
          <w:tcPr>
            <w:tcW w:w="1134" w:type="dxa"/>
            <w:vAlign w:val="center"/>
          </w:tcPr>
          <w:p w:rsidR="00E85CC5" w:rsidRPr="00617203" w:rsidRDefault="00E85CC5" w:rsidP="006A33D6">
            <w:pPr>
              <w:pStyle w:val="ae"/>
              <w:jc w:val="center"/>
              <w:rPr>
                <w:rFonts w:ascii="Times New Roman" w:hAnsi="Times New Roman"/>
                <w:sz w:val="28"/>
                <w:szCs w:val="28"/>
                <w:lang w:eastAsia="ru-RU"/>
              </w:rPr>
            </w:pPr>
            <w:r>
              <w:rPr>
                <w:rFonts w:ascii="Times New Roman" w:hAnsi="Times New Roman"/>
                <w:sz w:val="28"/>
                <w:szCs w:val="28"/>
                <w:lang w:eastAsia="ru-RU"/>
              </w:rPr>
              <w:t>291</w:t>
            </w:r>
          </w:p>
        </w:tc>
        <w:tc>
          <w:tcPr>
            <w:tcW w:w="2127" w:type="dxa"/>
            <w:vAlign w:val="center"/>
          </w:tcPr>
          <w:p w:rsidR="00E85CC5" w:rsidRPr="00617203" w:rsidRDefault="00E85CC5" w:rsidP="006A33D6">
            <w:pPr>
              <w:pStyle w:val="ae"/>
              <w:jc w:val="center"/>
              <w:rPr>
                <w:rFonts w:ascii="Times New Roman" w:hAnsi="Times New Roman"/>
                <w:sz w:val="28"/>
                <w:szCs w:val="28"/>
              </w:rPr>
            </w:pPr>
          </w:p>
        </w:tc>
        <w:tc>
          <w:tcPr>
            <w:tcW w:w="1842" w:type="dxa"/>
            <w:vAlign w:val="center"/>
          </w:tcPr>
          <w:p w:rsidR="00E85CC5" w:rsidRPr="00617203" w:rsidRDefault="00E85CC5" w:rsidP="006A33D6">
            <w:pPr>
              <w:pStyle w:val="ae"/>
              <w:jc w:val="center"/>
              <w:rPr>
                <w:rFonts w:ascii="Times New Roman" w:hAnsi="Times New Roman"/>
                <w:sz w:val="28"/>
                <w:szCs w:val="28"/>
              </w:rPr>
            </w:pPr>
          </w:p>
        </w:tc>
      </w:tr>
      <w:tr w:rsidR="00E85CC5" w:rsidRPr="005700DA" w:rsidTr="006A33D6">
        <w:tc>
          <w:tcPr>
            <w:tcW w:w="4536" w:type="dxa"/>
            <w:vAlign w:val="center"/>
          </w:tcPr>
          <w:p w:rsidR="00E85CC5" w:rsidRPr="00617203" w:rsidRDefault="00E85CC5" w:rsidP="006A33D6">
            <w:pPr>
              <w:pStyle w:val="ae"/>
              <w:rPr>
                <w:rFonts w:ascii="Times New Roman" w:hAnsi="Times New Roman"/>
                <w:sz w:val="28"/>
                <w:szCs w:val="28"/>
                <w:lang w:eastAsia="ru-RU"/>
              </w:rPr>
            </w:pPr>
            <w:r>
              <w:rPr>
                <w:rFonts w:ascii="Times New Roman" w:hAnsi="Times New Roman"/>
                <w:sz w:val="28"/>
                <w:szCs w:val="28"/>
                <w:lang w:eastAsia="ru-RU"/>
              </w:rPr>
              <w:t>Штрафы за нарушение законодательства о налогах и сборах, законодательства о страховых взносах</w:t>
            </w:r>
          </w:p>
        </w:tc>
        <w:tc>
          <w:tcPr>
            <w:tcW w:w="1134" w:type="dxa"/>
            <w:vAlign w:val="center"/>
          </w:tcPr>
          <w:p w:rsidR="00E85CC5" w:rsidRPr="00617203" w:rsidRDefault="00E85CC5" w:rsidP="006A33D6">
            <w:pPr>
              <w:pStyle w:val="ae"/>
              <w:jc w:val="center"/>
              <w:rPr>
                <w:rFonts w:ascii="Times New Roman" w:hAnsi="Times New Roman"/>
                <w:sz w:val="28"/>
                <w:szCs w:val="28"/>
                <w:lang w:eastAsia="ru-RU"/>
              </w:rPr>
            </w:pPr>
            <w:r>
              <w:rPr>
                <w:rFonts w:ascii="Times New Roman" w:hAnsi="Times New Roman"/>
                <w:sz w:val="28"/>
                <w:szCs w:val="28"/>
                <w:lang w:eastAsia="ru-RU"/>
              </w:rPr>
              <w:t>292</w:t>
            </w:r>
          </w:p>
        </w:tc>
        <w:tc>
          <w:tcPr>
            <w:tcW w:w="2127" w:type="dxa"/>
            <w:vAlign w:val="center"/>
          </w:tcPr>
          <w:p w:rsidR="00E85CC5" w:rsidRPr="00617203" w:rsidRDefault="00E85CC5" w:rsidP="006A33D6">
            <w:pPr>
              <w:pStyle w:val="ae"/>
              <w:jc w:val="center"/>
              <w:rPr>
                <w:rFonts w:ascii="Times New Roman" w:hAnsi="Times New Roman"/>
                <w:sz w:val="28"/>
                <w:szCs w:val="28"/>
              </w:rPr>
            </w:pPr>
          </w:p>
        </w:tc>
        <w:tc>
          <w:tcPr>
            <w:tcW w:w="1842" w:type="dxa"/>
            <w:vAlign w:val="center"/>
          </w:tcPr>
          <w:p w:rsidR="00E85CC5" w:rsidRPr="00617203" w:rsidRDefault="00E85CC5" w:rsidP="006A33D6">
            <w:pPr>
              <w:pStyle w:val="ae"/>
              <w:jc w:val="center"/>
              <w:rPr>
                <w:rFonts w:ascii="Times New Roman" w:hAnsi="Times New Roman"/>
                <w:sz w:val="28"/>
                <w:szCs w:val="28"/>
              </w:rPr>
            </w:pPr>
          </w:p>
        </w:tc>
      </w:tr>
      <w:tr w:rsidR="00E85CC5" w:rsidRPr="005700DA" w:rsidTr="006A33D6">
        <w:tc>
          <w:tcPr>
            <w:tcW w:w="4536" w:type="dxa"/>
            <w:vAlign w:val="center"/>
          </w:tcPr>
          <w:p w:rsidR="00E85CC5" w:rsidRPr="00617203" w:rsidRDefault="00E85CC5" w:rsidP="006A33D6">
            <w:pPr>
              <w:pStyle w:val="ae"/>
              <w:rPr>
                <w:rFonts w:ascii="Times New Roman" w:hAnsi="Times New Roman"/>
                <w:sz w:val="28"/>
                <w:szCs w:val="28"/>
                <w:lang w:eastAsia="ru-RU"/>
              </w:rPr>
            </w:pPr>
            <w:r>
              <w:rPr>
                <w:rFonts w:ascii="Times New Roman" w:hAnsi="Times New Roman"/>
                <w:sz w:val="28"/>
                <w:szCs w:val="28"/>
                <w:lang w:eastAsia="ru-RU"/>
              </w:rPr>
              <w:t>Иные расходы</w:t>
            </w:r>
          </w:p>
        </w:tc>
        <w:tc>
          <w:tcPr>
            <w:tcW w:w="1134" w:type="dxa"/>
            <w:vAlign w:val="center"/>
          </w:tcPr>
          <w:p w:rsidR="00E85CC5" w:rsidRDefault="00E85CC5" w:rsidP="006A33D6">
            <w:pPr>
              <w:pStyle w:val="ae"/>
              <w:jc w:val="center"/>
              <w:rPr>
                <w:rFonts w:ascii="Times New Roman" w:hAnsi="Times New Roman"/>
                <w:sz w:val="28"/>
                <w:szCs w:val="28"/>
                <w:lang w:eastAsia="ru-RU"/>
              </w:rPr>
            </w:pPr>
            <w:r>
              <w:rPr>
                <w:rFonts w:ascii="Times New Roman" w:hAnsi="Times New Roman"/>
                <w:sz w:val="28"/>
                <w:szCs w:val="28"/>
                <w:lang w:eastAsia="ru-RU"/>
              </w:rPr>
              <w:t>296</w:t>
            </w:r>
          </w:p>
        </w:tc>
        <w:tc>
          <w:tcPr>
            <w:tcW w:w="2127" w:type="dxa"/>
            <w:vAlign w:val="center"/>
          </w:tcPr>
          <w:p w:rsidR="00E85CC5" w:rsidRPr="00617203" w:rsidRDefault="00E85CC5" w:rsidP="006A33D6">
            <w:pPr>
              <w:pStyle w:val="ae"/>
              <w:jc w:val="center"/>
              <w:rPr>
                <w:rFonts w:ascii="Times New Roman" w:hAnsi="Times New Roman"/>
                <w:sz w:val="28"/>
                <w:szCs w:val="28"/>
              </w:rPr>
            </w:pPr>
          </w:p>
        </w:tc>
        <w:tc>
          <w:tcPr>
            <w:tcW w:w="1842" w:type="dxa"/>
            <w:vAlign w:val="center"/>
          </w:tcPr>
          <w:p w:rsidR="00E85CC5" w:rsidRPr="00617203" w:rsidRDefault="00E85CC5" w:rsidP="006A33D6">
            <w:pPr>
              <w:pStyle w:val="ae"/>
              <w:jc w:val="center"/>
              <w:rPr>
                <w:rFonts w:ascii="Times New Roman" w:hAnsi="Times New Roman"/>
                <w:sz w:val="28"/>
                <w:szCs w:val="28"/>
              </w:rPr>
            </w:pPr>
          </w:p>
        </w:tc>
      </w:tr>
      <w:tr w:rsidR="00E85CC5" w:rsidRPr="005700DA" w:rsidTr="006A33D6">
        <w:tc>
          <w:tcPr>
            <w:tcW w:w="4536" w:type="dxa"/>
            <w:vAlign w:val="center"/>
          </w:tcPr>
          <w:p w:rsidR="00E85CC5" w:rsidRPr="00617203" w:rsidRDefault="00E85CC5" w:rsidP="006A33D6">
            <w:pPr>
              <w:pStyle w:val="ae"/>
              <w:rPr>
                <w:rFonts w:ascii="Times New Roman" w:hAnsi="Times New Roman"/>
                <w:sz w:val="28"/>
                <w:szCs w:val="28"/>
                <w:lang w:eastAsia="ru-RU"/>
              </w:rPr>
            </w:pPr>
            <w:r w:rsidRPr="00617203">
              <w:rPr>
                <w:rFonts w:ascii="Times New Roman" w:hAnsi="Times New Roman"/>
                <w:sz w:val="28"/>
                <w:szCs w:val="28"/>
                <w:lang w:eastAsia="ru-RU"/>
              </w:rPr>
              <w:t>Увеличение стоимости основных средств</w:t>
            </w:r>
          </w:p>
        </w:tc>
        <w:tc>
          <w:tcPr>
            <w:tcW w:w="1134" w:type="dxa"/>
            <w:vAlign w:val="center"/>
          </w:tcPr>
          <w:p w:rsidR="00E85CC5" w:rsidRPr="00617203" w:rsidRDefault="00E85CC5" w:rsidP="006A33D6">
            <w:pPr>
              <w:pStyle w:val="ae"/>
              <w:jc w:val="center"/>
              <w:rPr>
                <w:rFonts w:ascii="Times New Roman" w:hAnsi="Times New Roman"/>
                <w:sz w:val="28"/>
                <w:szCs w:val="28"/>
                <w:lang w:eastAsia="ru-RU"/>
              </w:rPr>
            </w:pPr>
            <w:r w:rsidRPr="00617203">
              <w:rPr>
                <w:rFonts w:ascii="Times New Roman" w:hAnsi="Times New Roman"/>
                <w:sz w:val="28"/>
                <w:szCs w:val="28"/>
                <w:lang w:eastAsia="ru-RU"/>
              </w:rPr>
              <w:t>310</w:t>
            </w:r>
          </w:p>
        </w:tc>
        <w:tc>
          <w:tcPr>
            <w:tcW w:w="2127" w:type="dxa"/>
            <w:vAlign w:val="center"/>
          </w:tcPr>
          <w:p w:rsidR="00E85CC5" w:rsidRPr="00617203" w:rsidRDefault="00581D36" w:rsidP="006A33D6">
            <w:pPr>
              <w:pStyle w:val="ae"/>
              <w:jc w:val="center"/>
              <w:rPr>
                <w:rFonts w:ascii="Times New Roman" w:hAnsi="Times New Roman"/>
                <w:sz w:val="28"/>
                <w:szCs w:val="28"/>
              </w:rPr>
            </w:pPr>
            <w:r>
              <w:rPr>
                <w:rFonts w:ascii="Times New Roman" w:hAnsi="Times New Roman"/>
                <w:sz w:val="28"/>
                <w:szCs w:val="28"/>
              </w:rPr>
              <w:t>60000,00</w:t>
            </w:r>
          </w:p>
        </w:tc>
        <w:tc>
          <w:tcPr>
            <w:tcW w:w="1842" w:type="dxa"/>
            <w:vAlign w:val="center"/>
          </w:tcPr>
          <w:p w:rsidR="00E85CC5" w:rsidRPr="00617203" w:rsidRDefault="00581D36" w:rsidP="006A33D6">
            <w:pPr>
              <w:pStyle w:val="ae"/>
              <w:jc w:val="center"/>
              <w:rPr>
                <w:rFonts w:ascii="Times New Roman" w:hAnsi="Times New Roman"/>
                <w:sz w:val="28"/>
                <w:szCs w:val="28"/>
              </w:rPr>
            </w:pPr>
            <w:r>
              <w:rPr>
                <w:rFonts w:ascii="Times New Roman" w:hAnsi="Times New Roman"/>
                <w:sz w:val="28"/>
                <w:szCs w:val="28"/>
              </w:rPr>
              <w:t>60000,00</w:t>
            </w:r>
          </w:p>
        </w:tc>
      </w:tr>
      <w:tr w:rsidR="00E85CC5" w:rsidRPr="005700DA" w:rsidTr="006A33D6">
        <w:trPr>
          <w:trHeight w:val="711"/>
        </w:trPr>
        <w:tc>
          <w:tcPr>
            <w:tcW w:w="4536" w:type="dxa"/>
            <w:vAlign w:val="center"/>
          </w:tcPr>
          <w:p w:rsidR="00E85CC5" w:rsidRPr="00617203" w:rsidRDefault="00E85CC5" w:rsidP="006A33D6">
            <w:pPr>
              <w:pStyle w:val="ae"/>
              <w:rPr>
                <w:rFonts w:ascii="Times New Roman" w:hAnsi="Times New Roman"/>
                <w:sz w:val="28"/>
                <w:szCs w:val="28"/>
                <w:lang w:eastAsia="ru-RU"/>
              </w:rPr>
            </w:pPr>
            <w:r w:rsidRPr="00617203">
              <w:rPr>
                <w:rFonts w:ascii="Times New Roman" w:hAnsi="Times New Roman"/>
                <w:sz w:val="28"/>
                <w:szCs w:val="28"/>
                <w:lang w:eastAsia="ru-RU"/>
              </w:rPr>
              <w:t>Увеличение стоимости материальных запасов</w:t>
            </w:r>
          </w:p>
        </w:tc>
        <w:tc>
          <w:tcPr>
            <w:tcW w:w="1134" w:type="dxa"/>
            <w:vAlign w:val="center"/>
          </w:tcPr>
          <w:p w:rsidR="00E85CC5" w:rsidRPr="00617203" w:rsidRDefault="00E85CC5" w:rsidP="006A33D6">
            <w:pPr>
              <w:pStyle w:val="ae"/>
              <w:jc w:val="center"/>
              <w:rPr>
                <w:rFonts w:ascii="Times New Roman" w:hAnsi="Times New Roman"/>
                <w:sz w:val="28"/>
                <w:szCs w:val="28"/>
                <w:lang w:eastAsia="ru-RU"/>
              </w:rPr>
            </w:pPr>
            <w:r w:rsidRPr="00617203">
              <w:rPr>
                <w:rFonts w:ascii="Times New Roman" w:hAnsi="Times New Roman"/>
                <w:sz w:val="28"/>
                <w:szCs w:val="28"/>
                <w:lang w:eastAsia="ru-RU"/>
              </w:rPr>
              <w:t>340</w:t>
            </w:r>
          </w:p>
        </w:tc>
        <w:tc>
          <w:tcPr>
            <w:tcW w:w="2127" w:type="dxa"/>
            <w:vAlign w:val="center"/>
          </w:tcPr>
          <w:p w:rsidR="00E85CC5" w:rsidRPr="00617203" w:rsidRDefault="00E85CC5" w:rsidP="006A33D6">
            <w:pPr>
              <w:pStyle w:val="ae"/>
              <w:jc w:val="center"/>
              <w:rPr>
                <w:rFonts w:ascii="Times New Roman" w:hAnsi="Times New Roman"/>
                <w:sz w:val="28"/>
                <w:szCs w:val="28"/>
              </w:rPr>
            </w:pPr>
          </w:p>
        </w:tc>
        <w:tc>
          <w:tcPr>
            <w:tcW w:w="1842" w:type="dxa"/>
            <w:vAlign w:val="center"/>
          </w:tcPr>
          <w:p w:rsidR="00E85CC5" w:rsidRPr="00617203" w:rsidRDefault="00E85CC5" w:rsidP="006A33D6">
            <w:pPr>
              <w:pStyle w:val="ae"/>
              <w:jc w:val="center"/>
              <w:rPr>
                <w:rFonts w:ascii="Times New Roman" w:hAnsi="Times New Roman"/>
                <w:sz w:val="28"/>
                <w:szCs w:val="28"/>
              </w:rPr>
            </w:pPr>
          </w:p>
        </w:tc>
      </w:tr>
      <w:tr w:rsidR="00E85CC5" w:rsidRPr="005700DA" w:rsidTr="006A33D6">
        <w:tc>
          <w:tcPr>
            <w:tcW w:w="4536" w:type="dxa"/>
            <w:vAlign w:val="center"/>
          </w:tcPr>
          <w:p w:rsidR="00E85CC5" w:rsidRPr="005700DA" w:rsidRDefault="00E85CC5" w:rsidP="006A33D6">
            <w:pPr>
              <w:pStyle w:val="ae"/>
              <w:jc w:val="right"/>
              <w:rPr>
                <w:rFonts w:ascii="Times New Roman" w:hAnsi="Times New Roman"/>
                <w:b/>
                <w:bCs/>
                <w:sz w:val="28"/>
                <w:szCs w:val="28"/>
                <w:highlight w:val="yellow"/>
                <w:lang w:eastAsia="ru-RU"/>
              </w:rPr>
            </w:pPr>
            <w:r w:rsidRPr="00617203">
              <w:rPr>
                <w:rFonts w:ascii="Times New Roman" w:hAnsi="Times New Roman"/>
                <w:b/>
                <w:bCs/>
                <w:sz w:val="28"/>
                <w:szCs w:val="28"/>
                <w:lang w:eastAsia="ru-RU"/>
              </w:rPr>
              <w:t>Всего:</w:t>
            </w:r>
          </w:p>
        </w:tc>
        <w:tc>
          <w:tcPr>
            <w:tcW w:w="1134" w:type="dxa"/>
            <w:vAlign w:val="center"/>
          </w:tcPr>
          <w:p w:rsidR="00E85CC5" w:rsidRPr="005700DA" w:rsidRDefault="00E85CC5" w:rsidP="006A33D6">
            <w:pPr>
              <w:pStyle w:val="ae"/>
              <w:jc w:val="center"/>
              <w:rPr>
                <w:rFonts w:ascii="Times New Roman" w:hAnsi="Times New Roman"/>
                <w:b/>
                <w:bCs/>
                <w:sz w:val="28"/>
                <w:szCs w:val="28"/>
                <w:highlight w:val="yellow"/>
              </w:rPr>
            </w:pPr>
          </w:p>
        </w:tc>
        <w:tc>
          <w:tcPr>
            <w:tcW w:w="2127" w:type="dxa"/>
            <w:vAlign w:val="center"/>
          </w:tcPr>
          <w:p w:rsidR="00E85CC5" w:rsidRPr="0037257B" w:rsidRDefault="00581D36" w:rsidP="006A33D6">
            <w:pPr>
              <w:pStyle w:val="ae"/>
              <w:jc w:val="center"/>
              <w:rPr>
                <w:rFonts w:ascii="Times New Roman" w:hAnsi="Times New Roman"/>
                <w:b/>
                <w:bCs/>
                <w:sz w:val="28"/>
                <w:szCs w:val="28"/>
              </w:rPr>
            </w:pPr>
            <w:r>
              <w:rPr>
                <w:rFonts w:ascii="Times New Roman" w:hAnsi="Times New Roman"/>
                <w:b/>
                <w:bCs/>
                <w:sz w:val="28"/>
                <w:szCs w:val="28"/>
              </w:rPr>
              <w:t>563455,80</w:t>
            </w:r>
          </w:p>
        </w:tc>
        <w:tc>
          <w:tcPr>
            <w:tcW w:w="1842" w:type="dxa"/>
            <w:vAlign w:val="center"/>
          </w:tcPr>
          <w:p w:rsidR="00E85CC5" w:rsidRPr="0037257B" w:rsidRDefault="00581D36" w:rsidP="006A33D6">
            <w:pPr>
              <w:pStyle w:val="ae"/>
              <w:jc w:val="center"/>
              <w:rPr>
                <w:rFonts w:ascii="Times New Roman" w:hAnsi="Times New Roman"/>
                <w:b/>
                <w:bCs/>
                <w:sz w:val="28"/>
                <w:szCs w:val="28"/>
              </w:rPr>
            </w:pPr>
            <w:r>
              <w:rPr>
                <w:rFonts w:ascii="Times New Roman" w:hAnsi="Times New Roman"/>
                <w:b/>
                <w:bCs/>
                <w:sz w:val="28"/>
                <w:szCs w:val="28"/>
              </w:rPr>
              <w:t>519233,54</w:t>
            </w:r>
          </w:p>
        </w:tc>
      </w:tr>
    </w:tbl>
    <w:p w:rsidR="00E85CC5" w:rsidRDefault="00E85CC5" w:rsidP="00C253FF">
      <w:pPr>
        <w:rPr>
          <w:highlight w:val="yellow"/>
        </w:rPr>
      </w:pPr>
    </w:p>
    <w:p w:rsidR="00F2150B" w:rsidRDefault="00F2150B" w:rsidP="00F2150B">
      <w:pPr>
        <w:pStyle w:val="ae"/>
        <w:spacing w:line="276" w:lineRule="auto"/>
        <w:jc w:val="both"/>
        <w:rPr>
          <w:rFonts w:ascii="Times New Roman" w:hAnsi="Times New Roman"/>
          <w:sz w:val="28"/>
          <w:szCs w:val="28"/>
        </w:rPr>
      </w:pPr>
      <w:r w:rsidRPr="00EE1B47">
        <w:rPr>
          <w:rFonts w:ascii="Times New Roman" w:hAnsi="Times New Roman"/>
          <w:sz w:val="28"/>
          <w:szCs w:val="28"/>
        </w:rPr>
        <w:t xml:space="preserve">Кассовые расходы </w:t>
      </w:r>
      <w:r w:rsidR="0016159A">
        <w:rPr>
          <w:rFonts w:ascii="Times New Roman" w:hAnsi="Times New Roman"/>
          <w:sz w:val="28"/>
          <w:szCs w:val="28"/>
        </w:rPr>
        <w:t>МБУ ДО ДШИ</w:t>
      </w:r>
      <w:r>
        <w:rPr>
          <w:rFonts w:ascii="Times New Roman" w:hAnsi="Times New Roman"/>
          <w:sz w:val="28"/>
          <w:szCs w:val="28"/>
        </w:rPr>
        <w:t xml:space="preserve"> по субсидии на иные цели </w:t>
      </w:r>
      <w:r w:rsidRPr="00EE1B47">
        <w:rPr>
          <w:rFonts w:ascii="Times New Roman" w:hAnsi="Times New Roman"/>
          <w:sz w:val="28"/>
          <w:szCs w:val="28"/>
        </w:rPr>
        <w:t xml:space="preserve"> </w:t>
      </w:r>
      <w:r w:rsidR="0016159A">
        <w:rPr>
          <w:rFonts w:ascii="Times New Roman" w:hAnsi="Times New Roman"/>
          <w:sz w:val="28"/>
          <w:szCs w:val="28"/>
        </w:rPr>
        <w:t>за 8 месяцев</w:t>
      </w:r>
      <w:r>
        <w:rPr>
          <w:rFonts w:ascii="Times New Roman" w:hAnsi="Times New Roman"/>
          <w:sz w:val="28"/>
          <w:szCs w:val="28"/>
        </w:rPr>
        <w:t xml:space="preserve">  2020</w:t>
      </w:r>
      <w:r w:rsidRPr="00EE1B47">
        <w:rPr>
          <w:rFonts w:ascii="Times New Roman" w:hAnsi="Times New Roman"/>
          <w:sz w:val="28"/>
          <w:szCs w:val="28"/>
        </w:rPr>
        <w:t xml:space="preserve"> год</w:t>
      </w:r>
      <w:r>
        <w:rPr>
          <w:rFonts w:ascii="Times New Roman" w:hAnsi="Times New Roman"/>
          <w:sz w:val="28"/>
          <w:szCs w:val="28"/>
        </w:rPr>
        <w:t>а</w:t>
      </w:r>
      <w:r w:rsidRPr="00EE1B47">
        <w:rPr>
          <w:rFonts w:ascii="Times New Roman" w:hAnsi="Times New Roman"/>
          <w:sz w:val="28"/>
          <w:szCs w:val="28"/>
        </w:rPr>
        <w:t xml:space="preserve"> произведены на общую сумму </w:t>
      </w:r>
      <w:r w:rsidR="0016159A">
        <w:rPr>
          <w:rFonts w:ascii="Times New Roman" w:hAnsi="Times New Roman"/>
          <w:b/>
          <w:bCs/>
          <w:sz w:val="28"/>
          <w:szCs w:val="28"/>
        </w:rPr>
        <w:t>496261,97</w:t>
      </w:r>
      <w:r w:rsidRPr="0018668C">
        <w:rPr>
          <w:rFonts w:ascii="Times New Roman" w:hAnsi="Times New Roman"/>
          <w:b/>
          <w:bCs/>
          <w:sz w:val="28"/>
          <w:szCs w:val="28"/>
        </w:rPr>
        <w:t xml:space="preserve"> </w:t>
      </w:r>
      <w:r w:rsidRPr="0018668C">
        <w:rPr>
          <w:rFonts w:ascii="Times New Roman" w:hAnsi="Times New Roman"/>
          <w:sz w:val="28"/>
          <w:szCs w:val="28"/>
        </w:rPr>
        <w:t xml:space="preserve">руб. или </w:t>
      </w:r>
      <w:r w:rsidRPr="0018668C">
        <w:rPr>
          <w:rFonts w:ascii="Times New Roman" w:hAnsi="Times New Roman"/>
          <w:b/>
          <w:sz w:val="28"/>
          <w:szCs w:val="28"/>
        </w:rPr>
        <w:t xml:space="preserve"> </w:t>
      </w:r>
      <w:r w:rsidR="0016159A">
        <w:rPr>
          <w:rFonts w:ascii="Times New Roman" w:hAnsi="Times New Roman"/>
          <w:b/>
          <w:sz w:val="28"/>
          <w:szCs w:val="28"/>
        </w:rPr>
        <w:t>67,47</w:t>
      </w:r>
      <w:r>
        <w:rPr>
          <w:rFonts w:ascii="Times New Roman" w:hAnsi="Times New Roman"/>
          <w:b/>
          <w:sz w:val="28"/>
          <w:szCs w:val="28"/>
        </w:rPr>
        <w:t xml:space="preserve"> </w:t>
      </w:r>
      <w:r w:rsidRPr="00EE1B47">
        <w:rPr>
          <w:rFonts w:ascii="Times New Roman" w:hAnsi="Times New Roman"/>
          <w:b/>
          <w:sz w:val="28"/>
          <w:szCs w:val="28"/>
        </w:rPr>
        <w:t>%</w:t>
      </w:r>
      <w:r w:rsidRPr="00EE1B47">
        <w:rPr>
          <w:rFonts w:ascii="Times New Roman" w:hAnsi="Times New Roman"/>
          <w:sz w:val="28"/>
          <w:szCs w:val="28"/>
        </w:rPr>
        <w:t xml:space="preserve"> от утвержденных бюджетных назначений:</w:t>
      </w:r>
    </w:p>
    <w:p w:rsidR="00F2150B" w:rsidRPr="00EE1B47" w:rsidRDefault="00F2150B" w:rsidP="00F2150B">
      <w:pPr>
        <w:pStyle w:val="ae"/>
        <w:jc w:val="both"/>
        <w:rPr>
          <w:rFonts w:ascii="Times New Roman" w:hAnsi="Times New Roman"/>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1134"/>
        <w:gridCol w:w="2127"/>
        <w:gridCol w:w="1842"/>
      </w:tblGrid>
      <w:tr w:rsidR="00F2150B" w:rsidRPr="005700DA" w:rsidTr="00F2150B">
        <w:trPr>
          <w:trHeight w:val="889"/>
        </w:trPr>
        <w:tc>
          <w:tcPr>
            <w:tcW w:w="4536" w:type="dxa"/>
            <w:vAlign w:val="center"/>
          </w:tcPr>
          <w:p w:rsidR="00F2150B" w:rsidRPr="00EE1B47" w:rsidRDefault="00F2150B" w:rsidP="00F2150B">
            <w:pPr>
              <w:pStyle w:val="ae"/>
              <w:jc w:val="center"/>
              <w:rPr>
                <w:rFonts w:ascii="Times New Roman" w:hAnsi="Times New Roman"/>
                <w:b/>
                <w:bCs/>
                <w:sz w:val="28"/>
                <w:szCs w:val="28"/>
                <w:lang w:eastAsia="ru-RU"/>
              </w:rPr>
            </w:pPr>
            <w:r w:rsidRPr="00EE1B47">
              <w:rPr>
                <w:rFonts w:ascii="Times New Roman" w:hAnsi="Times New Roman"/>
                <w:b/>
                <w:bCs/>
                <w:sz w:val="28"/>
                <w:szCs w:val="28"/>
                <w:lang w:eastAsia="ru-RU"/>
              </w:rPr>
              <w:t>Наименование статьи</w:t>
            </w:r>
          </w:p>
        </w:tc>
        <w:tc>
          <w:tcPr>
            <w:tcW w:w="1134" w:type="dxa"/>
            <w:vAlign w:val="center"/>
          </w:tcPr>
          <w:p w:rsidR="00F2150B" w:rsidRPr="00EE1B47" w:rsidRDefault="00F2150B" w:rsidP="00F2150B">
            <w:pPr>
              <w:pStyle w:val="ae"/>
              <w:jc w:val="center"/>
              <w:rPr>
                <w:rFonts w:ascii="Times New Roman" w:hAnsi="Times New Roman"/>
                <w:b/>
                <w:bCs/>
                <w:sz w:val="28"/>
                <w:szCs w:val="28"/>
                <w:lang w:eastAsia="ru-RU"/>
              </w:rPr>
            </w:pPr>
            <w:r w:rsidRPr="00EE1B47">
              <w:rPr>
                <w:rFonts w:ascii="Times New Roman" w:hAnsi="Times New Roman"/>
                <w:b/>
                <w:bCs/>
                <w:sz w:val="28"/>
                <w:szCs w:val="28"/>
                <w:lang w:eastAsia="ru-RU"/>
              </w:rPr>
              <w:t>Код статьи</w:t>
            </w:r>
          </w:p>
        </w:tc>
        <w:tc>
          <w:tcPr>
            <w:tcW w:w="2127" w:type="dxa"/>
            <w:vAlign w:val="center"/>
          </w:tcPr>
          <w:p w:rsidR="00F2150B" w:rsidRPr="00EE1B47" w:rsidRDefault="00F2150B" w:rsidP="00F2150B">
            <w:pPr>
              <w:pStyle w:val="ae"/>
              <w:jc w:val="center"/>
              <w:rPr>
                <w:rFonts w:ascii="Times New Roman" w:hAnsi="Times New Roman"/>
                <w:b/>
                <w:bCs/>
                <w:sz w:val="28"/>
                <w:szCs w:val="28"/>
              </w:rPr>
            </w:pPr>
            <w:r w:rsidRPr="00EE1B47">
              <w:rPr>
                <w:rFonts w:ascii="Times New Roman" w:hAnsi="Times New Roman"/>
                <w:b/>
                <w:bCs/>
                <w:sz w:val="28"/>
                <w:szCs w:val="28"/>
                <w:lang w:eastAsia="ru-RU"/>
              </w:rPr>
              <w:t>Утвержденные бюджетные ассигнования</w:t>
            </w:r>
          </w:p>
        </w:tc>
        <w:tc>
          <w:tcPr>
            <w:tcW w:w="1842" w:type="dxa"/>
            <w:vAlign w:val="center"/>
          </w:tcPr>
          <w:p w:rsidR="00F2150B" w:rsidRPr="00EE1B47" w:rsidRDefault="00F2150B" w:rsidP="00F2150B">
            <w:pPr>
              <w:pStyle w:val="ae"/>
              <w:jc w:val="center"/>
              <w:rPr>
                <w:rFonts w:ascii="Times New Roman" w:hAnsi="Times New Roman"/>
                <w:b/>
                <w:bCs/>
                <w:sz w:val="28"/>
                <w:szCs w:val="28"/>
              </w:rPr>
            </w:pPr>
            <w:r w:rsidRPr="00EE1B47">
              <w:rPr>
                <w:rFonts w:ascii="Times New Roman" w:hAnsi="Times New Roman"/>
                <w:b/>
                <w:bCs/>
                <w:sz w:val="28"/>
                <w:szCs w:val="28"/>
                <w:lang w:eastAsia="ru-RU"/>
              </w:rPr>
              <w:t>Кассовые расходы</w:t>
            </w:r>
          </w:p>
        </w:tc>
      </w:tr>
      <w:tr w:rsidR="00F2150B" w:rsidRPr="005700DA" w:rsidTr="00F2150B">
        <w:tc>
          <w:tcPr>
            <w:tcW w:w="4536" w:type="dxa"/>
            <w:vAlign w:val="center"/>
          </w:tcPr>
          <w:p w:rsidR="00F2150B" w:rsidRPr="00EE1B47" w:rsidRDefault="00F2150B" w:rsidP="00F2150B">
            <w:pPr>
              <w:pStyle w:val="ae"/>
              <w:rPr>
                <w:rFonts w:ascii="Times New Roman" w:hAnsi="Times New Roman"/>
                <w:sz w:val="28"/>
                <w:szCs w:val="28"/>
                <w:lang w:eastAsia="ru-RU"/>
              </w:rPr>
            </w:pPr>
            <w:r w:rsidRPr="00EE1B47">
              <w:rPr>
                <w:rFonts w:ascii="Times New Roman" w:hAnsi="Times New Roman"/>
                <w:sz w:val="28"/>
                <w:szCs w:val="28"/>
                <w:lang w:eastAsia="ru-RU"/>
              </w:rPr>
              <w:t>Заработная плата</w:t>
            </w:r>
          </w:p>
        </w:tc>
        <w:tc>
          <w:tcPr>
            <w:tcW w:w="1134" w:type="dxa"/>
            <w:vAlign w:val="center"/>
          </w:tcPr>
          <w:p w:rsidR="00F2150B" w:rsidRPr="00EE1B47" w:rsidRDefault="00F2150B" w:rsidP="00F2150B">
            <w:pPr>
              <w:pStyle w:val="ae"/>
              <w:jc w:val="center"/>
              <w:rPr>
                <w:rFonts w:ascii="Times New Roman" w:hAnsi="Times New Roman"/>
                <w:sz w:val="28"/>
                <w:szCs w:val="28"/>
                <w:lang w:eastAsia="ru-RU"/>
              </w:rPr>
            </w:pPr>
            <w:r w:rsidRPr="00EE1B47">
              <w:rPr>
                <w:rFonts w:ascii="Times New Roman" w:hAnsi="Times New Roman"/>
                <w:sz w:val="28"/>
                <w:szCs w:val="28"/>
                <w:lang w:eastAsia="ru-RU"/>
              </w:rPr>
              <w:t>211</w:t>
            </w:r>
          </w:p>
        </w:tc>
        <w:tc>
          <w:tcPr>
            <w:tcW w:w="2127" w:type="dxa"/>
            <w:vAlign w:val="center"/>
          </w:tcPr>
          <w:p w:rsidR="00F2150B" w:rsidRPr="00EE1B47" w:rsidRDefault="00567488" w:rsidP="00F2150B">
            <w:pPr>
              <w:pStyle w:val="ae"/>
              <w:jc w:val="center"/>
              <w:rPr>
                <w:rFonts w:ascii="Times New Roman" w:hAnsi="Times New Roman"/>
                <w:sz w:val="28"/>
                <w:szCs w:val="28"/>
              </w:rPr>
            </w:pPr>
            <w:r>
              <w:rPr>
                <w:rFonts w:ascii="Times New Roman" w:hAnsi="Times New Roman"/>
                <w:sz w:val="28"/>
                <w:szCs w:val="28"/>
              </w:rPr>
              <w:t>518793,00</w:t>
            </w:r>
          </w:p>
        </w:tc>
        <w:tc>
          <w:tcPr>
            <w:tcW w:w="1842" w:type="dxa"/>
            <w:vAlign w:val="center"/>
          </w:tcPr>
          <w:p w:rsidR="00F2150B" w:rsidRPr="00EE1B47" w:rsidRDefault="00567488" w:rsidP="00F2150B">
            <w:pPr>
              <w:pStyle w:val="ae"/>
              <w:jc w:val="center"/>
              <w:rPr>
                <w:rFonts w:ascii="Times New Roman" w:hAnsi="Times New Roman"/>
                <w:sz w:val="28"/>
                <w:szCs w:val="28"/>
              </w:rPr>
            </w:pPr>
            <w:r>
              <w:rPr>
                <w:rFonts w:ascii="Times New Roman" w:hAnsi="Times New Roman"/>
                <w:sz w:val="28"/>
                <w:szCs w:val="28"/>
              </w:rPr>
              <w:t>335070,56</w:t>
            </w:r>
          </w:p>
        </w:tc>
      </w:tr>
      <w:tr w:rsidR="00F2150B" w:rsidRPr="005700DA" w:rsidTr="00F2150B">
        <w:tc>
          <w:tcPr>
            <w:tcW w:w="4536" w:type="dxa"/>
            <w:vAlign w:val="center"/>
          </w:tcPr>
          <w:p w:rsidR="00F2150B" w:rsidRPr="00EE1B47" w:rsidRDefault="00F2150B" w:rsidP="00F2150B">
            <w:pPr>
              <w:pStyle w:val="ae"/>
              <w:rPr>
                <w:rFonts w:ascii="Times New Roman" w:hAnsi="Times New Roman"/>
                <w:sz w:val="28"/>
                <w:szCs w:val="28"/>
                <w:lang w:eastAsia="ru-RU"/>
              </w:rPr>
            </w:pPr>
            <w:r>
              <w:rPr>
                <w:rFonts w:ascii="Times New Roman" w:hAnsi="Times New Roman"/>
                <w:sz w:val="28"/>
                <w:szCs w:val="28"/>
                <w:lang w:eastAsia="ru-RU"/>
              </w:rPr>
              <w:t>Прочие выплаты</w:t>
            </w:r>
          </w:p>
        </w:tc>
        <w:tc>
          <w:tcPr>
            <w:tcW w:w="1134" w:type="dxa"/>
            <w:vAlign w:val="center"/>
          </w:tcPr>
          <w:p w:rsidR="00F2150B" w:rsidRPr="00EE1B47" w:rsidRDefault="00F2150B" w:rsidP="00F2150B">
            <w:pPr>
              <w:pStyle w:val="ae"/>
              <w:jc w:val="center"/>
              <w:rPr>
                <w:rFonts w:ascii="Times New Roman" w:hAnsi="Times New Roman"/>
                <w:sz w:val="28"/>
                <w:szCs w:val="28"/>
                <w:lang w:eastAsia="ru-RU"/>
              </w:rPr>
            </w:pPr>
            <w:r>
              <w:rPr>
                <w:rFonts w:ascii="Times New Roman" w:hAnsi="Times New Roman"/>
                <w:sz w:val="28"/>
                <w:szCs w:val="28"/>
                <w:lang w:eastAsia="ru-RU"/>
              </w:rPr>
              <w:t>212</w:t>
            </w:r>
          </w:p>
        </w:tc>
        <w:tc>
          <w:tcPr>
            <w:tcW w:w="2127" w:type="dxa"/>
            <w:vAlign w:val="center"/>
          </w:tcPr>
          <w:p w:rsidR="00F2150B" w:rsidRDefault="00F2150B" w:rsidP="00F2150B">
            <w:pPr>
              <w:pStyle w:val="ae"/>
              <w:jc w:val="center"/>
              <w:rPr>
                <w:rFonts w:ascii="Times New Roman" w:hAnsi="Times New Roman"/>
                <w:sz w:val="28"/>
                <w:szCs w:val="28"/>
              </w:rPr>
            </w:pPr>
          </w:p>
        </w:tc>
        <w:tc>
          <w:tcPr>
            <w:tcW w:w="1842" w:type="dxa"/>
            <w:vAlign w:val="center"/>
          </w:tcPr>
          <w:p w:rsidR="00F2150B" w:rsidRDefault="00F2150B" w:rsidP="00F2150B">
            <w:pPr>
              <w:pStyle w:val="ae"/>
              <w:jc w:val="center"/>
              <w:rPr>
                <w:rFonts w:ascii="Times New Roman" w:hAnsi="Times New Roman"/>
                <w:sz w:val="28"/>
                <w:szCs w:val="28"/>
              </w:rPr>
            </w:pPr>
          </w:p>
        </w:tc>
      </w:tr>
      <w:tr w:rsidR="00F2150B" w:rsidRPr="005700DA" w:rsidTr="00F2150B">
        <w:tc>
          <w:tcPr>
            <w:tcW w:w="4536" w:type="dxa"/>
            <w:vAlign w:val="center"/>
          </w:tcPr>
          <w:p w:rsidR="00F2150B" w:rsidRPr="00EE1B47" w:rsidRDefault="00F2150B" w:rsidP="00F2150B">
            <w:pPr>
              <w:pStyle w:val="ae"/>
              <w:rPr>
                <w:rFonts w:ascii="Times New Roman" w:hAnsi="Times New Roman"/>
                <w:sz w:val="28"/>
                <w:szCs w:val="28"/>
                <w:lang w:eastAsia="ru-RU"/>
              </w:rPr>
            </w:pPr>
            <w:r w:rsidRPr="00EE1B47">
              <w:rPr>
                <w:rFonts w:ascii="Times New Roman" w:hAnsi="Times New Roman"/>
                <w:sz w:val="28"/>
                <w:szCs w:val="28"/>
                <w:lang w:eastAsia="ru-RU"/>
              </w:rPr>
              <w:t>Начисления на оплату труда</w:t>
            </w:r>
          </w:p>
        </w:tc>
        <w:tc>
          <w:tcPr>
            <w:tcW w:w="1134" w:type="dxa"/>
            <w:vAlign w:val="center"/>
          </w:tcPr>
          <w:p w:rsidR="00F2150B" w:rsidRPr="00EE1B47" w:rsidRDefault="00F2150B" w:rsidP="00F2150B">
            <w:pPr>
              <w:pStyle w:val="ae"/>
              <w:jc w:val="center"/>
              <w:rPr>
                <w:rFonts w:ascii="Times New Roman" w:hAnsi="Times New Roman"/>
                <w:sz w:val="28"/>
                <w:szCs w:val="28"/>
                <w:lang w:eastAsia="ru-RU"/>
              </w:rPr>
            </w:pPr>
            <w:r w:rsidRPr="00EE1B47">
              <w:rPr>
                <w:rFonts w:ascii="Times New Roman" w:hAnsi="Times New Roman"/>
                <w:sz w:val="28"/>
                <w:szCs w:val="28"/>
                <w:lang w:eastAsia="ru-RU"/>
              </w:rPr>
              <w:t>213</w:t>
            </w:r>
          </w:p>
        </w:tc>
        <w:tc>
          <w:tcPr>
            <w:tcW w:w="2127" w:type="dxa"/>
            <w:vAlign w:val="center"/>
          </w:tcPr>
          <w:p w:rsidR="00F2150B" w:rsidRPr="00EE1B47" w:rsidRDefault="00567488" w:rsidP="00F2150B">
            <w:pPr>
              <w:pStyle w:val="ae"/>
              <w:jc w:val="center"/>
              <w:rPr>
                <w:rFonts w:ascii="Times New Roman" w:hAnsi="Times New Roman"/>
                <w:sz w:val="28"/>
                <w:szCs w:val="28"/>
              </w:rPr>
            </w:pPr>
            <w:r>
              <w:rPr>
                <w:rFonts w:ascii="Times New Roman" w:hAnsi="Times New Roman"/>
                <w:sz w:val="28"/>
                <w:szCs w:val="28"/>
              </w:rPr>
              <w:t>156629,00</w:t>
            </w:r>
          </w:p>
        </w:tc>
        <w:tc>
          <w:tcPr>
            <w:tcW w:w="1842" w:type="dxa"/>
            <w:vAlign w:val="center"/>
          </w:tcPr>
          <w:p w:rsidR="00F2150B" w:rsidRPr="00EE1B47" w:rsidRDefault="00567488" w:rsidP="00F2150B">
            <w:pPr>
              <w:pStyle w:val="ae"/>
              <w:jc w:val="center"/>
              <w:rPr>
                <w:rFonts w:ascii="Times New Roman" w:hAnsi="Times New Roman"/>
                <w:sz w:val="28"/>
                <w:szCs w:val="28"/>
              </w:rPr>
            </w:pPr>
            <w:r>
              <w:rPr>
                <w:rFonts w:ascii="Times New Roman" w:hAnsi="Times New Roman"/>
                <w:sz w:val="28"/>
                <w:szCs w:val="28"/>
              </w:rPr>
              <w:t>101191,41</w:t>
            </w:r>
          </w:p>
        </w:tc>
      </w:tr>
      <w:tr w:rsidR="00F2150B" w:rsidRPr="005700DA" w:rsidTr="00F2150B">
        <w:tc>
          <w:tcPr>
            <w:tcW w:w="4536" w:type="dxa"/>
            <w:vAlign w:val="center"/>
          </w:tcPr>
          <w:p w:rsidR="00F2150B" w:rsidRPr="00EE1B47" w:rsidRDefault="00F2150B" w:rsidP="00F2150B">
            <w:pPr>
              <w:pStyle w:val="ae"/>
              <w:rPr>
                <w:rFonts w:ascii="Times New Roman" w:hAnsi="Times New Roman"/>
                <w:sz w:val="28"/>
                <w:szCs w:val="28"/>
                <w:lang w:eastAsia="ru-RU"/>
              </w:rPr>
            </w:pPr>
            <w:r w:rsidRPr="00EE1B47">
              <w:rPr>
                <w:rFonts w:ascii="Times New Roman" w:hAnsi="Times New Roman"/>
                <w:sz w:val="28"/>
                <w:szCs w:val="28"/>
                <w:lang w:eastAsia="ru-RU"/>
              </w:rPr>
              <w:t>Услуги связи</w:t>
            </w:r>
          </w:p>
        </w:tc>
        <w:tc>
          <w:tcPr>
            <w:tcW w:w="1134" w:type="dxa"/>
            <w:vAlign w:val="center"/>
          </w:tcPr>
          <w:p w:rsidR="00F2150B" w:rsidRPr="00EE1B47" w:rsidRDefault="00F2150B" w:rsidP="00F2150B">
            <w:pPr>
              <w:pStyle w:val="ae"/>
              <w:jc w:val="center"/>
              <w:rPr>
                <w:rFonts w:ascii="Times New Roman" w:hAnsi="Times New Roman"/>
                <w:sz w:val="28"/>
                <w:szCs w:val="28"/>
                <w:lang w:eastAsia="ru-RU"/>
              </w:rPr>
            </w:pPr>
            <w:r w:rsidRPr="00EE1B47">
              <w:rPr>
                <w:rFonts w:ascii="Times New Roman" w:hAnsi="Times New Roman"/>
                <w:sz w:val="28"/>
                <w:szCs w:val="28"/>
                <w:lang w:eastAsia="ru-RU"/>
              </w:rPr>
              <w:t>221</w:t>
            </w:r>
          </w:p>
        </w:tc>
        <w:tc>
          <w:tcPr>
            <w:tcW w:w="2127" w:type="dxa"/>
            <w:vAlign w:val="center"/>
          </w:tcPr>
          <w:p w:rsidR="00F2150B" w:rsidRPr="00EE1B47" w:rsidRDefault="00F2150B" w:rsidP="00F2150B">
            <w:pPr>
              <w:pStyle w:val="ae"/>
              <w:jc w:val="center"/>
              <w:rPr>
                <w:rFonts w:ascii="Times New Roman" w:hAnsi="Times New Roman"/>
                <w:sz w:val="28"/>
                <w:szCs w:val="28"/>
              </w:rPr>
            </w:pPr>
          </w:p>
        </w:tc>
        <w:tc>
          <w:tcPr>
            <w:tcW w:w="1842" w:type="dxa"/>
            <w:vAlign w:val="center"/>
          </w:tcPr>
          <w:p w:rsidR="00F2150B" w:rsidRPr="00EE1B47" w:rsidRDefault="00F2150B" w:rsidP="00F2150B">
            <w:pPr>
              <w:pStyle w:val="ae"/>
              <w:jc w:val="center"/>
              <w:rPr>
                <w:rFonts w:ascii="Times New Roman" w:hAnsi="Times New Roman"/>
                <w:sz w:val="28"/>
                <w:szCs w:val="28"/>
              </w:rPr>
            </w:pPr>
          </w:p>
        </w:tc>
      </w:tr>
      <w:tr w:rsidR="00F2150B" w:rsidRPr="005700DA" w:rsidTr="00F2150B">
        <w:tc>
          <w:tcPr>
            <w:tcW w:w="4536" w:type="dxa"/>
            <w:vAlign w:val="center"/>
          </w:tcPr>
          <w:p w:rsidR="00F2150B" w:rsidRPr="00EE1B47" w:rsidRDefault="00F2150B" w:rsidP="00F2150B">
            <w:pPr>
              <w:pStyle w:val="ae"/>
              <w:rPr>
                <w:rFonts w:ascii="Times New Roman" w:hAnsi="Times New Roman"/>
                <w:sz w:val="28"/>
                <w:szCs w:val="28"/>
                <w:lang w:eastAsia="ru-RU"/>
              </w:rPr>
            </w:pPr>
            <w:r>
              <w:rPr>
                <w:rFonts w:ascii="Times New Roman" w:hAnsi="Times New Roman"/>
                <w:sz w:val="28"/>
                <w:szCs w:val="28"/>
                <w:lang w:eastAsia="ru-RU"/>
              </w:rPr>
              <w:t>Транспортные услуги</w:t>
            </w:r>
          </w:p>
        </w:tc>
        <w:tc>
          <w:tcPr>
            <w:tcW w:w="1134" w:type="dxa"/>
            <w:vAlign w:val="center"/>
          </w:tcPr>
          <w:p w:rsidR="00F2150B" w:rsidRPr="00EE1B47" w:rsidRDefault="00F2150B" w:rsidP="00F2150B">
            <w:pPr>
              <w:pStyle w:val="ae"/>
              <w:jc w:val="center"/>
              <w:rPr>
                <w:rFonts w:ascii="Times New Roman" w:hAnsi="Times New Roman"/>
                <w:sz w:val="28"/>
                <w:szCs w:val="28"/>
                <w:lang w:eastAsia="ru-RU"/>
              </w:rPr>
            </w:pPr>
            <w:r>
              <w:rPr>
                <w:rFonts w:ascii="Times New Roman" w:hAnsi="Times New Roman"/>
                <w:sz w:val="28"/>
                <w:szCs w:val="28"/>
                <w:lang w:eastAsia="ru-RU"/>
              </w:rPr>
              <w:t>222</w:t>
            </w:r>
          </w:p>
        </w:tc>
        <w:tc>
          <w:tcPr>
            <w:tcW w:w="2127" w:type="dxa"/>
            <w:vAlign w:val="center"/>
          </w:tcPr>
          <w:p w:rsidR="00F2150B" w:rsidRDefault="00F2150B" w:rsidP="00F2150B">
            <w:pPr>
              <w:pStyle w:val="ae"/>
              <w:jc w:val="center"/>
              <w:rPr>
                <w:rFonts w:ascii="Times New Roman" w:hAnsi="Times New Roman"/>
                <w:sz w:val="28"/>
                <w:szCs w:val="28"/>
              </w:rPr>
            </w:pPr>
          </w:p>
        </w:tc>
        <w:tc>
          <w:tcPr>
            <w:tcW w:w="1842" w:type="dxa"/>
            <w:vAlign w:val="center"/>
          </w:tcPr>
          <w:p w:rsidR="00F2150B" w:rsidRPr="00EE1B47" w:rsidRDefault="00F2150B" w:rsidP="00F2150B">
            <w:pPr>
              <w:pStyle w:val="ae"/>
              <w:jc w:val="center"/>
              <w:rPr>
                <w:rFonts w:ascii="Times New Roman" w:hAnsi="Times New Roman"/>
                <w:sz w:val="28"/>
                <w:szCs w:val="28"/>
              </w:rPr>
            </w:pPr>
          </w:p>
        </w:tc>
      </w:tr>
      <w:tr w:rsidR="00F2150B" w:rsidRPr="005700DA" w:rsidTr="00F2150B">
        <w:tc>
          <w:tcPr>
            <w:tcW w:w="4536" w:type="dxa"/>
            <w:vAlign w:val="center"/>
          </w:tcPr>
          <w:p w:rsidR="00F2150B" w:rsidRPr="00EE1B47" w:rsidRDefault="00F2150B" w:rsidP="00F2150B">
            <w:pPr>
              <w:pStyle w:val="ae"/>
              <w:rPr>
                <w:rFonts w:ascii="Times New Roman" w:hAnsi="Times New Roman"/>
                <w:sz w:val="28"/>
                <w:szCs w:val="28"/>
                <w:lang w:eastAsia="ru-RU"/>
              </w:rPr>
            </w:pPr>
            <w:r w:rsidRPr="00EE1B47">
              <w:rPr>
                <w:rFonts w:ascii="Times New Roman" w:hAnsi="Times New Roman"/>
                <w:sz w:val="28"/>
                <w:szCs w:val="28"/>
                <w:lang w:eastAsia="ru-RU"/>
              </w:rPr>
              <w:t>Коммунальные услуги</w:t>
            </w:r>
          </w:p>
        </w:tc>
        <w:tc>
          <w:tcPr>
            <w:tcW w:w="1134" w:type="dxa"/>
            <w:vAlign w:val="center"/>
          </w:tcPr>
          <w:p w:rsidR="00F2150B" w:rsidRPr="00EE1B47" w:rsidRDefault="00F2150B" w:rsidP="00F2150B">
            <w:pPr>
              <w:pStyle w:val="ae"/>
              <w:jc w:val="center"/>
              <w:rPr>
                <w:rFonts w:ascii="Times New Roman" w:hAnsi="Times New Roman"/>
                <w:sz w:val="28"/>
                <w:szCs w:val="28"/>
                <w:lang w:eastAsia="ru-RU"/>
              </w:rPr>
            </w:pPr>
            <w:r w:rsidRPr="00EE1B47">
              <w:rPr>
                <w:rFonts w:ascii="Times New Roman" w:hAnsi="Times New Roman"/>
                <w:sz w:val="28"/>
                <w:szCs w:val="28"/>
                <w:lang w:eastAsia="ru-RU"/>
              </w:rPr>
              <w:t>223</w:t>
            </w:r>
          </w:p>
        </w:tc>
        <w:tc>
          <w:tcPr>
            <w:tcW w:w="2127" w:type="dxa"/>
            <w:vAlign w:val="center"/>
          </w:tcPr>
          <w:p w:rsidR="00F2150B" w:rsidRPr="00EE1B47" w:rsidRDefault="00F2150B" w:rsidP="00F2150B">
            <w:pPr>
              <w:pStyle w:val="ae"/>
              <w:jc w:val="center"/>
              <w:rPr>
                <w:rFonts w:ascii="Times New Roman" w:hAnsi="Times New Roman"/>
                <w:sz w:val="28"/>
                <w:szCs w:val="28"/>
              </w:rPr>
            </w:pPr>
          </w:p>
        </w:tc>
        <w:tc>
          <w:tcPr>
            <w:tcW w:w="1842" w:type="dxa"/>
            <w:vAlign w:val="center"/>
          </w:tcPr>
          <w:p w:rsidR="00F2150B" w:rsidRPr="00EE1B47" w:rsidRDefault="00F2150B" w:rsidP="00F2150B">
            <w:pPr>
              <w:pStyle w:val="ae"/>
              <w:jc w:val="center"/>
              <w:rPr>
                <w:rFonts w:ascii="Times New Roman" w:hAnsi="Times New Roman"/>
                <w:sz w:val="28"/>
                <w:szCs w:val="28"/>
              </w:rPr>
            </w:pPr>
          </w:p>
        </w:tc>
      </w:tr>
      <w:tr w:rsidR="00F2150B" w:rsidRPr="005700DA" w:rsidTr="00F2150B">
        <w:tc>
          <w:tcPr>
            <w:tcW w:w="4536" w:type="dxa"/>
            <w:vAlign w:val="center"/>
          </w:tcPr>
          <w:p w:rsidR="00F2150B" w:rsidRPr="00EE1B47" w:rsidRDefault="00F2150B" w:rsidP="00F2150B">
            <w:pPr>
              <w:pStyle w:val="ae"/>
              <w:rPr>
                <w:rFonts w:ascii="Times New Roman" w:hAnsi="Times New Roman"/>
                <w:sz w:val="28"/>
                <w:szCs w:val="28"/>
                <w:lang w:eastAsia="ru-RU"/>
              </w:rPr>
            </w:pPr>
            <w:r w:rsidRPr="00EE1B47">
              <w:rPr>
                <w:rFonts w:ascii="Times New Roman" w:hAnsi="Times New Roman"/>
                <w:sz w:val="28"/>
                <w:szCs w:val="28"/>
                <w:lang w:eastAsia="ru-RU"/>
              </w:rPr>
              <w:t>Услуги по содержанию имущества</w:t>
            </w:r>
          </w:p>
        </w:tc>
        <w:tc>
          <w:tcPr>
            <w:tcW w:w="1134" w:type="dxa"/>
            <w:vAlign w:val="center"/>
          </w:tcPr>
          <w:p w:rsidR="00F2150B" w:rsidRPr="00EE1B47" w:rsidRDefault="00F2150B" w:rsidP="00F2150B">
            <w:pPr>
              <w:pStyle w:val="ae"/>
              <w:jc w:val="center"/>
              <w:rPr>
                <w:rFonts w:ascii="Times New Roman" w:hAnsi="Times New Roman"/>
                <w:sz w:val="28"/>
                <w:szCs w:val="28"/>
                <w:lang w:eastAsia="ru-RU"/>
              </w:rPr>
            </w:pPr>
            <w:r w:rsidRPr="00EE1B47">
              <w:rPr>
                <w:rFonts w:ascii="Times New Roman" w:hAnsi="Times New Roman"/>
                <w:sz w:val="28"/>
                <w:szCs w:val="28"/>
                <w:lang w:eastAsia="ru-RU"/>
              </w:rPr>
              <w:t>225</w:t>
            </w:r>
          </w:p>
        </w:tc>
        <w:tc>
          <w:tcPr>
            <w:tcW w:w="2127" w:type="dxa"/>
            <w:vAlign w:val="center"/>
          </w:tcPr>
          <w:p w:rsidR="00F2150B" w:rsidRPr="00EE1B47" w:rsidRDefault="00F2150B" w:rsidP="00F2150B">
            <w:pPr>
              <w:pStyle w:val="ae"/>
              <w:jc w:val="center"/>
              <w:rPr>
                <w:rFonts w:ascii="Times New Roman" w:hAnsi="Times New Roman"/>
                <w:sz w:val="28"/>
                <w:szCs w:val="28"/>
              </w:rPr>
            </w:pPr>
          </w:p>
        </w:tc>
        <w:tc>
          <w:tcPr>
            <w:tcW w:w="1842" w:type="dxa"/>
            <w:vAlign w:val="center"/>
          </w:tcPr>
          <w:p w:rsidR="00F2150B" w:rsidRPr="00EE1B47" w:rsidRDefault="00F2150B" w:rsidP="00F2150B">
            <w:pPr>
              <w:pStyle w:val="ae"/>
              <w:jc w:val="center"/>
              <w:rPr>
                <w:rFonts w:ascii="Times New Roman" w:hAnsi="Times New Roman"/>
                <w:sz w:val="28"/>
                <w:szCs w:val="28"/>
              </w:rPr>
            </w:pPr>
          </w:p>
        </w:tc>
      </w:tr>
      <w:tr w:rsidR="00F2150B" w:rsidRPr="005700DA" w:rsidTr="00F2150B">
        <w:tc>
          <w:tcPr>
            <w:tcW w:w="4536" w:type="dxa"/>
            <w:vAlign w:val="center"/>
          </w:tcPr>
          <w:p w:rsidR="00F2150B" w:rsidRPr="00617203" w:rsidRDefault="00F2150B" w:rsidP="00F2150B">
            <w:pPr>
              <w:pStyle w:val="ae"/>
              <w:rPr>
                <w:rFonts w:ascii="Times New Roman" w:hAnsi="Times New Roman"/>
                <w:sz w:val="28"/>
                <w:szCs w:val="28"/>
                <w:lang w:eastAsia="ru-RU"/>
              </w:rPr>
            </w:pPr>
            <w:r w:rsidRPr="00617203">
              <w:rPr>
                <w:rFonts w:ascii="Times New Roman" w:hAnsi="Times New Roman"/>
                <w:sz w:val="28"/>
                <w:szCs w:val="28"/>
                <w:lang w:eastAsia="ru-RU"/>
              </w:rPr>
              <w:t>Прочие услуги</w:t>
            </w:r>
          </w:p>
        </w:tc>
        <w:tc>
          <w:tcPr>
            <w:tcW w:w="1134" w:type="dxa"/>
            <w:vAlign w:val="center"/>
          </w:tcPr>
          <w:p w:rsidR="00F2150B" w:rsidRPr="00617203" w:rsidRDefault="00F2150B" w:rsidP="00F2150B">
            <w:pPr>
              <w:pStyle w:val="ae"/>
              <w:jc w:val="center"/>
              <w:rPr>
                <w:rFonts w:ascii="Times New Roman" w:hAnsi="Times New Roman"/>
                <w:sz w:val="28"/>
                <w:szCs w:val="28"/>
                <w:lang w:eastAsia="ru-RU"/>
              </w:rPr>
            </w:pPr>
            <w:r w:rsidRPr="00617203">
              <w:rPr>
                <w:rFonts w:ascii="Times New Roman" w:hAnsi="Times New Roman"/>
                <w:sz w:val="28"/>
                <w:szCs w:val="28"/>
                <w:lang w:eastAsia="ru-RU"/>
              </w:rPr>
              <w:t>226</w:t>
            </w:r>
          </w:p>
        </w:tc>
        <w:tc>
          <w:tcPr>
            <w:tcW w:w="2127" w:type="dxa"/>
            <w:vAlign w:val="center"/>
          </w:tcPr>
          <w:p w:rsidR="00F2150B" w:rsidRPr="00617203" w:rsidRDefault="00F2150B" w:rsidP="00F2150B">
            <w:pPr>
              <w:pStyle w:val="ae"/>
              <w:jc w:val="center"/>
              <w:rPr>
                <w:rFonts w:ascii="Times New Roman" w:hAnsi="Times New Roman"/>
                <w:sz w:val="28"/>
                <w:szCs w:val="28"/>
              </w:rPr>
            </w:pPr>
          </w:p>
        </w:tc>
        <w:tc>
          <w:tcPr>
            <w:tcW w:w="1842" w:type="dxa"/>
            <w:vAlign w:val="center"/>
          </w:tcPr>
          <w:p w:rsidR="00F2150B" w:rsidRPr="0050196F" w:rsidRDefault="00F2150B" w:rsidP="00F2150B">
            <w:pPr>
              <w:pStyle w:val="ae"/>
              <w:jc w:val="center"/>
              <w:rPr>
                <w:rFonts w:ascii="Times New Roman" w:hAnsi="Times New Roman"/>
                <w:sz w:val="28"/>
                <w:szCs w:val="28"/>
              </w:rPr>
            </w:pPr>
          </w:p>
        </w:tc>
      </w:tr>
      <w:tr w:rsidR="00F2150B" w:rsidRPr="005700DA" w:rsidTr="00F2150B">
        <w:tc>
          <w:tcPr>
            <w:tcW w:w="4536" w:type="dxa"/>
            <w:vAlign w:val="center"/>
          </w:tcPr>
          <w:p w:rsidR="00F2150B" w:rsidRPr="00617203" w:rsidRDefault="00F2150B" w:rsidP="00F2150B">
            <w:pPr>
              <w:pStyle w:val="ae"/>
              <w:rPr>
                <w:rFonts w:ascii="Times New Roman" w:hAnsi="Times New Roman"/>
                <w:sz w:val="28"/>
                <w:szCs w:val="28"/>
                <w:lang w:eastAsia="ru-RU"/>
              </w:rPr>
            </w:pPr>
            <w:r w:rsidRPr="00617203">
              <w:rPr>
                <w:rFonts w:ascii="Times New Roman" w:hAnsi="Times New Roman"/>
                <w:sz w:val="28"/>
                <w:szCs w:val="28"/>
                <w:lang w:eastAsia="ru-RU"/>
              </w:rPr>
              <w:t>Перечисления другим бюджетам бюджетной системы Российской Федерации</w:t>
            </w:r>
          </w:p>
        </w:tc>
        <w:tc>
          <w:tcPr>
            <w:tcW w:w="1134" w:type="dxa"/>
            <w:vAlign w:val="center"/>
          </w:tcPr>
          <w:p w:rsidR="00F2150B" w:rsidRPr="00617203" w:rsidRDefault="00F2150B" w:rsidP="00F2150B">
            <w:pPr>
              <w:pStyle w:val="ae"/>
              <w:jc w:val="center"/>
              <w:rPr>
                <w:rFonts w:ascii="Times New Roman" w:hAnsi="Times New Roman"/>
                <w:sz w:val="28"/>
                <w:szCs w:val="28"/>
                <w:lang w:eastAsia="ru-RU"/>
              </w:rPr>
            </w:pPr>
            <w:r w:rsidRPr="00617203">
              <w:rPr>
                <w:rFonts w:ascii="Times New Roman" w:hAnsi="Times New Roman"/>
                <w:sz w:val="28"/>
                <w:szCs w:val="28"/>
                <w:lang w:eastAsia="ru-RU"/>
              </w:rPr>
              <w:t>251</w:t>
            </w:r>
          </w:p>
        </w:tc>
        <w:tc>
          <w:tcPr>
            <w:tcW w:w="2127" w:type="dxa"/>
            <w:vAlign w:val="center"/>
          </w:tcPr>
          <w:p w:rsidR="00F2150B" w:rsidRPr="00617203" w:rsidRDefault="00F2150B" w:rsidP="00F2150B">
            <w:pPr>
              <w:pStyle w:val="ae"/>
              <w:jc w:val="center"/>
              <w:rPr>
                <w:rFonts w:ascii="Times New Roman" w:hAnsi="Times New Roman"/>
                <w:sz w:val="28"/>
                <w:szCs w:val="28"/>
              </w:rPr>
            </w:pPr>
          </w:p>
        </w:tc>
        <w:tc>
          <w:tcPr>
            <w:tcW w:w="1842" w:type="dxa"/>
            <w:vAlign w:val="center"/>
          </w:tcPr>
          <w:p w:rsidR="00F2150B" w:rsidRPr="00617203" w:rsidRDefault="00F2150B" w:rsidP="00F2150B">
            <w:pPr>
              <w:pStyle w:val="ae"/>
              <w:jc w:val="center"/>
              <w:rPr>
                <w:rFonts w:ascii="Times New Roman" w:hAnsi="Times New Roman"/>
                <w:sz w:val="28"/>
                <w:szCs w:val="28"/>
              </w:rPr>
            </w:pPr>
          </w:p>
        </w:tc>
      </w:tr>
      <w:tr w:rsidR="00F2150B" w:rsidRPr="005700DA" w:rsidTr="00F2150B">
        <w:tc>
          <w:tcPr>
            <w:tcW w:w="4536" w:type="dxa"/>
            <w:vAlign w:val="center"/>
          </w:tcPr>
          <w:p w:rsidR="00F2150B" w:rsidRPr="00617203" w:rsidRDefault="00F2150B" w:rsidP="00F2150B">
            <w:pPr>
              <w:pStyle w:val="ae"/>
              <w:rPr>
                <w:rFonts w:ascii="Times New Roman" w:hAnsi="Times New Roman"/>
                <w:sz w:val="28"/>
                <w:szCs w:val="28"/>
                <w:lang w:eastAsia="ru-RU"/>
              </w:rPr>
            </w:pPr>
            <w:r w:rsidRPr="00617203">
              <w:rPr>
                <w:rFonts w:ascii="Times New Roman" w:hAnsi="Times New Roman"/>
                <w:sz w:val="28"/>
                <w:szCs w:val="28"/>
                <w:lang w:eastAsia="ru-RU"/>
              </w:rPr>
              <w:t>Пенсии, пособия, выплачиваемые организациями сектора государственного управления</w:t>
            </w:r>
          </w:p>
        </w:tc>
        <w:tc>
          <w:tcPr>
            <w:tcW w:w="1134" w:type="dxa"/>
            <w:vAlign w:val="center"/>
          </w:tcPr>
          <w:p w:rsidR="00F2150B" w:rsidRPr="00617203" w:rsidRDefault="00F2150B" w:rsidP="00F2150B">
            <w:pPr>
              <w:pStyle w:val="ae"/>
              <w:jc w:val="center"/>
              <w:rPr>
                <w:rFonts w:ascii="Times New Roman" w:hAnsi="Times New Roman"/>
                <w:sz w:val="28"/>
                <w:szCs w:val="28"/>
                <w:lang w:eastAsia="ru-RU"/>
              </w:rPr>
            </w:pPr>
            <w:r w:rsidRPr="00617203">
              <w:rPr>
                <w:rFonts w:ascii="Times New Roman" w:hAnsi="Times New Roman"/>
                <w:sz w:val="28"/>
                <w:szCs w:val="28"/>
                <w:lang w:eastAsia="ru-RU"/>
              </w:rPr>
              <w:t>263</w:t>
            </w:r>
          </w:p>
        </w:tc>
        <w:tc>
          <w:tcPr>
            <w:tcW w:w="2127" w:type="dxa"/>
            <w:vAlign w:val="center"/>
          </w:tcPr>
          <w:p w:rsidR="00F2150B" w:rsidRPr="00617203" w:rsidRDefault="00F2150B" w:rsidP="00F2150B">
            <w:pPr>
              <w:pStyle w:val="ae"/>
              <w:jc w:val="center"/>
              <w:rPr>
                <w:rFonts w:ascii="Times New Roman" w:hAnsi="Times New Roman"/>
                <w:sz w:val="28"/>
                <w:szCs w:val="28"/>
              </w:rPr>
            </w:pPr>
          </w:p>
        </w:tc>
        <w:tc>
          <w:tcPr>
            <w:tcW w:w="1842" w:type="dxa"/>
            <w:vAlign w:val="center"/>
          </w:tcPr>
          <w:p w:rsidR="00F2150B" w:rsidRPr="00617203" w:rsidRDefault="00F2150B" w:rsidP="00F2150B">
            <w:pPr>
              <w:pStyle w:val="ae"/>
              <w:jc w:val="center"/>
              <w:rPr>
                <w:rFonts w:ascii="Times New Roman" w:hAnsi="Times New Roman"/>
                <w:sz w:val="28"/>
                <w:szCs w:val="28"/>
              </w:rPr>
            </w:pPr>
          </w:p>
        </w:tc>
      </w:tr>
      <w:tr w:rsidR="00F2150B" w:rsidRPr="005700DA" w:rsidTr="00F2150B">
        <w:tc>
          <w:tcPr>
            <w:tcW w:w="4536" w:type="dxa"/>
            <w:vAlign w:val="center"/>
          </w:tcPr>
          <w:p w:rsidR="00F2150B" w:rsidRPr="00617203" w:rsidRDefault="00F2150B" w:rsidP="00F2150B">
            <w:pPr>
              <w:pStyle w:val="ae"/>
              <w:rPr>
                <w:rFonts w:ascii="Times New Roman" w:hAnsi="Times New Roman"/>
                <w:sz w:val="28"/>
                <w:szCs w:val="28"/>
                <w:lang w:eastAsia="ru-RU"/>
              </w:rPr>
            </w:pPr>
            <w:r w:rsidRPr="00617203">
              <w:rPr>
                <w:rFonts w:ascii="Times New Roman" w:hAnsi="Times New Roman"/>
                <w:sz w:val="28"/>
                <w:szCs w:val="28"/>
                <w:lang w:eastAsia="ru-RU"/>
              </w:rPr>
              <w:t>Прочие расходы</w:t>
            </w:r>
          </w:p>
        </w:tc>
        <w:tc>
          <w:tcPr>
            <w:tcW w:w="1134" w:type="dxa"/>
            <w:vAlign w:val="center"/>
          </w:tcPr>
          <w:p w:rsidR="00F2150B" w:rsidRPr="00617203" w:rsidRDefault="00F2150B" w:rsidP="00F2150B">
            <w:pPr>
              <w:pStyle w:val="ae"/>
              <w:jc w:val="center"/>
              <w:rPr>
                <w:rFonts w:ascii="Times New Roman" w:hAnsi="Times New Roman"/>
                <w:sz w:val="28"/>
                <w:szCs w:val="28"/>
                <w:lang w:eastAsia="ru-RU"/>
              </w:rPr>
            </w:pPr>
            <w:r w:rsidRPr="00617203">
              <w:rPr>
                <w:rFonts w:ascii="Times New Roman" w:hAnsi="Times New Roman"/>
                <w:sz w:val="28"/>
                <w:szCs w:val="28"/>
                <w:lang w:eastAsia="ru-RU"/>
              </w:rPr>
              <w:t>290</w:t>
            </w:r>
          </w:p>
        </w:tc>
        <w:tc>
          <w:tcPr>
            <w:tcW w:w="2127" w:type="dxa"/>
            <w:vAlign w:val="center"/>
          </w:tcPr>
          <w:p w:rsidR="00F2150B" w:rsidRPr="00617203" w:rsidRDefault="00F2150B" w:rsidP="00F2150B">
            <w:pPr>
              <w:pStyle w:val="ae"/>
              <w:jc w:val="center"/>
              <w:rPr>
                <w:rFonts w:ascii="Times New Roman" w:hAnsi="Times New Roman"/>
                <w:sz w:val="28"/>
                <w:szCs w:val="28"/>
              </w:rPr>
            </w:pPr>
          </w:p>
        </w:tc>
        <w:tc>
          <w:tcPr>
            <w:tcW w:w="1842" w:type="dxa"/>
            <w:vAlign w:val="center"/>
          </w:tcPr>
          <w:p w:rsidR="00F2150B" w:rsidRPr="00617203" w:rsidRDefault="00F2150B" w:rsidP="00F2150B">
            <w:pPr>
              <w:pStyle w:val="ae"/>
              <w:jc w:val="center"/>
              <w:rPr>
                <w:rFonts w:ascii="Times New Roman" w:hAnsi="Times New Roman"/>
                <w:sz w:val="28"/>
                <w:szCs w:val="28"/>
              </w:rPr>
            </w:pPr>
          </w:p>
        </w:tc>
      </w:tr>
      <w:tr w:rsidR="00F2150B" w:rsidRPr="005700DA" w:rsidTr="00F2150B">
        <w:tc>
          <w:tcPr>
            <w:tcW w:w="4536" w:type="dxa"/>
            <w:vAlign w:val="center"/>
          </w:tcPr>
          <w:p w:rsidR="00F2150B" w:rsidRPr="00617203" w:rsidRDefault="00F2150B" w:rsidP="00F2150B">
            <w:pPr>
              <w:pStyle w:val="ae"/>
              <w:rPr>
                <w:rFonts w:ascii="Times New Roman" w:hAnsi="Times New Roman"/>
                <w:sz w:val="28"/>
                <w:szCs w:val="28"/>
                <w:lang w:eastAsia="ru-RU"/>
              </w:rPr>
            </w:pPr>
            <w:r>
              <w:rPr>
                <w:rFonts w:ascii="Times New Roman" w:hAnsi="Times New Roman"/>
                <w:sz w:val="28"/>
                <w:szCs w:val="28"/>
                <w:lang w:eastAsia="ru-RU"/>
              </w:rPr>
              <w:t>Налоги, пошлины, сборы</w:t>
            </w:r>
          </w:p>
        </w:tc>
        <w:tc>
          <w:tcPr>
            <w:tcW w:w="1134" w:type="dxa"/>
            <w:vAlign w:val="center"/>
          </w:tcPr>
          <w:p w:rsidR="00F2150B" w:rsidRPr="00617203" w:rsidRDefault="00F2150B" w:rsidP="00F2150B">
            <w:pPr>
              <w:pStyle w:val="ae"/>
              <w:jc w:val="center"/>
              <w:rPr>
                <w:rFonts w:ascii="Times New Roman" w:hAnsi="Times New Roman"/>
                <w:sz w:val="28"/>
                <w:szCs w:val="28"/>
                <w:lang w:eastAsia="ru-RU"/>
              </w:rPr>
            </w:pPr>
            <w:r>
              <w:rPr>
                <w:rFonts w:ascii="Times New Roman" w:hAnsi="Times New Roman"/>
                <w:sz w:val="28"/>
                <w:szCs w:val="28"/>
                <w:lang w:eastAsia="ru-RU"/>
              </w:rPr>
              <w:t>291</w:t>
            </w:r>
          </w:p>
        </w:tc>
        <w:tc>
          <w:tcPr>
            <w:tcW w:w="2127" w:type="dxa"/>
            <w:vAlign w:val="center"/>
          </w:tcPr>
          <w:p w:rsidR="00F2150B" w:rsidRPr="00617203" w:rsidRDefault="00F2150B" w:rsidP="00F2150B">
            <w:pPr>
              <w:pStyle w:val="ae"/>
              <w:jc w:val="center"/>
              <w:rPr>
                <w:rFonts w:ascii="Times New Roman" w:hAnsi="Times New Roman"/>
                <w:sz w:val="28"/>
                <w:szCs w:val="28"/>
              </w:rPr>
            </w:pPr>
          </w:p>
        </w:tc>
        <w:tc>
          <w:tcPr>
            <w:tcW w:w="1842" w:type="dxa"/>
            <w:vAlign w:val="center"/>
          </w:tcPr>
          <w:p w:rsidR="00F2150B" w:rsidRPr="00617203" w:rsidRDefault="00F2150B" w:rsidP="00F2150B">
            <w:pPr>
              <w:pStyle w:val="ae"/>
              <w:jc w:val="center"/>
              <w:rPr>
                <w:rFonts w:ascii="Times New Roman" w:hAnsi="Times New Roman"/>
                <w:sz w:val="28"/>
                <w:szCs w:val="28"/>
              </w:rPr>
            </w:pPr>
          </w:p>
        </w:tc>
      </w:tr>
      <w:tr w:rsidR="00F2150B" w:rsidRPr="005700DA" w:rsidTr="00F2150B">
        <w:tc>
          <w:tcPr>
            <w:tcW w:w="4536" w:type="dxa"/>
            <w:vAlign w:val="center"/>
          </w:tcPr>
          <w:p w:rsidR="00F2150B" w:rsidRPr="00617203" w:rsidRDefault="00F2150B" w:rsidP="00F2150B">
            <w:pPr>
              <w:pStyle w:val="ae"/>
              <w:rPr>
                <w:rFonts w:ascii="Times New Roman" w:hAnsi="Times New Roman"/>
                <w:sz w:val="28"/>
                <w:szCs w:val="28"/>
                <w:lang w:eastAsia="ru-RU"/>
              </w:rPr>
            </w:pPr>
            <w:r>
              <w:rPr>
                <w:rFonts w:ascii="Times New Roman" w:hAnsi="Times New Roman"/>
                <w:sz w:val="28"/>
                <w:szCs w:val="28"/>
                <w:lang w:eastAsia="ru-RU"/>
              </w:rPr>
              <w:t>Штрафы за нарушение законодательства о налогах и сборах, законодательства о страховых взносах</w:t>
            </w:r>
          </w:p>
        </w:tc>
        <w:tc>
          <w:tcPr>
            <w:tcW w:w="1134" w:type="dxa"/>
            <w:vAlign w:val="center"/>
          </w:tcPr>
          <w:p w:rsidR="00F2150B" w:rsidRPr="00617203" w:rsidRDefault="00F2150B" w:rsidP="00F2150B">
            <w:pPr>
              <w:pStyle w:val="ae"/>
              <w:jc w:val="center"/>
              <w:rPr>
                <w:rFonts w:ascii="Times New Roman" w:hAnsi="Times New Roman"/>
                <w:sz w:val="28"/>
                <w:szCs w:val="28"/>
                <w:lang w:eastAsia="ru-RU"/>
              </w:rPr>
            </w:pPr>
            <w:r>
              <w:rPr>
                <w:rFonts w:ascii="Times New Roman" w:hAnsi="Times New Roman"/>
                <w:sz w:val="28"/>
                <w:szCs w:val="28"/>
                <w:lang w:eastAsia="ru-RU"/>
              </w:rPr>
              <w:t>292</w:t>
            </w:r>
          </w:p>
        </w:tc>
        <w:tc>
          <w:tcPr>
            <w:tcW w:w="2127" w:type="dxa"/>
            <w:vAlign w:val="center"/>
          </w:tcPr>
          <w:p w:rsidR="00F2150B" w:rsidRPr="00617203" w:rsidRDefault="00F2150B" w:rsidP="00F2150B">
            <w:pPr>
              <w:pStyle w:val="ae"/>
              <w:jc w:val="center"/>
              <w:rPr>
                <w:rFonts w:ascii="Times New Roman" w:hAnsi="Times New Roman"/>
                <w:sz w:val="28"/>
                <w:szCs w:val="28"/>
              </w:rPr>
            </w:pPr>
          </w:p>
        </w:tc>
        <w:tc>
          <w:tcPr>
            <w:tcW w:w="1842" w:type="dxa"/>
            <w:vAlign w:val="center"/>
          </w:tcPr>
          <w:p w:rsidR="00F2150B" w:rsidRPr="00617203" w:rsidRDefault="00F2150B" w:rsidP="00F2150B">
            <w:pPr>
              <w:pStyle w:val="ae"/>
              <w:jc w:val="center"/>
              <w:rPr>
                <w:rFonts w:ascii="Times New Roman" w:hAnsi="Times New Roman"/>
                <w:sz w:val="28"/>
                <w:szCs w:val="28"/>
              </w:rPr>
            </w:pPr>
          </w:p>
        </w:tc>
      </w:tr>
      <w:tr w:rsidR="00F2150B" w:rsidRPr="005700DA" w:rsidTr="00F2150B">
        <w:tc>
          <w:tcPr>
            <w:tcW w:w="4536" w:type="dxa"/>
            <w:vAlign w:val="center"/>
          </w:tcPr>
          <w:p w:rsidR="00F2150B" w:rsidRPr="00617203" w:rsidRDefault="00F2150B" w:rsidP="00F2150B">
            <w:pPr>
              <w:pStyle w:val="ae"/>
              <w:rPr>
                <w:rFonts w:ascii="Times New Roman" w:hAnsi="Times New Roman"/>
                <w:sz w:val="28"/>
                <w:szCs w:val="28"/>
                <w:lang w:eastAsia="ru-RU"/>
              </w:rPr>
            </w:pPr>
            <w:r>
              <w:rPr>
                <w:rFonts w:ascii="Times New Roman" w:hAnsi="Times New Roman"/>
                <w:sz w:val="28"/>
                <w:szCs w:val="28"/>
                <w:lang w:eastAsia="ru-RU"/>
              </w:rPr>
              <w:t>Иные расходы</w:t>
            </w:r>
          </w:p>
        </w:tc>
        <w:tc>
          <w:tcPr>
            <w:tcW w:w="1134" w:type="dxa"/>
            <w:vAlign w:val="center"/>
          </w:tcPr>
          <w:p w:rsidR="00F2150B" w:rsidRDefault="00F2150B" w:rsidP="00F2150B">
            <w:pPr>
              <w:pStyle w:val="ae"/>
              <w:jc w:val="center"/>
              <w:rPr>
                <w:rFonts w:ascii="Times New Roman" w:hAnsi="Times New Roman"/>
                <w:sz w:val="28"/>
                <w:szCs w:val="28"/>
                <w:lang w:eastAsia="ru-RU"/>
              </w:rPr>
            </w:pPr>
            <w:r>
              <w:rPr>
                <w:rFonts w:ascii="Times New Roman" w:hAnsi="Times New Roman"/>
                <w:sz w:val="28"/>
                <w:szCs w:val="28"/>
                <w:lang w:eastAsia="ru-RU"/>
              </w:rPr>
              <w:t>296</w:t>
            </w:r>
          </w:p>
        </w:tc>
        <w:tc>
          <w:tcPr>
            <w:tcW w:w="2127" w:type="dxa"/>
            <w:vAlign w:val="center"/>
          </w:tcPr>
          <w:p w:rsidR="00F2150B" w:rsidRPr="00617203" w:rsidRDefault="00F2150B" w:rsidP="00F2150B">
            <w:pPr>
              <w:pStyle w:val="ae"/>
              <w:jc w:val="center"/>
              <w:rPr>
                <w:rFonts w:ascii="Times New Roman" w:hAnsi="Times New Roman"/>
                <w:sz w:val="28"/>
                <w:szCs w:val="28"/>
              </w:rPr>
            </w:pPr>
          </w:p>
        </w:tc>
        <w:tc>
          <w:tcPr>
            <w:tcW w:w="1842" w:type="dxa"/>
            <w:vAlign w:val="center"/>
          </w:tcPr>
          <w:p w:rsidR="00F2150B" w:rsidRPr="00617203" w:rsidRDefault="00F2150B" w:rsidP="00F2150B">
            <w:pPr>
              <w:pStyle w:val="ae"/>
              <w:jc w:val="center"/>
              <w:rPr>
                <w:rFonts w:ascii="Times New Roman" w:hAnsi="Times New Roman"/>
                <w:sz w:val="28"/>
                <w:szCs w:val="28"/>
              </w:rPr>
            </w:pPr>
          </w:p>
        </w:tc>
      </w:tr>
      <w:tr w:rsidR="00F2150B" w:rsidRPr="005700DA" w:rsidTr="00F2150B">
        <w:tc>
          <w:tcPr>
            <w:tcW w:w="4536" w:type="dxa"/>
            <w:vAlign w:val="center"/>
          </w:tcPr>
          <w:p w:rsidR="00F2150B" w:rsidRPr="00617203" w:rsidRDefault="00F2150B" w:rsidP="00F2150B">
            <w:pPr>
              <w:pStyle w:val="ae"/>
              <w:rPr>
                <w:rFonts w:ascii="Times New Roman" w:hAnsi="Times New Roman"/>
                <w:sz w:val="28"/>
                <w:szCs w:val="28"/>
                <w:lang w:eastAsia="ru-RU"/>
              </w:rPr>
            </w:pPr>
            <w:r w:rsidRPr="00617203">
              <w:rPr>
                <w:rFonts w:ascii="Times New Roman" w:hAnsi="Times New Roman"/>
                <w:sz w:val="28"/>
                <w:szCs w:val="28"/>
                <w:lang w:eastAsia="ru-RU"/>
              </w:rPr>
              <w:t>Увеличение стоимости основных средств</w:t>
            </w:r>
          </w:p>
        </w:tc>
        <w:tc>
          <w:tcPr>
            <w:tcW w:w="1134" w:type="dxa"/>
            <w:vAlign w:val="center"/>
          </w:tcPr>
          <w:p w:rsidR="00F2150B" w:rsidRPr="00617203" w:rsidRDefault="00F2150B" w:rsidP="00F2150B">
            <w:pPr>
              <w:pStyle w:val="ae"/>
              <w:jc w:val="center"/>
              <w:rPr>
                <w:rFonts w:ascii="Times New Roman" w:hAnsi="Times New Roman"/>
                <w:sz w:val="28"/>
                <w:szCs w:val="28"/>
                <w:lang w:eastAsia="ru-RU"/>
              </w:rPr>
            </w:pPr>
            <w:r w:rsidRPr="00617203">
              <w:rPr>
                <w:rFonts w:ascii="Times New Roman" w:hAnsi="Times New Roman"/>
                <w:sz w:val="28"/>
                <w:szCs w:val="28"/>
                <w:lang w:eastAsia="ru-RU"/>
              </w:rPr>
              <w:t>310</w:t>
            </w:r>
          </w:p>
        </w:tc>
        <w:tc>
          <w:tcPr>
            <w:tcW w:w="2127" w:type="dxa"/>
            <w:vAlign w:val="center"/>
          </w:tcPr>
          <w:p w:rsidR="00F2150B" w:rsidRPr="00617203" w:rsidRDefault="00567488" w:rsidP="00F2150B">
            <w:pPr>
              <w:pStyle w:val="ae"/>
              <w:jc w:val="center"/>
              <w:rPr>
                <w:rFonts w:ascii="Times New Roman" w:hAnsi="Times New Roman"/>
                <w:sz w:val="28"/>
                <w:szCs w:val="28"/>
              </w:rPr>
            </w:pPr>
            <w:r>
              <w:rPr>
                <w:rFonts w:ascii="Times New Roman" w:hAnsi="Times New Roman"/>
                <w:sz w:val="28"/>
                <w:szCs w:val="28"/>
              </w:rPr>
              <w:t>57595,36</w:t>
            </w:r>
          </w:p>
        </w:tc>
        <w:tc>
          <w:tcPr>
            <w:tcW w:w="1842" w:type="dxa"/>
            <w:vAlign w:val="center"/>
          </w:tcPr>
          <w:p w:rsidR="00F2150B" w:rsidRPr="00617203" w:rsidRDefault="00567488" w:rsidP="00F2150B">
            <w:pPr>
              <w:pStyle w:val="ae"/>
              <w:jc w:val="center"/>
              <w:rPr>
                <w:rFonts w:ascii="Times New Roman" w:hAnsi="Times New Roman"/>
                <w:sz w:val="28"/>
                <w:szCs w:val="28"/>
              </w:rPr>
            </w:pPr>
            <w:r>
              <w:rPr>
                <w:rFonts w:ascii="Times New Roman" w:hAnsi="Times New Roman"/>
                <w:sz w:val="28"/>
                <w:szCs w:val="28"/>
              </w:rPr>
              <w:t>57595,36</w:t>
            </w:r>
          </w:p>
        </w:tc>
      </w:tr>
      <w:tr w:rsidR="00F2150B" w:rsidRPr="005700DA" w:rsidTr="00F2150B">
        <w:trPr>
          <w:trHeight w:val="711"/>
        </w:trPr>
        <w:tc>
          <w:tcPr>
            <w:tcW w:w="4536" w:type="dxa"/>
            <w:vAlign w:val="center"/>
          </w:tcPr>
          <w:p w:rsidR="00F2150B" w:rsidRPr="00617203" w:rsidRDefault="00F2150B" w:rsidP="00F2150B">
            <w:pPr>
              <w:pStyle w:val="ae"/>
              <w:rPr>
                <w:rFonts w:ascii="Times New Roman" w:hAnsi="Times New Roman"/>
                <w:sz w:val="28"/>
                <w:szCs w:val="28"/>
                <w:lang w:eastAsia="ru-RU"/>
              </w:rPr>
            </w:pPr>
            <w:r w:rsidRPr="00617203">
              <w:rPr>
                <w:rFonts w:ascii="Times New Roman" w:hAnsi="Times New Roman"/>
                <w:sz w:val="28"/>
                <w:szCs w:val="28"/>
                <w:lang w:eastAsia="ru-RU"/>
              </w:rPr>
              <w:t>Увеличение стоимости материальных запасов</w:t>
            </w:r>
          </w:p>
        </w:tc>
        <w:tc>
          <w:tcPr>
            <w:tcW w:w="1134" w:type="dxa"/>
            <w:vAlign w:val="center"/>
          </w:tcPr>
          <w:p w:rsidR="00F2150B" w:rsidRPr="00617203" w:rsidRDefault="00F2150B" w:rsidP="00F2150B">
            <w:pPr>
              <w:pStyle w:val="ae"/>
              <w:jc w:val="center"/>
              <w:rPr>
                <w:rFonts w:ascii="Times New Roman" w:hAnsi="Times New Roman"/>
                <w:sz w:val="28"/>
                <w:szCs w:val="28"/>
                <w:lang w:eastAsia="ru-RU"/>
              </w:rPr>
            </w:pPr>
            <w:r w:rsidRPr="00617203">
              <w:rPr>
                <w:rFonts w:ascii="Times New Roman" w:hAnsi="Times New Roman"/>
                <w:sz w:val="28"/>
                <w:szCs w:val="28"/>
                <w:lang w:eastAsia="ru-RU"/>
              </w:rPr>
              <w:t>340</w:t>
            </w:r>
          </w:p>
        </w:tc>
        <w:tc>
          <w:tcPr>
            <w:tcW w:w="2127" w:type="dxa"/>
            <w:vAlign w:val="center"/>
          </w:tcPr>
          <w:p w:rsidR="00F2150B" w:rsidRPr="00617203" w:rsidRDefault="00567488" w:rsidP="00F2150B">
            <w:pPr>
              <w:pStyle w:val="ae"/>
              <w:jc w:val="center"/>
              <w:rPr>
                <w:rFonts w:ascii="Times New Roman" w:hAnsi="Times New Roman"/>
                <w:sz w:val="28"/>
                <w:szCs w:val="28"/>
              </w:rPr>
            </w:pPr>
            <w:r>
              <w:rPr>
                <w:rFonts w:ascii="Times New Roman" w:hAnsi="Times New Roman"/>
                <w:sz w:val="28"/>
                <w:szCs w:val="28"/>
              </w:rPr>
              <w:t>2404,64</w:t>
            </w:r>
          </w:p>
        </w:tc>
        <w:tc>
          <w:tcPr>
            <w:tcW w:w="1842" w:type="dxa"/>
            <w:vAlign w:val="center"/>
          </w:tcPr>
          <w:p w:rsidR="00F2150B" w:rsidRPr="00617203" w:rsidRDefault="00567488" w:rsidP="00F2150B">
            <w:pPr>
              <w:pStyle w:val="ae"/>
              <w:jc w:val="center"/>
              <w:rPr>
                <w:rFonts w:ascii="Times New Roman" w:hAnsi="Times New Roman"/>
                <w:sz w:val="28"/>
                <w:szCs w:val="28"/>
              </w:rPr>
            </w:pPr>
            <w:r>
              <w:rPr>
                <w:rFonts w:ascii="Times New Roman" w:hAnsi="Times New Roman"/>
                <w:sz w:val="28"/>
                <w:szCs w:val="28"/>
              </w:rPr>
              <w:t>2404,64</w:t>
            </w:r>
          </w:p>
        </w:tc>
      </w:tr>
      <w:tr w:rsidR="00F2150B" w:rsidRPr="005700DA" w:rsidTr="00F2150B">
        <w:tc>
          <w:tcPr>
            <w:tcW w:w="4536" w:type="dxa"/>
            <w:vAlign w:val="center"/>
          </w:tcPr>
          <w:p w:rsidR="00F2150B" w:rsidRPr="005700DA" w:rsidRDefault="00F2150B" w:rsidP="00F2150B">
            <w:pPr>
              <w:pStyle w:val="ae"/>
              <w:jc w:val="right"/>
              <w:rPr>
                <w:rFonts w:ascii="Times New Roman" w:hAnsi="Times New Roman"/>
                <w:b/>
                <w:bCs/>
                <w:sz w:val="28"/>
                <w:szCs w:val="28"/>
                <w:highlight w:val="yellow"/>
                <w:lang w:eastAsia="ru-RU"/>
              </w:rPr>
            </w:pPr>
            <w:r w:rsidRPr="00617203">
              <w:rPr>
                <w:rFonts w:ascii="Times New Roman" w:hAnsi="Times New Roman"/>
                <w:b/>
                <w:bCs/>
                <w:sz w:val="28"/>
                <w:szCs w:val="28"/>
                <w:lang w:eastAsia="ru-RU"/>
              </w:rPr>
              <w:t>Всего:</w:t>
            </w:r>
          </w:p>
        </w:tc>
        <w:tc>
          <w:tcPr>
            <w:tcW w:w="1134" w:type="dxa"/>
            <w:vAlign w:val="center"/>
          </w:tcPr>
          <w:p w:rsidR="00F2150B" w:rsidRPr="005700DA" w:rsidRDefault="00F2150B" w:rsidP="00F2150B">
            <w:pPr>
              <w:pStyle w:val="ae"/>
              <w:jc w:val="center"/>
              <w:rPr>
                <w:rFonts w:ascii="Times New Roman" w:hAnsi="Times New Roman"/>
                <w:b/>
                <w:bCs/>
                <w:sz w:val="28"/>
                <w:szCs w:val="28"/>
                <w:highlight w:val="yellow"/>
              </w:rPr>
            </w:pPr>
          </w:p>
        </w:tc>
        <w:tc>
          <w:tcPr>
            <w:tcW w:w="2127" w:type="dxa"/>
            <w:vAlign w:val="center"/>
          </w:tcPr>
          <w:p w:rsidR="00F2150B" w:rsidRPr="0037257B" w:rsidRDefault="00567488" w:rsidP="00F2150B">
            <w:pPr>
              <w:pStyle w:val="ae"/>
              <w:jc w:val="center"/>
              <w:rPr>
                <w:rFonts w:ascii="Times New Roman" w:hAnsi="Times New Roman"/>
                <w:b/>
                <w:bCs/>
                <w:sz w:val="28"/>
                <w:szCs w:val="28"/>
              </w:rPr>
            </w:pPr>
            <w:r>
              <w:rPr>
                <w:rFonts w:ascii="Times New Roman" w:hAnsi="Times New Roman"/>
                <w:b/>
                <w:bCs/>
                <w:sz w:val="28"/>
                <w:szCs w:val="28"/>
              </w:rPr>
              <w:t>735422,00</w:t>
            </w:r>
          </w:p>
        </w:tc>
        <w:tc>
          <w:tcPr>
            <w:tcW w:w="1842" w:type="dxa"/>
            <w:vAlign w:val="center"/>
          </w:tcPr>
          <w:p w:rsidR="00F2150B" w:rsidRPr="0037257B" w:rsidRDefault="00567488" w:rsidP="00F2150B">
            <w:pPr>
              <w:pStyle w:val="ae"/>
              <w:jc w:val="center"/>
              <w:rPr>
                <w:rFonts w:ascii="Times New Roman" w:hAnsi="Times New Roman"/>
                <w:b/>
                <w:bCs/>
                <w:sz w:val="28"/>
                <w:szCs w:val="28"/>
              </w:rPr>
            </w:pPr>
            <w:r>
              <w:rPr>
                <w:rFonts w:ascii="Times New Roman" w:hAnsi="Times New Roman"/>
                <w:b/>
                <w:bCs/>
                <w:sz w:val="28"/>
                <w:szCs w:val="28"/>
              </w:rPr>
              <w:t>496261,97</w:t>
            </w:r>
          </w:p>
        </w:tc>
      </w:tr>
    </w:tbl>
    <w:p w:rsidR="00F2150B" w:rsidRPr="00AE3826" w:rsidRDefault="00F2150B" w:rsidP="00C253FF"/>
    <w:p w:rsidR="00921C96" w:rsidRDefault="00135DAA" w:rsidP="00921C96">
      <w:pPr>
        <w:pStyle w:val="ae"/>
        <w:jc w:val="both"/>
        <w:rPr>
          <w:rFonts w:ascii="Times New Roman" w:hAnsi="Times New Roman"/>
          <w:sz w:val="28"/>
          <w:szCs w:val="28"/>
        </w:rPr>
      </w:pPr>
      <w:r w:rsidRPr="00AE3826">
        <w:rPr>
          <w:rFonts w:ascii="Times New Roman" w:hAnsi="Times New Roman"/>
          <w:sz w:val="28"/>
          <w:szCs w:val="28"/>
        </w:rPr>
        <w:t xml:space="preserve">  С</w:t>
      </w:r>
      <w:r w:rsidR="00921C96" w:rsidRPr="00AE3826">
        <w:rPr>
          <w:rFonts w:ascii="Times New Roman" w:hAnsi="Times New Roman"/>
          <w:sz w:val="28"/>
          <w:szCs w:val="28"/>
        </w:rPr>
        <w:t xml:space="preserve">редняя  заработная плата работников </w:t>
      </w:r>
      <w:r w:rsidR="00CA4CB4">
        <w:rPr>
          <w:rFonts w:ascii="Times New Roman" w:hAnsi="Times New Roman"/>
          <w:sz w:val="28"/>
          <w:szCs w:val="28"/>
        </w:rPr>
        <w:t>МБУ ДО ДШИ</w:t>
      </w:r>
      <w:r w:rsidR="00381FCC" w:rsidRPr="00AE3826">
        <w:rPr>
          <w:rFonts w:ascii="Times New Roman" w:hAnsi="Times New Roman"/>
          <w:sz w:val="28"/>
          <w:szCs w:val="28"/>
        </w:rPr>
        <w:t xml:space="preserve"> </w:t>
      </w:r>
      <w:r w:rsidRPr="00AE3826">
        <w:rPr>
          <w:rFonts w:ascii="Times New Roman" w:hAnsi="Times New Roman"/>
          <w:sz w:val="28"/>
          <w:szCs w:val="28"/>
        </w:rPr>
        <w:t xml:space="preserve"> </w:t>
      </w:r>
      <w:r w:rsidR="00AE3826" w:rsidRPr="00AE3826">
        <w:rPr>
          <w:rFonts w:ascii="Times New Roman" w:hAnsi="Times New Roman"/>
          <w:sz w:val="28"/>
          <w:szCs w:val="28"/>
        </w:rPr>
        <w:t>по учреждению  составила</w:t>
      </w:r>
      <w:r w:rsidR="007D01DA">
        <w:rPr>
          <w:rFonts w:ascii="Times New Roman" w:hAnsi="Times New Roman"/>
          <w:sz w:val="28"/>
          <w:szCs w:val="28"/>
        </w:rPr>
        <w:t xml:space="preserve">: в 2019 году – 27,7 тыс.руб., </w:t>
      </w:r>
      <w:r w:rsidR="00AE3826" w:rsidRPr="00AE3826">
        <w:rPr>
          <w:rFonts w:ascii="Times New Roman" w:hAnsi="Times New Roman"/>
          <w:sz w:val="28"/>
          <w:szCs w:val="28"/>
        </w:rPr>
        <w:t xml:space="preserve">  </w:t>
      </w:r>
      <w:r w:rsidR="00AE3826" w:rsidRPr="007D01DA">
        <w:rPr>
          <w:rFonts w:ascii="Times New Roman" w:hAnsi="Times New Roman"/>
          <w:sz w:val="28"/>
          <w:szCs w:val="28"/>
        </w:rPr>
        <w:t xml:space="preserve">в </w:t>
      </w:r>
      <w:r w:rsidR="007D01DA" w:rsidRPr="007D01DA">
        <w:rPr>
          <w:rFonts w:ascii="Times New Roman" w:hAnsi="Times New Roman"/>
          <w:sz w:val="28"/>
          <w:szCs w:val="28"/>
        </w:rPr>
        <w:t>2020</w:t>
      </w:r>
      <w:r w:rsidRPr="007D01DA">
        <w:rPr>
          <w:rFonts w:ascii="Times New Roman" w:hAnsi="Times New Roman"/>
          <w:sz w:val="28"/>
          <w:szCs w:val="28"/>
        </w:rPr>
        <w:t xml:space="preserve"> году – </w:t>
      </w:r>
      <w:r w:rsidR="007D01DA" w:rsidRPr="007D01DA">
        <w:rPr>
          <w:rFonts w:ascii="Times New Roman" w:hAnsi="Times New Roman"/>
          <w:sz w:val="28"/>
          <w:szCs w:val="28"/>
        </w:rPr>
        <w:t>32,1  тыс.руб.</w:t>
      </w:r>
    </w:p>
    <w:p w:rsidR="0084084C" w:rsidRPr="00B373D9" w:rsidRDefault="0084084C" w:rsidP="00B373D9">
      <w:pPr>
        <w:jc w:val="both"/>
        <w:rPr>
          <w:rFonts w:ascii="Times New Roman" w:hAnsi="Times New Roman" w:cs="Times New Roman"/>
          <w:sz w:val="28"/>
          <w:szCs w:val="28"/>
        </w:rPr>
      </w:pPr>
    </w:p>
    <w:p w:rsidR="00FB441C" w:rsidRDefault="00FB441C" w:rsidP="00866D0F">
      <w:pPr>
        <w:pStyle w:val="ae"/>
        <w:spacing w:line="276" w:lineRule="auto"/>
        <w:jc w:val="center"/>
        <w:rPr>
          <w:rFonts w:ascii="Times New Roman" w:hAnsi="Times New Roman"/>
          <w:b/>
          <w:sz w:val="28"/>
          <w:szCs w:val="28"/>
        </w:rPr>
      </w:pPr>
      <w:r w:rsidRPr="00C6779D">
        <w:rPr>
          <w:rFonts w:ascii="Times New Roman" w:hAnsi="Times New Roman"/>
          <w:b/>
          <w:sz w:val="28"/>
          <w:szCs w:val="28"/>
        </w:rPr>
        <w:t>Проверка использования средств местного бюджета</w:t>
      </w:r>
      <w:r w:rsidRPr="00C6779D">
        <w:rPr>
          <w:rFonts w:ascii="Times New Roman" w:hAnsi="Times New Roman"/>
          <w:b/>
          <w:sz w:val="28"/>
          <w:szCs w:val="28"/>
        </w:rPr>
        <w:br/>
        <w:t>на оплату труда.</w:t>
      </w:r>
    </w:p>
    <w:p w:rsidR="00C92C6C" w:rsidRPr="00C6779D" w:rsidRDefault="00C92C6C" w:rsidP="00866D0F">
      <w:pPr>
        <w:pStyle w:val="ae"/>
        <w:spacing w:line="276" w:lineRule="auto"/>
        <w:jc w:val="center"/>
        <w:rPr>
          <w:rFonts w:ascii="Times New Roman" w:hAnsi="Times New Roman"/>
          <w:b/>
          <w:sz w:val="28"/>
          <w:szCs w:val="28"/>
        </w:rPr>
      </w:pPr>
    </w:p>
    <w:p w:rsidR="00FB441C" w:rsidRPr="00C6779D" w:rsidRDefault="00FB441C" w:rsidP="00866D0F">
      <w:pPr>
        <w:pStyle w:val="ae"/>
        <w:spacing w:line="276" w:lineRule="auto"/>
        <w:ind w:firstLine="567"/>
        <w:jc w:val="both"/>
        <w:rPr>
          <w:rFonts w:ascii="Times New Roman" w:hAnsi="Times New Roman"/>
          <w:sz w:val="28"/>
          <w:szCs w:val="28"/>
        </w:rPr>
      </w:pPr>
      <w:r w:rsidRPr="00C6779D">
        <w:rPr>
          <w:rFonts w:ascii="Times New Roman" w:hAnsi="Times New Roman"/>
          <w:sz w:val="28"/>
          <w:szCs w:val="28"/>
        </w:rPr>
        <w:t xml:space="preserve">Проверкой правильности расходования средств на заработную плату, проведенной </w:t>
      </w:r>
      <w:r w:rsidR="00EA0C7A" w:rsidRPr="00C6779D">
        <w:rPr>
          <w:rFonts w:ascii="Times New Roman" w:hAnsi="Times New Roman"/>
          <w:sz w:val="28"/>
          <w:szCs w:val="28"/>
        </w:rPr>
        <w:t>выборочным</w:t>
      </w:r>
      <w:r w:rsidRPr="00C6779D">
        <w:rPr>
          <w:rFonts w:ascii="Times New Roman" w:hAnsi="Times New Roman"/>
          <w:sz w:val="28"/>
          <w:szCs w:val="28"/>
        </w:rPr>
        <w:t xml:space="preserve"> порядком, установлено:</w:t>
      </w:r>
    </w:p>
    <w:p w:rsidR="006963A8" w:rsidRDefault="00FB441C" w:rsidP="00866D0F">
      <w:pPr>
        <w:pStyle w:val="ae"/>
        <w:spacing w:line="276" w:lineRule="auto"/>
        <w:ind w:firstLine="567"/>
        <w:jc w:val="both"/>
        <w:rPr>
          <w:rFonts w:ascii="Times New Roman" w:hAnsi="Times New Roman"/>
          <w:sz w:val="28"/>
          <w:szCs w:val="28"/>
        </w:rPr>
      </w:pPr>
      <w:r w:rsidRPr="00C6779D">
        <w:rPr>
          <w:rFonts w:ascii="Times New Roman" w:hAnsi="Times New Roman"/>
          <w:sz w:val="28"/>
          <w:szCs w:val="28"/>
        </w:rPr>
        <w:t xml:space="preserve">Оплата труда работников </w:t>
      </w:r>
      <w:r w:rsidR="00DF301F">
        <w:rPr>
          <w:rFonts w:ascii="Times New Roman" w:hAnsi="Times New Roman"/>
          <w:sz w:val="28"/>
          <w:szCs w:val="28"/>
        </w:rPr>
        <w:t>Учреждения</w:t>
      </w:r>
      <w:r w:rsidRPr="00C6779D">
        <w:rPr>
          <w:rFonts w:ascii="Times New Roman" w:hAnsi="Times New Roman"/>
          <w:sz w:val="28"/>
          <w:szCs w:val="28"/>
        </w:rPr>
        <w:t>, установление должностных окладов и надбавок к заработной плате осуществляе</w:t>
      </w:r>
      <w:r w:rsidR="004E3469">
        <w:rPr>
          <w:rFonts w:ascii="Times New Roman" w:hAnsi="Times New Roman"/>
          <w:sz w:val="28"/>
          <w:szCs w:val="28"/>
        </w:rPr>
        <w:t>тся на основании</w:t>
      </w:r>
      <w:r w:rsidR="00DF301F">
        <w:rPr>
          <w:rFonts w:ascii="Times New Roman" w:hAnsi="Times New Roman"/>
          <w:sz w:val="28"/>
          <w:szCs w:val="28"/>
        </w:rPr>
        <w:t>:</w:t>
      </w:r>
    </w:p>
    <w:p w:rsidR="00811116" w:rsidRPr="00366B24" w:rsidRDefault="00811116" w:rsidP="00811116">
      <w:pPr>
        <w:pStyle w:val="ae"/>
        <w:spacing w:line="276" w:lineRule="auto"/>
        <w:jc w:val="both"/>
        <w:rPr>
          <w:rFonts w:ascii="Times New Roman" w:hAnsi="Times New Roman"/>
          <w:sz w:val="28"/>
          <w:szCs w:val="28"/>
        </w:rPr>
      </w:pPr>
      <w:r w:rsidRPr="00366B24">
        <w:rPr>
          <w:rFonts w:ascii="Times New Roman" w:hAnsi="Times New Roman"/>
          <w:sz w:val="28"/>
          <w:szCs w:val="28"/>
        </w:rPr>
        <w:t xml:space="preserve">-   Положения об оплате труда </w:t>
      </w:r>
      <w:r w:rsidR="0001213D">
        <w:rPr>
          <w:rFonts w:ascii="Times New Roman" w:hAnsi="Times New Roman"/>
          <w:sz w:val="28"/>
          <w:szCs w:val="28"/>
        </w:rPr>
        <w:t>работников</w:t>
      </w:r>
      <w:r w:rsidR="0001213D" w:rsidRPr="0001213D">
        <w:rPr>
          <w:rFonts w:ascii="Times New Roman" w:hAnsi="Times New Roman"/>
          <w:sz w:val="28"/>
          <w:szCs w:val="28"/>
        </w:rPr>
        <w:t xml:space="preserve"> </w:t>
      </w:r>
      <w:r w:rsidR="0001213D">
        <w:rPr>
          <w:rFonts w:ascii="Times New Roman" w:hAnsi="Times New Roman"/>
          <w:sz w:val="28"/>
          <w:szCs w:val="28"/>
        </w:rPr>
        <w:t>МБУ ДО «Детская школа искусств» р.п. Мокроус</w:t>
      </w:r>
      <w:r w:rsidR="00262381">
        <w:rPr>
          <w:rFonts w:ascii="Times New Roman" w:hAnsi="Times New Roman"/>
          <w:sz w:val="28"/>
          <w:szCs w:val="28"/>
        </w:rPr>
        <w:t xml:space="preserve"> Федоров</w:t>
      </w:r>
      <w:r w:rsidR="0001213D">
        <w:rPr>
          <w:rFonts w:ascii="Times New Roman" w:hAnsi="Times New Roman"/>
          <w:sz w:val="28"/>
          <w:szCs w:val="28"/>
        </w:rPr>
        <w:t>ского муниципального района, утвержденного постановлением администрации №380 от 23.12.2016г</w:t>
      </w:r>
      <w:r w:rsidRPr="00366B24">
        <w:rPr>
          <w:rFonts w:ascii="Times New Roman" w:hAnsi="Times New Roman"/>
          <w:sz w:val="28"/>
          <w:szCs w:val="28"/>
        </w:rPr>
        <w:t>;</w:t>
      </w:r>
    </w:p>
    <w:p w:rsidR="005143F7" w:rsidRDefault="0030166D" w:rsidP="00866D0F">
      <w:pPr>
        <w:pStyle w:val="a8"/>
        <w:shd w:val="clear" w:color="auto" w:fill="FAFAFA"/>
        <w:spacing w:before="0" w:beforeAutospacing="0" w:after="150" w:afterAutospacing="0" w:line="276" w:lineRule="auto"/>
        <w:jc w:val="both"/>
        <w:rPr>
          <w:sz w:val="28"/>
          <w:szCs w:val="28"/>
        </w:rPr>
      </w:pPr>
      <w:r>
        <w:rPr>
          <w:sz w:val="28"/>
          <w:szCs w:val="28"/>
        </w:rPr>
        <w:t xml:space="preserve">-  </w:t>
      </w:r>
      <w:r w:rsidR="000870E0">
        <w:rPr>
          <w:sz w:val="28"/>
          <w:szCs w:val="28"/>
        </w:rPr>
        <w:t xml:space="preserve">Коллективного договора  </w:t>
      </w:r>
      <w:r w:rsidR="001D4C17">
        <w:rPr>
          <w:sz w:val="28"/>
          <w:szCs w:val="28"/>
        </w:rPr>
        <w:t xml:space="preserve">МБУ ДО ДШИ р.п. Мокроус </w:t>
      </w:r>
      <w:r w:rsidR="00262381">
        <w:rPr>
          <w:sz w:val="28"/>
          <w:szCs w:val="28"/>
        </w:rPr>
        <w:t xml:space="preserve"> Федоровского района Саратовской области</w:t>
      </w:r>
      <w:r w:rsidR="001D4C17">
        <w:rPr>
          <w:sz w:val="28"/>
          <w:szCs w:val="28"/>
        </w:rPr>
        <w:t xml:space="preserve"> на 2018-2020</w:t>
      </w:r>
      <w:r w:rsidR="000870E0">
        <w:rPr>
          <w:sz w:val="28"/>
          <w:szCs w:val="28"/>
        </w:rPr>
        <w:t>гг</w:t>
      </w:r>
      <w:r>
        <w:rPr>
          <w:sz w:val="28"/>
          <w:szCs w:val="28"/>
        </w:rPr>
        <w:t>;</w:t>
      </w:r>
    </w:p>
    <w:p w:rsidR="00986DC2" w:rsidRPr="00986DC2" w:rsidRDefault="00986DC2" w:rsidP="00866D0F">
      <w:pPr>
        <w:pStyle w:val="a8"/>
        <w:shd w:val="clear" w:color="auto" w:fill="FAFAFA"/>
        <w:spacing w:before="0" w:beforeAutospacing="0" w:after="150" w:afterAutospacing="0" w:line="276" w:lineRule="auto"/>
        <w:jc w:val="both"/>
        <w:rPr>
          <w:sz w:val="28"/>
          <w:szCs w:val="28"/>
        </w:rPr>
      </w:pPr>
      <w:r w:rsidRPr="00986DC2">
        <w:rPr>
          <w:sz w:val="28"/>
          <w:szCs w:val="28"/>
        </w:rPr>
        <w:t>А также Указом Президента Российской Федерации от 07.05.2012 № 597 «О мероприятиях по реализации государственной социальной политики» в части повышения заработной платы отдельных категорий работников предусмотрено:</w:t>
      </w:r>
    </w:p>
    <w:p w:rsidR="00986DC2" w:rsidRPr="00986DC2" w:rsidRDefault="00986DC2" w:rsidP="00866D0F">
      <w:pPr>
        <w:pStyle w:val="a8"/>
        <w:shd w:val="clear" w:color="auto" w:fill="FAFAFA"/>
        <w:spacing w:before="0" w:beforeAutospacing="0" w:after="150" w:afterAutospacing="0" w:line="276" w:lineRule="auto"/>
        <w:jc w:val="both"/>
        <w:rPr>
          <w:sz w:val="28"/>
          <w:szCs w:val="28"/>
        </w:rPr>
      </w:pPr>
      <w:r w:rsidRPr="00986DC2">
        <w:rPr>
          <w:sz w:val="28"/>
          <w:szCs w:val="28"/>
        </w:rPr>
        <w:t>педагогическим работникам образовательных учреждений общего образования доведение в 2012 году средней заработной платы до средней заработной платы в соответствующем регионе;</w:t>
      </w:r>
    </w:p>
    <w:p w:rsidR="00986DC2" w:rsidRPr="00986DC2" w:rsidRDefault="00986DC2" w:rsidP="00866D0F">
      <w:pPr>
        <w:pStyle w:val="a8"/>
        <w:shd w:val="clear" w:color="auto" w:fill="FAFAFA"/>
        <w:spacing w:before="0" w:beforeAutospacing="0" w:after="150" w:afterAutospacing="0" w:line="276" w:lineRule="auto"/>
        <w:jc w:val="both"/>
        <w:rPr>
          <w:sz w:val="28"/>
          <w:szCs w:val="28"/>
        </w:rPr>
      </w:pPr>
      <w:r w:rsidRPr="00986DC2">
        <w:rPr>
          <w:sz w:val="28"/>
          <w:szCs w:val="28"/>
        </w:rPr>
        <w:t>педагогическим работникам дошкольных образовательных учреждений 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986DC2" w:rsidRPr="00986DC2" w:rsidRDefault="00986DC2" w:rsidP="00866D0F">
      <w:pPr>
        <w:pStyle w:val="a8"/>
        <w:shd w:val="clear" w:color="auto" w:fill="FAFAFA"/>
        <w:spacing w:before="0" w:beforeAutospacing="0" w:after="150" w:afterAutospacing="0" w:line="276" w:lineRule="auto"/>
        <w:jc w:val="both"/>
        <w:rPr>
          <w:sz w:val="28"/>
          <w:szCs w:val="28"/>
        </w:rPr>
      </w:pPr>
      <w:r w:rsidRPr="00986DC2">
        <w:rPr>
          <w:sz w:val="28"/>
          <w:szCs w:val="28"/>
        </w:rPr>
        <w:t>преподавателям и мастерам производственного обучения образовательных учреждений начального и среднего профессионального образования доведение к 2018 году средней заработной платы до средней заработной платы в соответствующем регионе;</w:t>
      </w:r>
    </w:p>
    <w:p w:rsidR="00986DC2" w:rsidRPr="00986DC2" w:rsidRDefault="00986DC2" w:rsidP="00866D0F">
      <w:pPr>
        <w:pStyle w:val="a8"/>
        <w:shd w:val="clear" w:color="auto" w:fill="FAFAFA"/>
        <w:spacing w:before="0" w:beforeAutospacing="0" w:after="150" w:afterAutospacing="0" w:line="276" w:lineRule="auto"/>
        <w:jc w:val="both"/>
        <w:rPr>
          <w:sz w:val="28"/>
          <w:szCs w:val="28"/>
        </w:rPr>
      </w:pPr>
      <w:r w:rsidRPr="00986DC2">
        <w:rPr>
          <w:sz w:val="28"/>
          <w:szCs w:val="28"/>
        </w:rPr>
        <w:t>работникам учреждений культуры доведение к 2018 году средней заработной платы до средней заработной платы в соответствующем регионе;</w:t>
      </w:r>
    </w:p>
    <w:p w:rsidR="00986DC2" w:rsidRPr="00986DC2" w:rsidRDefault="00986DC2" w:rsidP="00866D0F">
      <w:pPr>
        <w:pStyle w:val="a8"/>
        <w:shd w:val="clear" w:color="auto" w:fill="FAFAFA"/>
        <w:spacing w:before="0" w:beforeAutospacing="0" w:after="150" w:afterAutospacing="0" w:line="276" w:lineRule="auto"/>
        <w:jc w:val="both"/>
        <w:rPr>
          <w:sz w:val="28"/>
          <w:szCs w:val="28"/>
        </w:rPr>
      </w:pPr>
      <w:r w:rsidRPr="00986DC2">
        <w:rPr>
          <w:sz w:val="28"/>
          <w:szCs w:val="28"/>
        </w:rPr>
        <w:t>преподавателям образовательных учреждений высшего профессионального образования повышение к 2018 году средней заработной платы до 200% от средней заработной платы в соответствующем регионе;</w:t>
      </w:r>
    </w:p>
    <w:p w:rsidR="00986DC2" w:rsidRPr="00986DC2" w:rsidRDefault="00986DC2" w:rsidP="00866D0F">
      <w:pPr>
        <w:pStyle w:val="a8"/>
        <w:shd w:val="clear" w:color="auto" w:fill="FAFAFA"/>
        <w:spacing w:before="0" w:beforeAutospacing="0" w:after="150" w:afterAutospacing="0" w:line="276" w:lineRule="auto"/>
        <w:jc w:val="both"/>
        <w:rPr>
          <w:sz w:val="28"/>
          <w:szCs w:val="28"/>
        </w:rPr>
      </w:pPr>
      <w:r w:rsidRPr="00986DC2">
        <w:rPr>
          <w:sz w:val="28"/>
          <w:szCs w:val="28"/>
        </w:rPr>
        <w:t>научным сотрудникам повышение к 2018 году средней заработной платы до 200% от средней заработной платы в соответствующем регионе;</w:t>
      </w:r>
    </w:p>
    <w:p w:rsidR="00986DC2" w:rsidRPr="00986DC2" w:rsidRDefault="00986DC2" w:rsidP="00866D0F">
      <w:pPr>
        <w:pStyle w:val="a8"/>
        <w:shd w:val="clear" w:color="auto" w:fill="FAFAFA"/>
        <w:spacing w:before="0" w:beforeAutospacing="0" w:after="150" w:afterAutospacing="0" w:line="276" w:lineRule="auto"/>
        <w:jc w:val="both"/>
        <w:rPr>
          <w:sz w:val="28"/>
          <w:szCs w:val="28"/>
        </w:rPr>
      </w:pPr>
      <w:r w:rsidRPr="00986DC2">
        <w:rPr>
          <w:sz w:val="28"/>
          <w:szCs w:val="28"/>
        </w:rPr>
        <w:t>врачам и работникам медицинских организаций, имеющих высшее медицинское (фармацевтическое) или иное высшее образование, предоставляющие медицинские услуги (обеспечивающие предоставление медицинских услуг) повышение к 2018 году средней заработной платы до 200% от средней заработной платы в соответствующем регионе.</w:t>
      </w:r>
    </w:p>
    <w:p w:rsidR="006963A8" w:rsidRDefault="00456D87" w:rsidP="00EA2C8E">
      <w:pPr>
        <w:pStyle w:val="ae"/>
        <w:spacing w:line="276" w:lineRule="auto"/>
        <w:jc w:val="both"/>
        <w:rPr>
          <w:rFonts w:ascii="Times New Roman" w:hAnsi="Times New Roman"/>
          <w:sz w:val="28"/>
          <w:szCs w:val="28"/>
        </w:rPr>
      </w:pPr>
      <w:r>
        <w:rPr>
          <w:rFonts w:ascii="Times New Roman" w:hAnsi="Times New Roman"/>
          <w:sz w:val="28"/>
          <w:szCs w:val="28"/>
        </w:rPr>
        <w:t xml:space="preserve"> В расчетно-платежных ведомостях о начислении заработной платы указанием для доплаты также служит Указ Президента №597 от 07.05.2012 года, однако в данном Указе не числятся в перечисленных категориях работников педагоги дополнительного образования, коими яв</w:t>
      </w:r>
      <w:r w:rsidR="00682A03">
        <w:rPr>
          <w:rFonts w:ascii="Times New Roman" w:hAnsi="Times New Roman"/>
          <w:sz w:val="28"/>
          <w:szCs w:val="28"/>
        </w:rPr>
        <w:t xml:space="preserve">ляются педагоги ДШИ.  </w:t>
      </w:r>
    </w:p>
    <w:p w:rsidR="00682A03" w:rsidRDefault="00682A03" w:rsidP="00EA2C8E">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8" w:history="1">
        <w:r w:rsidRPr="0083546B">
          <w:rPr>
            <w:rFonts w:ascii="Times New Roman" w:hAnsi="Times New Roman" w:cs="Times New Roman"/>
            <w:color w:val="000000" w:themeColor="text1"/>
            <w:sz w:val="28"/>
            <w:szCs w:val="28"/>
          </w:rPr>
          <w:t>Приказу</w:t>
        </w:r>
      </w:hyperlink>
      <w:r>
        <w:rPr>
          <w:rFonts w:ascii="Times New Roman" w:hAnsi="Times New Roman" w:cs="Times New Roman"/>
          <w:sz w:val="28"/>
          <w:szCs w:val="28"/>
        </w:rPr>
        <w:t xml:space="preserve"> Минобрнауки России от 22.12.2014 N 1601 единая норма часов для преподавателей организаций, осуществляющих образовательную деятельность по дополнительным общеобразовательным программам, - 18 часов в неделю. </w:t>
      </w:r>
      <w:hyperlink r:id="rId9" w:history="1">
        <w:r w:rsidRPr="0083546B">
          <w:rPr>
            <w:rFonts w:ascii="Times New Roman" w:hAnsi="Times New Roman" w:cs="Times New Roman"/>
            <w:color w:val="000000" w:themeColor="text1"/>
            <w:sz w:val="28"/>
            <w:szCs w:val="28"/>
          </w:rPr>
          <w:t>СанПиН 2.4.4.3172-14</w:t>
        </w:r>
      </w:hyperlink>
      <w:r>
        <w:rPr>
          <w:rFonts w:ascii="Times New Roman" w:hAnsi="Times New Roman" w:cs="Times New Roman"/>
          <w:sz w:val="28"/>
          <w:szCs w:val="28"/>
        </w:rPr>
        <w:t xml:space="preserve"> содержат требования к организации образовательного процесса, а также устанавливают кратность занятий в неделю и их продолжительность в организациях дополнительного образования.</w:t>
      </w:r>
    </w:p>
    <w:p w:rsidR="00682A03" w:rsidRPr="0083546B" w:rsidRDefault="0083546B" w:rsidP="00EA2C8E">
      <w:pPr>
        <w:pStyle w:val="ae"/>
        <w:spacing w:line="276" w:lineRule="auto"/>
        <w:jc w:val="both"/>
        <w:rPr>
          <w:rFonts w:ascii="Times New Roman" w:hAnsi="Times New Roman"/>
          <w:sz w:val="28"/>
          <w:szCs w:val="28"/>
        </w:rPr>
      </w:pPr>
      <w:r w:rsidRPr="0083546B">
        <w:rPr>
          <w:rFonts w:ascii="Times New Roman" w:hAnsi="Times New Roman"/>
          <w:color w:val="000000"/>
          <w:sz w:val="28"/>
          <w:szCs w:val="28"/>
        </w:rPr>
        <w:t>А вот Указом Президента Российской Федерации от 01.06.2012 № 761 «О Национальной стратегии действий в интересах детей на 2012 - 2017 годы» предусмотрено доведение оплаты труда педагогов учреждений дополнительного образования детей, в том числе педагогов в системе учреждений культуры, до уровня не ниже среднего для учителей в регионе</w:t>
      </w:r>
      <w:r>
        <w:rPr>
          <w:rFonts w:ascii="Times New Roman" w:hAnsi="Times New Roman"/>
          <w:color w:val="000000"/>
          <w:sz w:val="28"/>
          <w:szCs w:val="28"/>
        </w:rPr>
        <w:t>. И именно на него необходимо ссылаться при расчете заработной платы педагогам ДШИ.</w:t>
      </w:r>
    </w:p>
    <w:p w:rsidR="00682A03" w:rsidRDefault="00682A03" w:rsidP="00FB441C">
      <w:pPr>
        <w:pStyle w:val="ae"/>
        <w:jc w:val="both"/>
        <w:rPr>
          <w:rFonts w:ascii="Times New Roman" w:hAnsi="Times New Roman"/>
          <w:sz w:val="28"/>
          <w:szCs w:val="28"/>
        </w:rPr>
      </w:pPr>
    </w:p>
    <w:p w:rsidR="00312AC8" w:rsidRDefault="00312AC8" w:rsidP="00645FCD">
      <w:pPr>
        <w:pStyle w:val="ae"/>
        <w:spacing w:line="276" w:lineRule="auto"/>
        <w:jc w:val="both"/>
        <w:rPr>
          <w:rFonts w:ascii="Times New Roman" w:hAnsi="Times New Roman"/>
          <w:sz w:val="28"/>
          <w:szCs w:val="28"/>
        </w:rPr>
      </w:pPr>
      <w:r>
        <w:rPr>
          <w:rFonts w:ascii="Times New Roman" w:hAnsi="Times New Roman"/>
          <w:sz w:val="28"/>
          <w:szCs w:val="28"/>
        </w:rPr>
        <w:tab/>
        <w:t xml:space="preserve">Положение об оплате труда  работников муниципального </w:t>
      </w:r>
      <w:r w:rsidR="00B7570C">
        <w:rPr>
          <w:rFonts w:ascii="Times New Roman" w:hAnsi="Times New Roman"/>
          <w:sz w:val="28"/>
          <w:szCs w:val="28"/>
        </w:rPr>
        <w:t xml:space="preserve">бюджетного учреждения дополнительного образования «Детская школа искусств» р.п. Мокроус Федоровского  муниципального района – редакция является не актуальной:  </w:t>
      </w:r>
      <w:r w:rsidR="007F6BB9">
        <w:rPr>
          <w:rFonts w:ascii="Times New Roman" w:hAnsi="Times New Roman"/>
          <w:sz w:val="28"/>
          <w:szCs w:val="28"/>
        </w:rPr>
        <w:t xml:space="preserve"> в п. 1.1. МБУ ДО ДШИ подведомственна управлению культуры и кино администрации Федоровского муниципального района, однако управление культуры и кино прекратило свое существование в 2017 году;</w:t>
      </w:r>
    </w:p>
    <w:p w:rsidR="007F6BB9" w:rsidRPr="00D77B4C" w:rsidRDefault="007F6BB9" w:rsidP="00645FCD">
      <w:pPr>
        <w:pStyle w:val="ae"/>
        <w:spacing w:line="276" w:lineRule="auto"/>
        <w:jc w:val="both"/>
        <w:rPr>
          <w:rFonts w:ascii="Times New Roman" w:hAnsi="Times New Roman"/>
          <w:sz w:val="28"/>
          <w:szCs w:val="28"/>
        </w:rPr>
      </w:pPr>
      <w:r>
        <w:rPr>
          <w:rFonts w:ascii="Times New Roman" w:hAnsi="Times New Roman"/>
          <w:sz w:val="28"/>
          <w:szCs w:val="28"/>
        </w:rPr>
        <w:t>В п. 4.7. объем средств на выплаты стимулирующего характера должен составлять в учреждении дополнительного образования – не менее 30% - нет  уточнения  30% от общего объема средств фонда оплаты труда.</w:t>
      </w:r>
    </w:p>
    <w:p w:rsidR="00FB441C" w:rsidRDefault="00FB441C" w:rsidP="00645FCD">
      <w:pPr>
        <w:pStyle w:val="ae"/>
        <w:spacing w:line="276" w:lineRule="auto"/>
        <w:ind w:firstLine="567"/>
        <w:jc w:val="both"/>
        <w:rPr>
          <w:rFonts w:ascii="Times New Roman" w:hAnsi="Times New Roman"/>
          <w:sz w:val="28"/>
          <w:szCs w:val="28"/>
        </w:rPr>
      </w:pPr>
      <w:r w:rsidRPr="00037413">
        <w:rPr>
          <w:rFonts w:ascii="Times New Roman" w:hAnsi="Times New Roman"/>
          <w:sz w:val="28"/>
          <w:szCs w:val="28"/>
        </w:rPr>
        <w:t xml:space="preserve">Штатное расписание, на работников, оплата труда которых производится за счет средств </w:t>
      </w:r>
      <w:r w:rsidR="007F6BB9">
        <w:rPr>
          <w:rFonts w:ascii="Times New Roman" w:hAnsi="Times New Roman"/>
          <w:sz w:val="28"/>
          <w:szCs w:val="28"/>
        </w:rPr>
        <w:t xml:space="preserve"> областного </w:t>
      </w:r>
      <w:r w:rsidRPr="00037413">
        <w:rPr>
          <w:rFonts w:ascii="Times New Roman" w:hAnsi="Times New Roman"/>
          <w:sz w:val="28"/>
          <w:szCs w:val="28"/>
        </w:rPr>
        <w:t>местного</w:t>
      </w:r>
      <w:r w:rsidR="002A5E11">
        <w:rPr>
          <w:rFonts w:ascii="Times New Roman" w:hAnsi="Times New Roman"/>
          <w:sz w:val="28"/>
          <w:szCs w:val="28"/>
        </w:rPr>
        <w:t xml:space="preserve"> </w:t>
      </w:r>
      <w:r w:rsidRPr="00037413">
        <w:rPr>
          <w:rFonts w:ascii="Times New Roman" w:hAnsi="Times New Roman"/>
          <w:sz w:val="28"/>
          <w:szCs w:val="28"/>
        </w:rPr>
        <w:t xml:space="preserve"> бюджета</w:t>
      </w:r>
      <w:r w:rsidR="0033069A" w:rsidRPr="00037413">
        <w:rPr>
          <w:rFonts w:ascii="Times New Roman" w:hAnsi="Times New Roman"/>
          <w:sz w:val="28"/>
          <w:szCs w:val="28"/>
        </w:rPr>
        <w:t>,</w:t>
      </w:r>
      <w:r w:rsidRPr="00037413">
        <w:rPr>
          <w:rFonts w:ascii="Times New Roman" w:hAnsi="Times New Roman"/>
          <w:sz w:val="28"/>
          <w:szCs w:val="28"/>
        </w:rPr>
        <w:t xml:space="preserve"> в проверяемом периоде утверждено:</w:t>
      </w:r>
    </w:p>
    <w:p w:rsidR="008E3989" w:rsidRPr="00AE1421" w:rsidRDefault="008E3989" w:rsidP="00FB441C">
      <w:pPr>
        <w:pStyle w:val="ae"/>
        <w:ind w:firstLine="567"/>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2916"/>
        <w:gridCol w:w="2268"/>
        <w:gridCol w:w="3792"/>
      </w:tblGrid>
      <w:tr w:rsidR="00FB441C" w:rsidRPr="005700DA" w:rsidTr="0084535A">
        <w:trPr>
          <w:trHeight w:val="644"/>
        </w:trPr>
        <w:tc>
          <w:tcPr>
            <w:tcW w:w="594" w:type="dxa"/>
            <w:vAlign w:val="center"/>
          </w:tcPr>
          <w:p w:rsidR="00FB441C" w:rsidRPr="00037413" w:rsidRDefault="00FB441C" w:rsidP="00DF7205">
            <w:pPr>
              <w:pStyle w:val="ae"/>
              <w:jc w:val="center"/>
              <w:rPr>
                <w:rFonts w:ascii="Times New Roman" w:hAnsi="Times New Roman"/>
                <w:sz w:val="28"/>
                <w:szCs w:val="28"/>
              </w:rPr>
            </w:pPr>
            <w:r w:rsidRPr="00037413">
              <w:rPr>
                <w:rFonts w:ascii="Times New Roman" w:hAnsi="Times New Roman"/>
                <w:sz w:val="28"/>
                <w:szCs w:val="28"/>
              </w:rPr>
              <w:t>№ п/п</w:t>
            </w:r>
          </w:p>
        </w:tc>
        <w:tc>
          <w:tcPr>
            <w:tcW w:w="2916" w:type="dxa"/>
            <w:vAlign w:val="center"/>
          </w:tcPr>
          <w:p w:rsidR="00FB441C" w:rsidRPr="00037413" w:rsidRDefault="00FB441C" w:rsidP="00DF7205">
            <w:pPr>
              <w:pStyle w:val="ae"/>
              <w:jc w:val="center"/>
              <w:rPr>
                <w:rFonts w:ascii="Times New Roman" w:hAnsi="Times New Roman"/>
                <w:sz w:val="28"/>
                <w:szCs w:val="28"/>
              </w:rPr>
            </w:pPr>
            <w:r w:rsidRPr="00037413">
              <w:rPr>
                <w:rFonts w:ascii="Times New Roman" w:hAnsi="Times New Roman"/>
                <w:sz w:val="28"/>
                <w:szCs w:val="28"/>
              </w:rPr>
              <w:t>Дата ввода в действие</w:t>
            </w:r>
            <w:r w:rsidRPr="00037413">
              <w:rPr>
                <w:rFonts w:ascii="Times New Roman" w:hAnsi="Times New Roman"/>
                <w:sz w:val="28"/>
                <w:szCs w:val="28"/>
              </w:rPr>
              <w:br/>
              <w:t>штатного расписания</w:t>
            </w:r>
          </w:p>
        </w:tc>
        <w:tc>
          <w:tcPr>
            <w:tcW w:w="2268" w:type="dxa"/>
            <w:vAlign w:val="center"/>
          </w:tcPr>
          <w:p w:rsidR="00FB441C" w:rsidRPr="00037413" w:rsidRDefault="00FB441C" w:rsidP="00DF7205">
            <w:pPr>
              <w:pStyle w:val="ae"/>
              <w:jc w:val="center"/>
              <w:rPr>
                <w:rFonts w:ascii="Times New Roman" w:hAnsi="Times New Roman"/>
                <w:sz w:val="28"/>
                <w:szCs w:val="28"/>
              </w:rPr>
            </w:pPr>
            <w:r w:rsidRPr="00037413">
              <w:rPr>
                <w:rFonts w:ascii="Times New Roman" w:hAnsi="Times New Roman"/>
                <w:sz w:val="28"/>
                <w:szCs w:val="28"/>
              </w:rPr>
              <w:t>Количество</w:t>
            </w:r>
            <w:r w:rsidRPr="00037413">
              <w:rPr>
                <w:rFonts w:ascii="Times New Roman" w:hAnsi="Times New Roman"/>
                <w:sz w:val="28"/>
                <w:szCs w:val="28"/>
              </w:rPr>
              <w:br/>
              <w:t>штатных единиц</w:t>
            </w:r>
          </w:p>
        </w:tc>
        <w:tc>
          <w:tcPr>
            <w:tcW w:w="3792" w:type="dxa"/>
            <w:vAlign w:val="center"/>
          </w:tcPr>
          <w:p w:rsidR="00FB441C" w:rsidRPr="00037413" w:rsidRDefault="00FB441C" w:rsidP="00DF7205">
            <w:pPr>
              <w:pStyle w:val="ae"/>
              <w:jc w:val="center"/>
              <w:rPr>
                <w:rFonts w:ascii="Times New Roman" w:hAnsi="Times New Roman"/>
                <w:sz w:val="28"/>
                <w:szCs w:val="28"/>
              </w:rPr>
            </w:pPr>
            <w:r w:rsidRPr="00037413">
              <w:rPr>
                <w:rFonts w:ascii="Times New Roman" w:hAnsi="Times New Roman"/>
                <w:sz w:val="28"/>
                <w:szCs w:val="28"/>
              </w:rPr>
              <w:t>Фонд</w:t>
            </w:r>
            <w:r w:rsidRPr="00037413">
              <w:rPr>
                <w:rFonts w:ascii="Times New Roman" w:hAnsi="Times New Roman"/>
                <w:sz w:val="28"/>
                <w:szCs w:val="28"/>
              </w:rPr>
              <w:br/>
              <w:t>оплаты труда</w:t>
            </w:r>
            <w:r w:rsidR="00615E64" w:rsidRPr="00037413">
              <w:rPr>
                <w:rFonts w:ascii="Times New Roman" w:hAnsi="Times New Roman"/>
                <w:sz w:val="28"/>
                <w:szCs w:val="28"/>
              </w:rPr>
              <w:t xml:space="preserve"> (в месяц)</w:t>
            </w:r>
          </w:p>
        </w:tc>
      </w:tr>
      <w:tr w:rsidR="007B543E" w:rsidRPr="005700DA" w:rsidTr="0084535A">
        <w:trPr>
          <w:trHeight w:val="644"/>
        </w:trPr>
        <w:tc>
          <w:tcPr>
            <w:tcW w:w="9570" w:type="dxa"/>
            <w:gridSpan w:val="4"/>
            <w:vAlign w:val="center"/>
          </w:tcPr>
          <w:p w:rsidR="007B543E" w:rsidRPr="00500170" w:rsidRDefault="002C0B54" w:rsidP="0084528B">
            <w:pPr>
              <w:pStyle w:val="ae"/>
              <w:jc w:val="center"/>
              <w:rPr>
                <w:rFonts w:ascii="Times New Roman" w:hAnsi="Times New Roman"/>
                <w:sz w:val="28"/>
                <w:szCs w:val="28"/>
                <w:highlight w:val="yellow"/>
              </w:rPr>
            </w:pPr>
            <w:r w:rsidRPr="002C0B54">
              <w:rPr>
                <w:rFonts w:ascii="Times New Roman" w:hAnsi="Times New Roman"/>
                <w:sz w:val="28"/>
                <w:szCs w:val="28"/>
              </w:rPr>
              <w:t>МБУ ДО ДШИ</w:t>
            </w:r>
          </w:p>
        </w:tc>
      </w:tr>
      <w:tr w:rsidR="00700C46" w:rsidRPr="005700DA" w:rsidTr="0084535A">
        <w:trPr>
          <w:trHeight w:val="397"/>
        </w:trPr>
        <w:tc>
          <w:tcPr>
            <w:tcW w:w="594" w:type="dxa"/>
            <w:vAlign w:val="center"/>
          </w:tcPr>
          <w:p w:rsidR="00700C46" w:rsidRPr="00DC00D9" w:rsidRDefault="00F50298" w:rsidP="00DF7205">
            <w:pPr>
              <w:pStyle w:val="ae"/>
              <w:jc w:val="center"/>
              <w:rPr>
                <w:rFonts w:ascii="Times New Roman" w:hAnsi="Times New Roman"/>
                <w:sz w:val="28"/>
                <w:szCs w:val="28"/>
              </w:rPr>
            </w:pPr>
            <w:r>
              <w:rPr>
                <w:rFonts w:ascii="Times New Roman" w:hAnsi="Times New Roman"/>
                <w:sz w:val="28"/>
                <w:szCs w:val="28"/>
              </w:rPr>
              <w:t>1</w:t>
            </w:r>
          </w:p>
        </w:tc>
        <w:tc>
          <w:tcPr>
            <w:tcW w:w="2916" w:type="dxa"/>
            <w:vAlign w:val="center"/>
          </w:tcPr>
          <w:p w:rsidR="00700C46" w:rsidRPr="005560E3" w:rsidRDefault="004E0584" w:rsidP="00DF7205">
            <w:pPr>
              <w:pStyle w:val="ae"/>
              <w:jc w:val="center"/>
              <w:rPr>
                <w:rFonts w:ascii="Times New Roman" w:hAnsi="Times New Roman"/>
                <w:sz w:val="28"/>
                <w:szCs w:val="28"/>
                <w:highlight w:val="yellow"/>
              </w:rPr>
            </w:pPr>
            <w:r w:rsidRPr="004E0584">
              <w:rPr>
                <w:rFonts w:ascii="Times New Roman" w:hAnsi="Times New Roman"/>
                <w:sz w:val="28"/>
                <w:szCs w:val="28"/>
              </w:rPr>
              <w:t>01</w:t>
            </w:r>
            <w:r>
              <w:rPr>
                <w:rFonts w:ascii="Times New Roman" w:hAnsi="Times New Roman"/>
                <w:sz w:val="28"/>
                <w:szCs w:val="28"/>
              </w:rPr>
              <w:t>.01.2017г</w:t>
            </w:r>
          </w:p>
        </w:tc>
        <w:tc>
          <w:tcPr>
            <w:tcW w:w="2268" w:type="dxa"/>
            <w:vAlign w:val="center"/>
          </w:tcPr>
          <w:p w:rsidR="00700C46" w:rsidRPr="004E1C73" w:rsidRDefault="004E1C73" w:rsidP="00DF7205">
            <w:pPr>
              <w:pStyle w:val="ae"/>
              <w:jc w:val="center"/>
              <w:rPr>
                <w:rFonts w:ascii="Times New Roman" w:hAnsi="Times New Roman"/>
                <w:sz w:val="28"/>
                <w:szCs w:val="28"/>
              </w:rPr>
            </w:pPr>
            <w:r w:rsidRPr="004E1C73">
              <w:rPr>
                <w:rFonts w:ascii="Times New Roman" w:hAnsi="Times New Roman"/>
                <w:sz w:val="28"/>
                <w:szCs w:val="28"/>
              </w:rPr>
              <w:t>7</w:t>
            </w:r>
          </w:p>
        </w:tc>
        <w:tc>
          <w:tcPr>
            <w:tcW w:w="3792" w:type="dxa"/>
            <w:vAlign w:val="center"/>
          </w:tcPr>
          <w:p w:rsidR="00700C46" w:rsidRPr="004E1C73" w:rsidRDefault="004E1C73" w:rsidP="00DF7205">
            <w:pPr>
              <w:pStyle w:val="ae"/>
              <w:jc w:val="center"/>
              <w:rPr>
                <w:rFonts w:ascii="Times New Roman" w:hAnsi="Times New Roman"/>
                <w:sz w:val="28"/>
                <w:szCs w:val="28"/>
              </w:rPr>
            </w:pPr>
            <w:r w:rsidRPr="004E1C73">
              <w:rPr>
                <w:rFonts w:ascii="Times New Roman" w:hAnsi="Times New Roman"/>
                <w:sz w:val="28"/>
                <w:szCs w:val="28"/>
              </w:rPr>
              <w:t>68532,0</w:t>
            </w:r>
          </w:p>
        </w:tc>
      </w:tr>
      <w:tr w:rsidR="00811116" w:rsidRPr="00C66B1E" w:rsidTr="0084535A">
        <w:trPr>
          <w:trHeight w:val="397"/>
        </w:trPr>
        <w:tc>
          <w:tcPr>
            <w:tcW w:w="594" w:type="dxa"/>
            <w:vAlign w:val="center"/>
          </w:tcPr>
          <w:p w:rsidR="00811116" w:rsidRPr="00C66B1E" w:rsidRDefault="00811116" w:rsidP="00DF7205">
            <w:pPr>
              <w:pStyle w:val="ae"/>
              <w:jc w:val="center"/>
              <w:rPr>
                <w:rFonts w:ascii="Times New Roman" w:hAnsi="Times New Roman"/>
                <w:sz w:val="28"/>
                <w:szCs w:val="28"/>
              </w:rPr>
            </w:pPr>
            <w:r w:rsidRPr="00C66B1E">
              <w:rPr>
                <w:rFonts w:ascii="Times New Roman" w:hAnsi="Times New Roman"/>
                <w:sz w:val="28"/>
                <w:szCs w:val="28"/>
              </w:rPr>
              <w:t>2</w:t>
            </w:r>
          </w:p>
        </w:tc>
        <w:tc>
          <w:tcPr>
            <w:tcW w:w="2916" w:type="dxa"/>
            <w:vAlign w:val="center"/>
          </w:tcPr>
          <w:p w:rsidR="00811116" w:rsidRPr="00C66B1E" w:rsidRDefault="004E1C73" w:rsidP="00DF7205">
            <w:pPr>
              <w:pStyle w:val="ae"/>
              <w:jc w:val="center"/>
              <w:rPr>
                <w:rFonts w:ascii="Times New Roman" w:hAnsi="Times New Roman"/>
                <w:sz w:val="28"/>
                <w:szCs w:val="28"/>
              </w:rPr>
            </w:pPr>
            <w:r>
              <w:rPr>
                <w:rFonts w:ascii="Times New Roman" w:hAnsi="Times New Roman"/>
                <w:sz w:val="28"/>
                <w:szCs w:val="28"/>
              </w:rPr>
              <w:t>01.01.2019</w:t>
            </w:r>
            <w:r w:rsidR="00C66B1E" w:rsidRPr="00C66B1E">
              <w:rPr>
                <w:rFonts w:ascii="Times New Roman" w:hAnsi="Times New Roman"/>
                <w:sz w:val="28"/>
                <w:szCs w:val="28"/>
              </w:rPr>
              <w:t>г</w:t>
            </w:r>
          </w:p>
        </w:tc>
        <w:tc>
          <w:tcPr>
            <w:tcW w:w="2268" w:type="dxa"/>
            <w:vAlign w:val="center"/>
          </w:tcPr>
          <w:p w:rsidR="00811116" w:rsidRPr="004E1C73" w:rsidRDefault="004E1C73" w:rsidP="00DF7205">
            <w:pPr>
              <w:pStyle w:val="ae"/>
              <w:jc w:val="center"/>
              <w:rPr>
                <w:rFonts w:ascii="Times New Roman" w:hAnsi="Times New Roman"/>
                <w:sz w:val="28"/>
                <w:szCs w:val="28"/>
              </w:rPr>
            </w:pPr>
            <w:r w:rsidRPr="004E1C73">
              <w:rPr>
                <w:rFonts w:ascii="Times New Roman" w:hAnsi="Times New Roman"/>
                <w:sz w:val="28"/>
                <w:szCs w:val="28"/>
              </w:rPr>
              <w:t>12</w:t>
            </w:r>
          </w:p>
        </w:tc>
        <w:tc>
          <w:tcPr>
            <w:tcW w:w="3792" w:type="dxa"/>
            <w:vAlign w:val="center"/>
          </w:tcPr>
          <w:p w:rsidR="00811116" w:rsidRPr="004E1C73" w:rsidRDefault="004E1C73" w:rsidP="00DF7205">
            <w:pPr>
              <w:pStyle w:val="ae"/>
              <w:jc w:val="center"/>
              <w:rPr>
                <w:rFonts w:ascii="Times New Roman" w:hAnsi="Times New Roman"/>
                <w:sz w:val="28"/>
                <w:szCs w:val="28"/>
              </w:rPr>
            </w:pPr>
            <w:r w:rsidRPr="004E1C73">
              <w:rPr>
                <w:rFonts w:ascii="Times New Roman" w:hAnsi="Times New Roman"/>
                <w:sz w:val="28"/>
                <w:szCs w:val="28"/>
              </w:rPr>
              <w:t>121690,95</w:t>
            </w:r>
          </w:p>
        </w:tc>
      </w:tr>
      <w:tr w:rsidR="00AB102A" w:rsidRPr="00C66B1E" w:rsidTr="0084535A">
        <w:trPr>
          <w:trHeight w:val="397"/>
        </w:trPr>
        <w:tc>
          <w:tcPr>
            <w:tcW w:w="594" w:type="dxa"/>
            <w:vAlign w:val="center"/>
          </w:tcPr>
          <w:p w:rsidR="00AB102A" w:rsidRPr="00C66B1E" w:rsidRDefault="004E1C73" w:rsidP="00DF7205">
            <w:pPr>
              <w:pStyle w:val="ae"/>
              <w:jc w:val="center"/>
              <w:rPr>
                <w:rFonts w:ascii="Times New Roman" w:hAnsi="Times New Roman"/>
                <w:sz w:val="28"/>
                <w:szCs w:val="28"/>
              </w:rPr>
            </w:pPr>
            <w:r>
              <w:rPr>
                <w:rFonts w:ascii="Times New Roman" w:hAnsi="Times New Roman"/>
                <w:sz w:val="28"/>
                <w:szCs w:val="28"/>
              </w:rPr>
              <w:t>3</w:t>
            </w:r>
          </w:p>
        </w:tc>
        <w:tc>
          <w:tcPr>
            <w:tcW w:w="2916" w:type="dxa"/>
            <w:vAlign w:val="center"/>
          </w:tcPr>
          <w:p w:rsidR="00AB102A" w:rsidRPr="00C66B1E" w:rsidRDefault="00C66B1E" w:rsidP="00DF7205">
            <w:pPr>
              <w:pStyle w:val="ae"/>
              <w:jc w:val="center"/>
              <w:rPr>
                <w:rFonts w:ascii="Times New Roman" w:hAnsi="Times New Roman"/>
                <w:sz w:val="28"/>
                <w:szCs w:val="28"/>
              </w:rPr>
            </w:pPr>
            <w:r w:rsidRPr="00C66B1E">
              <w:rPr>
                <w:rFonts w:ascii="Times New Roman" w:hAnsi="Times New Roman"/>
                <w:sz w:val="28"/>
                <w:szCs w:val="28"/>
              </w:rPr>
              <w:t>01.10.2019г</w:t>
            </w:r>
          </w:p>
        </w:tc>
        <w:tc>
          <w:tcPr>
            <w:tcW w:w="2268" w:type="dxa"/>
            <w:vAlign w:val="center"/>
          </w:tcPr>
          <w:p w:rsidR="00AB102A" w:rsidRPr="004E1C73" w:rsidRDefault="004E1C73" w:rsidP="00DF7205">
            <w:pPr>
              <w:pStyle w:val="ae"/>
              <w:jc w:val="center"/>
              <w:rPr>
                <w:rFonts w:ascii="Times New Roman" w:hAnsi="Times New Roman"/>
                <w:sz w:val="28"/>
                <w:szCs w:val="28"/>
              </w:rPr>
            </w:pPr>
            <w:r w:rsidRPr="004E1C73">
              <w:rPr>
                <w:rFonts w:ascii="Times New Roman" w:hAnsi="Times New Roman"/>
                <w:sz w:val="28"/>
                <w:szCs w:val="28"/>
              </w:rPr>
              <w:t>12</w:t>
            </w:r>
          </w:p>
        </w:tc>
        <w:tc>
          <w:tcPr>
            <w:tcW w:w="3792" w:type="dxa"/>
            <w:vAlign w:val="center"/>
          </w:tcPr>
          <w:p w:rsidR="00AB102A" w:rsidRPr="004E1C73" w:rsidRDefault="004E1C73" w:rsidP="00DF7205">
            <w:pPr>
              <w:pStyle w:val="ae"/>
              <w:jc w:val="center"/>
              <w:rPr>
                <w:rFonts w:ascii="Times New Roman" w:hAnsi="Times New Roman"/>
                <w:sz w:val="28"/>
                <w:szCs w:val="28"/>
              </w:rPr>
            </w:pPr>
            <w:r w:rsidRPr="004E1C73">
              <w:rPr>
                <w:rFonts w:ascii="Times New Roman" w:hAnsi="Times New Roman"/>
                <w:sz w:val="28"/>
                <w:szCs w:val="28"/>
              </w:rPr>
              <w:t>131130,02</w:t>
            </w:r>
          </w:p>
        </w:tc>
      </w:tr>
      <w:tr w:rsidR="00352735" w:rsidRPr="00C66B1E" w:rsidTr="0084535A">
        <w:trPr>
          <w:trHeight w:val="397"/>
        </w:trPr>
        <w:tc>
          <w:tcPr>
            <w:tcW w:w="594" w:type="dxa"/>
            <w:vAlign w:val="center"/>
          </w:tcPr>
          <w:p w:rsidR="00352735" w:rsidRPr="00C66B1E" w:rsidRDefault="004E1C73" w:rsidP="00DF7205">
            <w:pPr>
              <w:pStyle w:val="ae"/>
              <w:jc w:val="center"/>
              <w:rPr>
                <w:rFonts w:ascii="Times New Roman" w:hAnsi="Times New Roman"/>
                <w:sz w:val="28"/>
                <w:szCs w:val="28"/>
              </w:rPr>
            </w:pPr>
            <w:r>
              <w:rPr>
                <w:rFonts w:ascii="Times New Roman" w:hAnsi="Times New Roman"/>
                <w:sz w:val="28"/>
                <w:szCs w:val="28"/>
              </w:rPr>
              <w:t>4</w:t>
            </w:r>
          </w:p>
        </w:tc>
        <w:tc>
          <w:tcPr>
            <w:tcW w:w="2916" w:type="dxa"/>
            <w:vAlign w:val="center"/>
          </w:tcPr>
          <w:p w:rsidR="00352735" w:rsidRPr="00C66B1E" w:rsidRDefault="00C66B1E" w:rsidP="00DF7205">
            <w:pPr>
              <w:pStyle w:val="ae"/>
              <w:jc w:val="center"/>
              <w:rPr>
                <w:rFonts w:ascii="Times New Roman" w:hAnsi="Times New Roman"/>
                <w:sz w:val="28"/>
                <w:szCs w:val="28"/>
              </w:rPr>
            </w:pPr>
            <w:r w:rsidRPr="00C66B1E">
              <w:rPr>
                <w:rFonts w:ascii="Times New Roman" w:hAnsi="Times New Roman"/>
                <w:sz w:val="28"/>
                <w:szCs w:val="28"/>
              </w:rPr>
              <w:t>01.01.2020г</w:t>
            </w:r>
          </w:p>
        </w:tc>
        <w:tc>
          <w:tcPr>
            <w:tcW w:w="2268" w:type="dxa"/>
            <w:vAlign w:val="center"/>
          </w:tcPr>
          <w:p w:rsidR="00352735" w:rsidRPr="004E1C73" w:rsidRDefault="004E1C73" w:rsidP="00DF7205">
            <w:pPr>
              <w:pStyle w:val="ae"/>
              <w:jc w:val="center"/>
              <w:rPr>
                <w:rFonts w:ascii="Times New Roman" w:hAnsi="Times New Roman"/>
                <w:sz w:val="28"/>
                <w:szCs w:val="28"/>
              </w:rPr>
            </w:pPr>
            <w:r w:rsidRPr="004E1C73">
              <w:rPr>
                <w:rFonts w:ascii="Times New Roman" w:hAnsi="Times New Roman"/>
                <w:sz w:val="28"/>
                <w:szCs w:val="28"/>
              </w:rPr>
              <w:t>12</w:t>
            </w:r>
          </w:p>
        </w:tc>
        <w:tc>
          <w:tcPr>
            <w:tcW w:w="3792" w:type="dxa"/>
            <w:vAlign w:val="center"/>
          </w:tcPr>
          <w:p w:rsidR="00352735" w:rsidRPr="004E1C73" w:rsidRDefault="004E1C73" w:rsidP="00DF7205">
            <w:pPr>
              <w:pStyle w:val="ae"/>
              <w:jc w:val="center"/>
              <w:rPr>
                <w:rFonts w:ascii="Times New Roman" w:hAnsi="Times New Roman"/>
                <w:sz w:val="28"/>
                <w:szCs w:val="28"/>
              </w:rPr>
            </w:pPr>
            <w:r w:rsidRPr="004E1C73">
              <w:rPr>
                <w:rFonts w:ascii="Times New Roman" w:hAnsi="Times New Roman"/>
                <w:sz w:val="28"/>
                <w:szCs w:val="28"/>
              </w:rPr>
              <w:t>131978,74</w:t>
            </w:r>
          </w:p>
        </w:tc>
      </w:tr>
    </w:tbl>
    <w:p w:rsidR="00866D0F" w:rsidRPr="00C66B1E" w:rsidRDefault="00866D0F" w:rsidP="00796DA6">
      <w:pPr>
        <w:pStyle w:val="a8"/>
        <w:shd w:val="clear" w:color="auto" w:fill="FFFFFF"/>
        <w:spacing w:before="0" w:beforeAutospacing="0" w:after="0" w:afterAutospacing="0" w:line="270" w:lineRule="atLeast"/>
        <w:jc w:val="both"/>
        <w:textAlignment w:val="baseline"/>
        <w:rPr>
          <w:sz w:val="28"/>
          <w:szCs w:val="28"/>
        </w:rPr>
      </w:pPr>
    </w:p>
    <w:p w:rsidR="002A5E11" w:rsidRPr="00C66B1E" w:rsidRDefault="00B9080A" w:rsidP="00796DA6">
      <w:pPr>
        <w:pStyle w:val="a8"/>
        <w:shd w:val="clear" w:color="auto" w:fill="FFFFFF"/>
        <w:spacing w:before="0" w:beforeAutospacing="0" w:after="0" w:afterAutospacing="0" w:line="270" w:lineRule="atLeast"/>
        <w:jc w:val="both"/>
        <w:textAlignment w:val="baseline"/>
        <w:rPr>
          <w:sz w:val="28"/>
          <w:szCs w:val="28"/>
        </w:rPr>
      </w:pPr>
      <w:r w:rsidRPr="00C66B1E">
        <w:rPr>
          <w:sz w:val="28"/>
          <w:szCs w:val="28"/>
        </w:rPr>
        <w:t>Общая информацию по обзору штатного</w:t>
      </w:r>
      <w:r w:rsidR="00CC30AF" w:rsidRPr="00C66B1E">
        <w:rPr>
          <w:sz w:val="28"/>
          <w:szCs w:val="28"/>
        </w:rPr>
        <w:t xml:space="preserve"> расписания по состоянию на 01.01.2020</w:t>
      </w:r>
      <w:r w:rsidRPr="00C66B1E">
        <w:rPr>
          <w:sz w:val="28"/>
          <w:szCs w:val="28"/>
        </w:rPr>
        <w:t>г</w:t>
      </w:r>
      <w:r w:rsidR="00FA77DF" w:rsidRPr="00C66B1E">
        <w:rPr>
          <w:sz w:val="28"/>
          <w:szCs w:val="28"/>
        </w:rPr>
        <w:t>:</w:t>
      </w:r>
    </w:p>
    <w:p w:rsidR="00FA77DF" w:rsidRPr="00C66B1E" w:rsidRDefault="00FA77DF" w:rsidP="00796DA6">
      <w:pPr>
        <w:pStyle w:val="a8"/>
        <w:shd w:val="clear" w:color="auto" w:fill="FFFFFF"/>
        <w:spacing w:before="0" w:beforeAutospacing="0" w:after="0" w:afterAutospacing="0" w:line="270" w:lineRule="atLeast"/>
        <w:jc w:val="both"/>
        <w:textAlignment w:val="baseline"/>
        <w:rPr>
          <w:sz w:val="28"/>
          <w:szCs w:val="28"/>
        </w:rPr>
      </w:pPr>
      <w:r w:rsidRPr="00C66B1E">
        <w:rPr>
          <w:sz w:val="28"/>
          <w:szCs w:val="28"/>
        </w:rPr>
        <w:t xml:space="preserve">-   </w:t>
      </w:r>
      <w:r w:rsidR="00FF04BF" w:rsidRPr="00C66B1E">
        <w:rPr>
          <w:sz w:val="28"/>
          <w:szCs w:val="28"/>
        </w:rPr>
        <w:t>директор</w:t>
      </w:r>
      <w:r w:rsidR="00B9080A" w:rsidRPr="00C66B1E">
        <w:rPr>
          <w:sz w:val="28"/>
          <w:szCs w:val="28"/>
        </w:rPr>
        <w:t xml:space="preserve"> – 1  штатная</w:t>
      </w:r>
      <w:r w:rsidRPr="00C66B1E">
        <w:rPr>
          <w:sz w:val="28"/>
          <w:szCs w:val="28"/>
        </w:rPr>
        <w:t xml:space="preserve">  единиц</w:t>
      </w:r>
      <w:r w:rsidR="00B9080A" w:rsidRPr="00C66B1E">
        <w:rPr>
          <w:sz w:val="28"/>
          <w:szCs w:val="28"/>
        </w:rPr>
        <w:t>а</w:t>
      </w:r>
      <w:r w:rsidRPr="00C66B1E">
        <w:rPr>
          <w:sz w:val="28"/>
          <w:szCs w:val="28"/>
        </w:rPr>
        <w:t>;</w:t>
      </w:r>
    </w:p>
    <w:p w:rsidR="00866D0F" w:rsidRDefault="00C925E3" w:rsidP="00150855">
      <w:pPr>
        <w:pStyle w:val="a8"/>
        <w:shd w:val="clear" w:color="auto" w:fill="FFFFFF"/>
        <w:spacing w:before="0" w:beforeAutospacing="0" w:after="0" w:afterAutospacing="0" w:line="270" w:lineRule="atLeast"/>
        <w:jc w:val="both"/>
        <w:textAlignment w:val="baseline"/>
        <w:rPr>
          <w:sz w:val="28"/>
          <w:szCs w:val="28"/>
        </w:rPr>
      </w:pPr>
      <w:r w:rsidRPr="00C66B1E">
        <w:rPr>
          <w:sz w:val="28"/>
          <w:szCs w:val="28"/>
        </w:rPr>
        <w:t xml:space="preserve">-   </w:t>
      </w:r>
      <w:r w:rsidR="00150855">
        <w:rPr>
          <w:sz w:val="28"/>
          <w:szCs w:val="28"/>
        </w:rPr>
        <w:t>преподаватель музыкального отделения – 7,2 штатных единиц;</w:t>
      </w:r>
    </w:p>
    <w:p w:rsidR="00150855" w:rsidRDefault="00150855" w:rsidP="00150855">
      <w:pPr>
        <w:pStyle w:val="a8"/>
        <w:shd w:val="clear" w:color="auto" w:fill="FFFFFF"/>
        <w:spacing w:before="0" w:beforeAutospacing="0" w:after="0" w:afterAutospacing="0" w:line="270" w:lineRule="atLeast"/>
        <w:jc w:val="both"/>
        <w:textAlignment w:val="baseline"/>
        <w:rPr>
          <w:sz w:val="28"/>
          <w:szCs w:val="28"/>
        </w:rPr>
      </w:pPr>
      <w:r>
        <w:rPr>
          <w:sz w:val="28"/>
          <w:szCs w:val="28"/>
        </w:rPr>
        <w:t>-  преподаватель изобразительного отделения – 3,8 штатных единиц;</w:t>
      </w:r>
    </w:p>
    <w:p w:rsidR="00150855" w:rsidRDefault="00150855" w:rsidP="00150855">
      <w:pPr>
        <w:pStyle w:val="a8"/>
        <w:shd w:val="clear" w:color="auto" w:fill="FFFFFF"/>
        <w:spacing w:before="0" w:beforeAutospacing="0" w:after="0" w:afterAutospacing="0" w:line="270" w:lineRule="atLeast"/>
        <w:jc w:val="both"/>
        <w:textAlignment w:val="baseline"/>
        <w:rPr>
          <w:sz w:val="28"/>
          <w:szCs w:val="28"/>
        </w:rPr>
      </w:pPr>
    </w:p>
    <w:p w:rsidR="00F609AE" w:rsidRDefault="00F609AE" w:rsidP="00796DA6">
      <w:pPr>
        <w:pStyle w:val="a8"/>
        <w:shd w:val="clear" w:color="auto" w:fill="FFFFFF"/>
        <w:spacing w:before="0" w:beforeAutospacing="0" w:after="0" w:afterAutospacing="0" w:line="270" w:lineRule="atLeast"/>
        <w:jc w:val="both"/>
        <w:textAlignment w:val="baseline"/>
        <w:rPr>
          <w:sz w:val="28"/>
          <w:szCs w:val="28"/>
        </w:rPr>
      </w:pPr>
      <w:r>
        <w:rPr>
          <w:sz w:val="28"/>
          <w:szCs w:val="28"/>
        </w:rPr>
        <w:t>ИТОГО:   -</w:t>
      </w:r>
      <w:r w:rsidR="00150855">
        <w:rPr>
          <w:sz w:val="28"/>
          <w:szCs w:val="28"/>
        </w:rPr>
        <w:t xml:space="preserve"> 12</w:t>
      </w:r>
      <w:r>
        <w:rPr>
          <w:sz w:val="28"/>
          <w:szCs w:val="28"/>
        </w:rPr>
        <w:t xml:space="preserve"> штатных единиц.</w:t>
      </w:r>
    </w:p>
    <w:p w:rsidR="003D3DBB" w:rsidRDefault="003D3DBB" w:rsidP="003D3DBB">
      <w:pPr>
        <w:spacing w:after="0" w:line="240" w:lineRule="auto"/>
        <w:rPr>
          <w:rFonts w:eastAsia="Times New Roman" w:cs="Times New Roman"/>
          <w:color w:val="333333"/>
          <w:sz w:val="24"/>
          <w:szCs w:val="24"/>
        </w:rPr>
      </w:pPr>
    </w:p>
    <w:p w:rsidR="00F114B9" w:rsidRPr="004961C4" w:rsidRDefault="009626F6" w:rsidP="00866D0F">
      <w:pPr>
        <w:pStyle w:val="a8"/>
        <w:shd w:val="clear" w:color="auto" w:fill="FFFFFF"/>
        <w:spacing w:before="0" w:beforeAutospacing="0" w:after="0" w:afterAutospacing="0" w:line="276" w:lineRule="auto"/>
        <w:jc w:val="both"/>
        <w:textAlignment w:val="baseline"/>
        <w:rPr>
          <w:color w:val="000000" w:themeColor="text1"/>
          <w:sz w:val="28"/>
          <w:szCs w:val="28"/>
        </w:rPr>
      </w:pPr>
      <w:r w:rsidRPr="004961C4">
        <w:rPr>
          <w:color w:val="000000" w:themeColor="text1"/>
          <w:sz w:val="28"/>
          <w:szCs w:val="28"/>
        </w:rPr>
        <w:t>В личной карточке многих работников не заполнены п.8  «Сведения о стаже», п. 9-10 «Семейное положение» и «Состав семьи» соответственно, а также фактическое место жительства и номер телефона</w:t>
      </w:r>
      <w:r w:rsidR="00B14B36" w:rsidRPr="004961C4">
        <w:rPr>
          <w:color w:val="000000" w:themeColor="text1"/>
          <w:sz w:val="28"/>
          <w:szCs w:val="28"/>
        </w:rPr>
        <w:t xml:space="preserve">  </w:t>
      </w:r>
      <w:r w:rsidR="00F114B9" w:rsidRPr="004961C4">
        <w:rPr>
          <w:color w:val="000000" w:themeColor="text1"/>
          <w:sz w:val="28"/>
          <w:szCs w:val="28"/>
        </w:rPr>
        <w:t>(</w:t>
      </w:r>
      <w:r w:rsidR="00B14B36" w:rsidRPr="004961C4">
        <w:rPr>
          <w:color w:val="000000" w:themeColor="text1"/>
          <w:sz w:val="28"/>
          <w:szCs w:val="28"/>
        </w:rPr>
        <w:t xml:space="preserve"> </w:t>
      </w:r>
      <w:r w:rsidR="00F114B9" w:rsidRPr="004961C4">
        <w:rPr>
          <w:color w:val="000000" w:themeColor="text1"/>
          <w:sz w:val="28"/>
          <w:szCs w:val="28"/>
        </w:rPr>
        <w:t>и т.д.)</w:t>
      </w:r>
      <w:r w:rsidRPr="004961C4">
        <w:rPr>
          <w:color w:val="000000" w:themeColor="text1"/>
          <w:sz w:val="28"/>
          <w:szCs w:val="28"/>
        </w:rPr>
        <w:t>. Частично в личных карточках отсутствуют личные подписи работников</w:t>
      </w:r>
      <w:r w:rsidR="00F114B9" w:rsidRPr="004961C4">
        <w:rPr>
          <w:color w:val="000000" w:themeColor="text1"/>
          <w:sz w:val="28"/>
          <w:szCs w:val="28"/>
        </w:rPr>
        <w:t xml:space="preserve"> и  сведения об образовании</w:t>
      </w:r>
      <w:r w:rsidRPr="004961C4">
        <w:rPr>
          <w:color w:val="000000" w:themeColor="text1"/>
          <w:sz w:val="28"/>
          <w:szCs w:val="28"/>
        </w:rPr>
        <w:t>.</w:t>
      </w:r>
    </w:p>
    <w:p w:rsidR="00FF5283" w:rsidRPr="004961C4" w:rsidRDefault="00FF5283" w:rsidP="00866D0F">
      <w:pPr>
        <w:pStyle w:val="a8"/>
        <w:shd w:val="clear" w:color="auto" w:fill="FFFFFF"/>
        <w:spacing w:before="0" w:beforeAutospacing="0" w:after="0" w:afterAutospacing="0" w:line="276" w:lineRule="auto"/>
        <w:jc w:val="both"/>
        <w:textAlignment w:val="baseline"/>
        <w:rPr>
          <w:color w:val="000000" w:themeColor="text1"/>
          <w:sz w:val="28"/>
          <w:szCs w:val="28"/>
        </w:rPr>
      </w:pPr>
    </w:p>
    <w:p w:rsidR="003D0170" w:rsidRPr="004961C4" w:rsidRDefault="00B72CB4" w:rsidP="00866D0F">
      <w:pPr>
        <w:pStyle w:val="a8"/>
        <w:shd w:val="clear" w:color="auto" w:fill="FFFFFF"/>
        <w:spacing w:before="0" w:beforeAutospacing="0" w:after="0" w:afterAutospacing="0" w:line="276" w:lineRule="auto"/>
        <w:jc w:val="both"/>
        <w:textAlignment w:val="baseline"/>
        <w:rPr>
          <w:color w:val="000000" w:themeColor="text1"/>
          <w:sz w:val="28"/>
          <w:szCs w:val="28"/>
        </w:rPr>
      </w:pPr>
      <w:r w:rsidRPr="004961C4">
        <w:rPr>
          <w:color w:val="000000" w:themeColor="text1"/>
          <w:sz w:val="28"/>
          <w:szCs w:val="28"/>
        </w:rPr>
        <w:t>Распределение стимулирующих выплат</w:t>
      </w:r>
      <w:r w:rsidR="00FA7CD2" w:rsidRPr="004961C4">
        <w:rPr>
          <w:color w:val="000000" w:themeColor="text1"/>
          <w:sz w:val="28"/>
          <w:szCs w:val="28"/>
        </w:rPr>
        <w:t xml:space="preserve"> всем</w:t>
      </w:r>
      <w:r w:rsidRPr="004961C4">
        <w:rPr>
          <w:color w:val="000000" w:themeColor="text1"/>
          <w:sz w:val="28"/>
          <w:szCs w:val="28"/>
        </w:rPr>
        <w:t xml:space="preserve"> работникам</w:t>
      </w:r>
      <w:r w:rsidR="00FA7CD2" w:rsidRPr="004961C4">
        <w:rPr>
          <w:color w:val="000000" w:themeColor="text1"/>
          <w:sz w:val="28"/>
          <w:szCs w:val="28"/>
        </w:rPr>
        <w:t xml:space="preserve"> по списку</w:t>
      </w:r>
      <w:r w:rsidRPr="004961C4">
        <w:rPr>
          <w:color w:val="000000" w:themeColor="text1"/>
          <w:sz w:val="28"/>
          <w:szCs w:val="28"/>
        </w:rPr>
        <w:t xml:space="preserve"> </w:t>
      </w:r>
      <w:r w:rsidR="00FA7CD2" w:rsidRPr="004961C4">
        <w:rPr>
          <w:color w:val="000000" w:themeColor="text1"/>
          <w:sz w:val="28"/>
          <w:szCs w:val="28"/>
        </w:rPr>
        <w:t>согласно критериям результативности и эффективности профессиональной деятельности  ежемесячно подписывается руководителем Гущиной И.В.  В вышеуказанном списке  работников присутствует и сама и.о. директора Гущина И.В., что противоречит  п. 4.10 «Положения об оплате труда».</w:t>
      </w:r>
    </w:p>
    <w:p w:rsidR="0033405C" w:rsidRPr="004961C4" w:rsidRDefault="0033405C" w:rsidP="00866D0F">
      <w:pPr>
        <w:pStyle w:val="a8"/>
        <w:shd w:val="clear" w:color="auto" w:fill="FFFFFF"/>
        <w:spacing w:before="0" w:beforeAutospacing="0" w:after="0" w:afterAutospacing="0" w:line="276" w:lineRule="auto"/>
        <w:jc w:val="both"/>
        <w:textAlignment w:val="baseline"/>
        <w:rPr>
          <w:color w:val="000000" w:themeColor="text1"/>
          <w:sz w:val="28"/>
          <w:szCs w:val="28"/>
        </w:rPr>
      </w:pPr>
    </w:p>
    <w:p w:rsidR="001565F1" w:rsidRPr="004961C4" w:rsidRDefault="001565F1" w:rsidP="00866D0F">
      <w:pPr>
        <w:pStyle w:val="a8"/>
        <w:shd w:val="clear" w:color="auto" w:fill="FFFFFF"/>
        <w:spacing w:before="0" w:beforeAutospacing="0" w:after="0" w:afterAutospacing="0" w:line="276" w:lineRule="auto"/>
        <w:jc w:val="both"/>
        <w:textAlignment w:val="baseline"/>
        <w:rPr>
          <w:color w:val="000000" w:themeColor="text1"/>
          <w:sz w:val="28"/>
          <w:szCs w:val="28"/>
        </w:rPr>
      </w:pPr>
    </w:p>
    <w:p w:rsidR="008829E3" w:rsidRPr="004961C4" w:rsidRDefault="00237DB5" w:rsidP="00866D0F">
      <w:pPr>
        <w:pStyle w:val="a8"/>
        <w:shd w:val="clear" w:color="auto" w:fill="FFFFFF"/>
        <w:spacing w:before="0" w:beforeAutospacing="0" w:after="0" w:afterAutospacing="0" w:line="276" w:lineRule="auto"/>
        <w:jc w:val="both"/>
        <w:textAlignment w:val="baseline"/>
        <w:rPr>
          <w:color w:val="000000" w:themeColor="text1"/>
          <w:sz w:val="28"/>
          <w:szCs w:val="28"/>
        </w:rPr>
      </w:pPr>
      <w:r w:rsidRPr="004961C4">
        <w:rPr>
          <w:color w:val="000000" w:themeColor="text1"/>
          <w:sz w:val="28"/>
          <w:szCs w:val="28"/>
        </w:rPr>
        <w:t>В соответствии с постановлением №67 от 14.03.2016г «Об утверждении Положения об осуществлении функций и полномочий  учредителя МБУ ДО ДШИ р.п. Мокроус Федоровского муниципального района» - функции по формированию и утверждению муниципального задания  на оказание муниципальных услуг переданы Управлению культуры и кино администрации Федоровского муниципального</w:t>
      </w:r>
      <w:r w:rsidR="00946EB6">
        <w:rPr>
          <w:color w:val="000000" w:themeColor="text1"/>
          <w:sz w:val="28"/>
          <w:szCs w:val="28"/>
        </w:rPr>
        <w:t xml:space="preserve"> района, которое ликвидировано в 2017 году</w:t>
      </w:r>
      <w:r w:rsidRPr="004961C4">
        <w:rPr>
          <w:color w:val="000000" w:themeColor="text1"/>
          <w:sz w:val="28"/>
          <w:szCs w:val="28"/>
        </w:rPr>
        <w:t>! Планы ФХД утверждены начальником  управления образования администрации ФМР.</w:t>
      </w:r>
    </w:p>
    <w:p w:rsidR="00237DB5" w:rsidRPr="004961C4" w:rsidRDefault="00237DB5" w:rsidP="00866D0F">
      <w:pPr>
        <w:pStyle w:val="a8"/>
        <w:shd w:val="clear" w:color="auto" w:fill="FFFFFF"/>
        <w:spacing w:before="0" w:beforeAutospacing="0" w:after="0" w:afterAutospacing="0" w:line="276" w:lineRule="auto"/>
        <w:jc w:val="both"/>
        <w:textAlignment w:val="baseline"/>
        <w:rPr>
          <w:color w:val="000000" w:themeColor="text1"/>
          <w:sz w:val="28"/>
          <w:szCs w:val="28"/>
        </w:rPr>
      </w:pPr>
    </w:p>
    <w:p w:rsidR="00613FB9" w:rsidRPr="004961C4" w:rsidRDefault="00613FB9" w:rsidP="00866D0F">
      <w:pPr>
        <w:pStyle w:val="a8"/>
        <w:shd w:val="clear" w:color="auto" w:fill="FFFFFF"/>
        <w:spacing w:before="0" w:beforeAutospacing="0" w:after="0" w:afterAutospacing="0" w:line="276" w:lineRule="auto"/>
        <w:jc w:val="both"/>
        <w:textAlignment w:val="baseline"/>
        <w:rPr>
          <w:color w:val="000000" w:themeColor="text1"/>
          <w:sz w:val="28"/>
          <w:szCs w:val="28"/>
        </w:rPr>
      </w:pPr>
      <w:r w:rsidRPr="004961C4">
        <w:rPr>
          <w:color w:val="000000" w:themeColor="text1"/>
          <w:sz w:val="28"/>
          <w:szCs w:val="28"/>
        </w:rPr>
        <w:t>При проверке личных дел были выявлены следующие нарушения:</w:t>
      </w:r>
    </w:p>
    <w:p w:rsidR="00613FB9" w:rsidRPr="004961C4" w:rsidRDefault="00613FB9" w:rsidP="00866D0F">
      <w:pPr>
        <w:pStyle w:val="a8"/>
        <w:shd w:val="clear" w:color="auto" w:fill="FFFFFF"/>
        <w:spacing w:before="0" w:beforeAutospacing="0" w:after="0" w:afterAutospacing="0" w:line="276" w:lineRule="auto"/>
        <w:jc w:val="both"/>
        <w:textAlignment w:val="baseline"/>
        <w:rPr>
          <w:color w:val="000000" w:themeColor="text1"/>
          <w:sz w:val="28"/>
          <w:szCs w:val="28"/>
        </w:rPr>
      </w:pPr>
    </w:p>
    <w:p w:rsidR="00237DB5" w:rsidRPr="004961C4" w:rsidRDefault="001B0F16" w:rsidP="00866D0F">
      <w:pPr>
        <w:pStyle w:val="a8"/>
        <w:shd w:val="clear" w:color="auto" w:fill="FFFFFF"/>
        <w:spacing w:before="0" w:beforeAutospacing="0" w:after="0" w:afterAutospacing="0" w:line="276" w:lineRule="auto"/>
        <w:jc w:val="both"/>
        <w:textAlignment w:val="baseline"/>
        <w:rPr>
          <w:color w:val="000000" w:themeColor="text1"/>
          <w:sz w:val="28"/>
          <w:szCs w:val="28"/>
        </w:rPr>
      </w:pPr>
      <w:r w:rsidRPr="004961C4">
        <w:rPr>
          <w:color w:val="000000" w:themeColor="text1"/>
          <w:sz w:val="28"/>
          <w:szCs w:val="28"/>
        </w:rPr>
        <w:t>Преподаватель Македоненко Н.С.</w:t>
      </w:r>
      <w:r w:rsidR="00613FB9" w:rsidRPr="004961C4">
        <w:rPr>
          <w:color w:val="000000" w:themeColor="text1"/>
          <w:sz w:val="28"/>
          <w:szCs w:val="28"/>
        </w:rPr>
        <w:t xml:space="preserve"> – в личной карточке не заполнен п.8  «Сведения о стаже»; раздел </w:t>
      </w:r>
      <w:r w:rsidR="00613FB9" w:rsidRPr="004961C4">
        <w:rPr>
          <w:color w:val="000000" w:themeColor="text1"/>
          <w:sz w:val="28"/>
          <w:szCs w:val="28"/>
          <w:lang w:val="en-US"/>
        </w:rPr>
        <w:t>VIII</w:t>
      </w:r>
      <w:r w:rsidR="00613FB9" w:rsidRPr="004961C4">
        <w:rPr>
          <w:color w:val="000000" w:themeColor="text1"/>
          <w:sz w:val="28"/>
          <w:szCs w:val="28"/>
        </w:rPr>
        <w:t xml:space="preserve"> </w:t>
      </w:r>
      <w:r w:rsidR="000D48B4" w:rsidRPr="004961C4">
        <w:rPr>
          <w:color w:val="000000" w:themeColor="text1"/>
          <w:sz w:val="28"/>
          <w:szCs w:val="28"/>
        </w:rPr>
        <w:t>заполняется несвоевременно</w:t>
      </w:r>
      <w:r w:rsidR="0045118D" w:rsidRPr="004961C4">
        <w:rPr>
          <w:color w:val="000000" w:themeColor="text1"/>
          <w:sz w:val="28"/>
          <w:szCs w:val="28"/>
        </w:rPr>
        <w:t xml:space="preserve"> как и раздел </w:t>
      </w:r>
      <w:r w:rsidR="0045118D" w:rsidRPr="004961C4">
        <w:rPr>
          <w:color w:val="000000" w:themeColor="text1"/>
          <w:sz w:val="28"/>
          <w:szCs w:val="28"/>
          <w:lang w:val="en-US"/>
        </w:rPr>
        <w:t>III</w:t>
      </w:r>
      <w:r w:rsidR="0045118D" w:rsidRPr="004961C4">
        <w:rPr>
          <w:color w:val="000000" w:themeColor="text1"/>
          <w:sz w:val="28"/>
          <w:szCs w:val="28"/>
        </w:rPr>
        <w:t xml:space="preserve"> «Прием на работу и переводы на другую работу» - отсутствуют записи о переводах;</w:t>
      </w:r>
      <w:r w:rsidR="000D48B4" w:rsidRPr="004961C4">
        <w:rPr>
          <w:color w:val="000000" w:themeColor="text1"/>
          <w:sz w:val="28"/>
          <w:szCs w:val="28"/>
        </w:rPr>
        <w:t xml:space="preserve"> </w:t>
      </w:r>
      <w:r w:rsidR="00613FB9" w:rsidRPr="004961C4">
        <w:rPr>
          <w:color w:val="000000" w:themeColor="text1"/>
          <w:sz w:val="28"/>
          <w:szCs w:val="28"/>
        </w:rPr>
        <w:t xml:space="preserve">  </w:t>
      </w:r>
      <w:r w:rsidR="000D48B4" w:rsidRPr="004961C4">
        <w:rPr>
          <w:color w:val="000000" w:themeColor="text1"/>
          <w:sz w:val="28"/>
          <w:szCs w:val="28"/>
        </w:rPr>
        <w:t>в трудовой книжке последняя запись №11  датирована 15 ноября 2017 года – об увольнении по собственному желанию с должности и.о. директора</w:t>
      </w:r>
      <w:r w:rsidR="00AC166C" w:rsidRPr="004961C4">
        <w:rPr>
          <w:color w:val="000000" w:themeColor="text1"/>
          <w:sz w:val="28"/>
          <w:szCs w:val="28"/>
        </w:rPr>
        <w:t>.</w:t>
      </w:r>
    </w:p>
    <w:p w:rsidR="008A3FB7" w:rsidRPr="004961C4" w:rsidRDefault="008A3FB7" w:rsidP="00866D0F">
      <w:pPr>
        <w:pStyle w:val="a8"/>
        <w:shd w:val="clear" w:color="auto" w:fill="FFFFFF"/>
        <w:spacing w:before="0" w:beforeAutospacing="0" w:after="0" w:afterAutospacing="0" w:line="276" w:lineRule="auto"/>
        <w:jc w:val="both"/>
        <w:textAlignment w:val="baseline"/>
        <w:rPr>
          <w:color w:val="000000" w:themeColor="text1"/>
          <w:sz w:val="28"/>
          <w:szCs w:val="28"/>
        </w:rPr>
      </w:pPr>
    </w:p>
    <w:p w:rsidR="008A3FB7" w:rsidRPr="004961C4" w:rsidRDefault="008A3FB7" w:rsidP="00866D0F">
      <w:pPr>
        <w:pStyle w:val="a8"/>
        <w:shd w:val="clear" w:color="auto" w:fill="FFFFFF"/>
        <w:spacing w:before="0" w:beforeAutospacing="0" w:after="0" w:afterAutospacing="0" w:line="276" w:lineRule="auto"/>
        <w:jc w:val="both"/>
        <w:textAlignment w:val="baseline"/>
        <w:rPr>
          <w:color w:val="000000" w:themeColor="text1"/>
          <w:sz w:val="28"/>
          <w:szCs w:val="28"/>
        </w:rPr>
      </w:pPr>
      <w:r w:rsidRPr="004961C4">
        <w:rPr>
          <w:color w:val="000000" w:themeColor="text1"/>
          <w:sz w:val="28"/>
          <w:szCs w:val="28"/>
        </w:rPr>
        <w:t>Преподаватель Панфилова И.С.- в личной карточке не заполнен п. 8 «Сведения о стаже», п. 12  - фактический адрес места жительства и номер телефона, отсутствует личная подпись работника</w:t>
      </w:r>
      <w:r w:rsidR="00F6277F" w:rsidRPr="004961C4">
        <w:rPr>
          <w:color w:val="000000" w:themeColor="text1"/>
          <w:sz w:val="28"/>
          <w:szCs w:val="28"/>
        </w:rPr>
        <w:t xml:space="preserve">;  раздел </w:t>
      </w:r>
      <w:r w:rsidR="00F6277F" w:rsidRPr="004961C4">
        <w:rPr>
          <w:color w:val="000000" w:themeColor="text1"/>
          <w:sz w:val="28"/>
          <w:szCs w:val="28"/>
          <w:lang w:val="en-US"/>
        </w:rPr>
        <w:t>VIII</w:t>
      </w:r>
      <w:r w:rsidR="00F6277F" w:rsidRPr="004961C4">
        <w:rPr>
          <w:color w:val="000000" w:themeColor="text1"/>
          <w:sz w:val="28"/>
          <w:szCs w:val="28"/>
        </w:rPr>
        <w:t xml:space="preserve"> «Сведения об отпусках» заполнен частично</w:t>
      </w:r>
      <w:r w:rsidRPr="004961C4">
        <w:rPr>
          <w:color w:val="000000" w:themeColor="text1"/>
          <w:sz w:val="28"/>
          <w:szCs w:val="28"/>
        </w:rPr>
        <w:t>. Трудовой договор</w:t>
      </w:r>
      <w:r w:rsidR="00F6277F" w:rsidRPr="004961C4">
        <w:rPr>
          <w:color w:val="000000" w:themeColor="text1"/>
          <w:sz w:val="28"/>
          <w:szCs w:val="28"/>
        </w:rPr>
        <w:t xml:space="preserve"> от 01.09.2011г </w:t>
      </w:r>
      <w:r w:rsidRPr="004961C4">
        <w:rPr>
          <w:color w:val="000000" w:themeColor="text1"/>
          <w:sz w:val="28"/>
          <w:szCs w:val="28"/>
        </w:rPr>
        <w:t xml:space="preserve"> – редакция не актуальная  </w:t>
      </w:r>
      <w:r w:rsidR="00F6277F" w:rsidRPr="004961C4">
        <w:rPr>
          <w:color w:val="000000" w:themeColor="text1"/>
          <w:sz w:val="28"/>
          <w:szCs w:val="28"/>
        </w:rPr>
        <w:t xml:space="preserve">- </w:t>
      </w:r>
      <w:r w:rsidRPr="004961C4">
        <w:rPr>
          <w:color w:val="000000" w:themeColor="text1"/>
          <w:sz w:val="28"/>
          <w:szCs w:val="28"/>
        </w:rPr>
        <w:t>п. 3.1 – 25% сельская надбавка</w:t>
      </w:r>
      <w:r w:rsidR="00F6277F" w:rsidRPr="004961C4">
        <w:rPr>
          <w:color w:val="000000" w:themeColor="text1"/>
          <w:sz w:val="28"/>
          <w:szCs w:val="28"/>
        </w:rPr>
        <w:t xml:space="preserve"> не соответствует утвержденному положению об оплате труда. В заявлениях о предоставлении очередного оплачиваемого отпуска  не указываются периоды работы, за который предоставляются отпуска и количество дней отпуска.</w:t>
      </w:r>
    </w:p>
    <w:p w:rsidR="00F6277F" w:rsidRPr="004961C4" w:rsidRDefault="00F6277F" w:rsidP="00866D0F">
      <w:pPr>
        <w:pStyle w:val="a8"/>
        <w:shd w:val="clear" w:color="auto" w:fill="FFFFFF"/>
        <w:spacing w:before="0" w:beforeAutospacing="0" w:after="0" w:afterAutospacing="0" w:line="276" w:lineRule="auto"/>
        <w:jc w:val="both"/>
        <w:textAlignment w:val="baseline"/>
        <w:rPr>
          <w:color w:val="000000" w:themeColor="text1"/>
          <w:sz w:val="28"/>
          <w:szCs w:val="28"/>
        </w:rPr>
      </w:pPr>
      <w:r w:rsidRPr="004961C4">
        <w:rPr>
          <w:color w:val="000000" w:themeColor="text1"/>
          <w:sz w:val="28"/>
          <w:szCs w:val="28"/>
        </w:rPr>
        <w:t>Преподаватель Панибратова С.М. – в личной карточке  не заполнены  п. 8 «Сведения о стаже», п. 9 «Состояние в браке», п.10 «Состав семьи», отсутствует личная подпись работника; раздел «Отпуска» - заполнен частично. Трудовой договор – редакция неактуальная  п.</w:t>
      </w:r>
      <w:r w:rsidR="00EE51FE" w:rsidRPr="004961C4">
        <w:rPr>
          <w:color w:val="000000" w:themeColor="text1"/>
          <w:sz w:val="28"/>
          <w:szCs w:val="28"/>
        </w:rPr>
        <w:t>3.1 сельская надбавка 25% не соответствует утвержденному положению об оплате труда.</w:t>
      </w:r>
    </w:p>
    <w:p w:rsidR="005E34A6" w:rsidRPr="004961C4" w:rsidRDefault="005E34A6" w:rsidP="00866D0F">
      <w:pPr>
        <w:pStyle w:val="a8"/>
        <w:shd w:val="clear" w:color="auto" w:fill="FFFFFF"/>
        <w:spacing w:before="0" w:beforeAutospacing="0" w:after="0" w:afterAutospacing="0" w:line="276" w:lineRule="auto"/>
        <w:jc w:val="both"/>
        <w:textAlignment w:val="baseline"/>
        <w:rPr>
          <w:color w:val="000000" w:themeColor="text1"/>
          <w:sz w:val="28"/>
          <w:szCs w:val="28"/>
        </w:rPr>
      </w:pPr>
    </w:p>
    <w:p w:rsidR="005E34A6" w:rsidRPr="004961C4" w:rsidRDefault="005E34A6" w:rsidP="00866D0F">
      <w:pPr>
        <w:pStyle w:val="a8"/>
        <w:shd w:val="clear" w:color="auto" w:fill="FFFFFF"/>
        <w:spacing w:before="0" w:beforeAutospacing="0" w:after="0" w:afterAutospacing="0" w:line="276" w:lineRule="auto"/>
        <w:jc w:val="both"/>
        <w:textAlignment w:val="baseline"/>
        <w:rPr>
          <w:color w:val="000000" w:themeColor="text1"/>
          <w:sz w:val="28"/>
          <w:szCs w:val="28"/>
        </w:rPr>
      </w:pPr>
      <w:r w:rsidRPr="004961C4">
        <w:rPr>
          <w:color w:val="000000" w:themeColor="text1"/>
          <w:sz w:val="28"/>
          <w:szCs w:val="28"/>
        </w:rPr>
        <w:t xml:space="preserve">Преподаватель Гущина И.В. </w:t>
      </w:r>
      <w:r w:rsidR="00097DCA" w:rsidRPr="004961C4">
        <w:rPr>
          <w:color w:val="000000" w:themeColor="text1"/>
          <w:sz w:val="28"/>
          <w:szCs w:val="28"/>
        </w:rPr>
        <w:t>–</w:t>
      </w:r>
      <w:r w:rsidRPr="004961C4">
        <w:rPr>
          <w:color w:val="000000" w:themeColor="text1"/>
          <w:sz w:val="28"/>
          <w:szCs w:val="28"/>
        </w:rPr>
        <w:t xml:space="preserve"> </w:t>
      </w:r>
      <w:r w:rsidR="00097DCA" w:rsidRPr="004961C4">
        <w:rPr>
          <w:color w:val="000000" w:themeColor="text1"/>
          <w:sz w:val="28"/>
          <w:szCs w:val="28"/>
        </w:rPr>
        <w:t xml:space="preserve">личная карточка не установленной формы, раздел </w:t>
      </w:r>
      <w:r w:rsidR="00097DCA" w:rsidRPr="004961C4">
        <w:rPr>
          <w:color w:val="000000" w:themeColor="text1"/>
          <w:sz w:val="28"/>
          <w:szCs w:val="28"/>
          <w:lang w:val="en-US"/>
        </w:rPr>
        <w:t>VIII</w:t>
      </w:r>
      <w:r w:rsidR="00097DCA" w:rsidRPr="004961C4">
        <w:rPr>
          <w:color w:val="000000" w:themeColor="text1"/>
          <w:sz w:val="28"/>
          <w:szCs w:val="28"/>
        </w:rPr>
        <w:t xml:space="preserve"> «Сведения об отпусках»  заполнен только </w:t>
      </w:r>
      <w:r w:rsidR="00BC5012" w:rsidRPr="004961C4">
        <w:rPr>
          <w:color w:val="000000" w:themeColor="text1"/>
          <w:sz w:val="28"/>
          <w:szCs w:val="28"/>
        </w:rPr>
        <w:t>п</w:t>
      </w:r>
      <w:r w:rsidR="00097DCA" w:rsidRPr="004961C4">
        <w:rPr>
          <w:color w:val="000000" w:themeColor="text1"/>
          <w:sz w:val="28"/>
          <w:szCs w:val="28"/>
        </w:rPr>
        <w:t>о 2017 год, последующие данные не вносились. Трудовой договор – не актуальная редакция п.3.1 Сельская надбавка 25%  - не соответствует утвержденному положению об оплате труда. В трудовой книжке  при внесении записей о переименовании учреждения отсутствует порядковый номер записи  и дата внесения записи.</w:t>
      </w:r>
    </w:p>
    <w:p w:rsidR="00097DCA" w:rsidRPr="004961C4" w:rsidRDefault="00097DCA" w:rsidP="00866D0F">
      <w:pPr>
        <w:pStyle w:val="a8"/>
        <w:shd w:val="clear" w:color="auto" w:fill="FFFFFF"/>
        <w:spacing w:before="0" w:beforeAutospacing="0" w:after="0" w:afterAutospacing="0" w:line="276" w:lineRule="auto"/>
        <w:jc w:val="both"/>
        <w:textAlignment w:val="baseline"/>
        <w:rPr>
          <w:color w:val="000000" w:themeColor="text1"/>
          <w:sz w:val="28"/>
          <w:szCs w:val="28"/>
        </w:rPr>
      </w:pPr>
    </w:p>
    <w:p w:rsidR="00BC5012" w:rsidRPr="004961C4" w:rsidRDefault="00BC5012" w:rsidP="00866D0F">
      <w:pPr>
        <w:pStyle w:val="a8"/>
        <w:shd w:val="clear" w:color="auto" w:fill="FFFFFF"/>
        <w:spacing w:before="0" w:beforeAutospacing="0" w:after="0" w:afterAutospacing="0" w:line="276" w:lineRule="auto"/>
        <w:jc w:val="both"/>
        <w:textAlignment w:val="baseline"/>
        <w:rPr>
          <w:color w:val="000000" w:themeColor="text1"/>
          <w:sz w:val="28"/>
          <w:szCs w:val="28"/>
        </w:rPr>
      </w:pPr>
      <w:r w:rsidRPr="004961C4">
        <w:rPr>
          <w:color w:val="000000" w:themeColor="text1"/>
          <w:sz w:val="28"/>
          <w:szCs w:val="28"/>
        </w:rPr>
        <w:t>Преподаватель Хабарова Г.В.</w:t>
      </w:r>
      <w:r w:rsidR="00DA1A31" w:rsidRPr="004961C4">
        <w:rPr>
          <w:color w:val="000000" w:themeColor="text1"/>
          <w:sz w:val="28"/>
          <w:szCs w:val="28"/>
        </w:rPr>
        <w:t xml:space="preserve"> </w:t>
      </w:r>
      <w:r w:rsidR="00EA3786" w:rsidRPr="004961C4">
        <w:rPr>
          <w:color w:val="000000" w:themeColor="text1"/>
          <w:sz w:val="28"/>
          <w:szCs w:val="28"/>
        </w:rPr>
        <w:t xml:space="preserve"> личная карточка  п. 8 «Сведения о стаже» не заполнен; раздел </w:t>
      </w:r>
      <w:r w:rsidR="00EA3786" w:rsidRPr="004961C4">
        <w:rPr>
          <w:color w:val="000000" w:themeColor="text1"/>
          <w:sz w:val="28"/>
          <w:szCs w:val="28"/>
          <w:lang w:val="en-US"/>
        </w:rPr>
        <w:t>XIII</w:t>
      </w:r>
      <w:r w:rsidR="00EA3786" w:rsidRPr="004961C4">
        <w:rPr>
          <w:color w:val="000000" w:themeColor="text1"/>
          <w:sz w:val="28"/>
          <w:szCs w:val="28"/>
        </w:rPr>
        <w:t xml:space="preserve"> «Отпуска» заполнен только по 2016 год; редакция трудового договора не актуальна – п. 3.1 «Сельская надбавка» 25% - не соответствует утвержденному положению об оплате труда; трудовая книжка – заполнена неверно;</w:t>
      </w:r>
    </w:p>
    <w:p w:rsidR="00EA3786" w:rsidRPr="004961C4" w:rsidRDefault="00EA3786" w:rsidP="00866D0F">
      <w:pPr>
        <w:pStyle w:val="a8"/>
        <w:shd w:val="clear" w:color="auto" w:fill="FFFFFF"/>
        <w:spacing w:before="0" w:beforeAutospacing="0" w:after="0" w:afterAutospacing="0" w:line="276" w:lineRule="auto"/>
        <w:jc w:val="both"/>
        <w:textAlignment w:val="baseline"/>
        <w:rPr>
          <w:color w:val="000000" w:themeColor="text1"/>
          <w:sz w:val="28"/>
          <w:szCs w:val="28"/>
        </w:rPr>
      </w:pPr>
    </w:p>
    <w:p w:rsidR="00237DB5" w:rsidRPr="004961C4" w:rsidRDefault="00EA3786" w:rsidP="00866D0F">
      <w:pPr>
        <w:pStyle w:val="a8"/>
        <w:shd w:val="clear" w:color="auto" w:fill="FFFFFF"/>
        <w:spacing w:before="0" w:beforeAutospacing="0" w:after="0" w:afterAutospacing="0" w:line="276" w:lineRule="auto"/>
        <w:jc w:val="both"/>
        <w:textAlignment w:val="baseline"/>
        <w:rPr>
          <w:color w:val="000000" w:themeColor="text1"/>
          <w:sz w:val="28"/>
          <w:szCs w:val="28"/>
        </w:rPr>
      </w:pPr>
      <w:r w:rsidRPr="004961C4">
        <w:rPr>
          <w:color w:val="000000" w:themeColor="text1"/>
          <w:sz w:val="28"/>
          <w:szCs w:val="28"/>
        </w:rPr>
        <w:t>Преподаватель Нам В. б/о – в личной карточке</w:t>
      </w:r>
      <w:r w:rsidR="002802FB" w:rsidRPr="004961C4">
        <w:rPr>
          <w:color w:val="000000" w:themeColor="text1"/>
          <w:sz w:val="28"/>
          <w:szCs w:val="28"/>
        </w:rPr>
        <w:t xml:space="preserve">  не заполнены п. 8 «Сведения о стаже», п. 9 «Состояние в браке», раздел </w:t>
      </w:r>
      <w:r w:rsidR="002802FB" w:rsidRPr="004961C4">
        <w:rPr>
          <w:color w:val="000000" w:themeColor="text1"/>
          <w:sz w:val="28"/>
          <w:szCs w:val="28"/>
          <w:lang w:val="en-US"/>
        </w:rPr>
        <w:t>VIII</w:t>
      </w:r>
      <w:r w:rsidR="002802FB" w:rsidRPr="004961C4">
        <w:rPr>
          <w:color w:val="000000" w:themeColor="text1"/>
          <w:sz w:val="28"/>
          <w:szCs w:val="28"/>
        </w:rPr>
        <w:t xml:space="preserve"> «Отпуска»  заполнен частично – по 2017 год. В соответствии с записью в трудовой книжке №18  от 30.10.2013г. Нам В. Был принят на работу  в качестве преподавателя (пр №45 от  30.10.2013г) , а трудовой договор  с ним заключен 01.09.2011г № 011( т.е на два года раньше!). Трудовой договор – редакция не актуальная, не соответствует утвержденному положению об оплате труда.</w:t>
      </w:r>
    </w:p>
    <w:p w:rsidR="009C4D71" w:rsidRDefault="009C4D71" w:rsidP="00866D0F">
      <w:pPr>
        <w:pStyle w:val="a8"/>
        <w:shd w:val="clear" w:color="auto" w:fill="FFFFFF"/>
        <w:spacing w:before="0" w:beforeAutospacing="0" w:after="0" w:afterAutospacing="0" w:line="276" w:lineRule="auto"/>
        <w:jc w:val="both"/>
        <w:textAlignment w:val="baseline"/>
        <w:rPr>
          <w:color w:val="1D1D1D"/>
          <w:sz w:val="28"/>
          <w:szCs w:val="28"/>
        </w:rPr>
      </w:pPr>
    </w:p>
    <w:p w:rsidR="009C4D71" w:rsidRDefault="009C4D71" w:rsidP="009C4D71">
      <w:pPr>
        <w:pStyle w:val="s1"/>
        <w:shd w:val="clear" w:color="auto" w:fill="FFFFFF"/>
        <w:spacing w:before="0" w:beforeAutospacing="0" w:after="0" w:afterAutospacing="0" w:line="276" w:lineRule="auto"/>
        <w:ind w:firstLine="680"/>
        <w:jc w:val="both"/>
        <w:rPr>
          <w:rStyle w:val="s10"/>
          <w:bCs/>
          <w:color w:val="000000" w:themeColor="text1"/>
          <w:sz w:val="28"/>
          <w:szCs w:val="28"/>
        </w:rPr>
      </w:pPr>
      <w:r>
        <w:rPr>
          <w:sz w:val="28"/>
          <w:szCs w:val="28"/>
        </w:rPr>
        <w:t xml:space="preserve">Личные дела работников </w:t>
      </w:r>
      <w:r w:rsidRPr="004D34AA">
        <w:rPr>
          <w:sz w:val="28"/>
          <w:szCs w:val="28"/>
        </w:rPr>
        <w:t>сформированы</w:t>
      </w:r>
      <w:r>
        <w:rPr>
          <w:sz w:val="28"/>
          <w:szCs w:val="28"/>
        </w:rPr>
        <w:t xml:space="preserve">. Документы собраны частично - </w:t>
      </w:r>
      <w:r w:rsidRPr="004D34AA">
        <w:rPr>
          <w:sz w:val="28"/>
          <w:szCs w:val="28"/>
        </w:rPr>
        <w:t xml:space="preserve"> в </w:t>
      </w:r>
      <w:r>
        <w:rPr>
          <w:sz w:val="28"/>
          <w:szCs w:val="28"/>
        </w:rPr>
        <w:t>нарушение Федерального закона</w:t>
      </w:r>
      <w:r w:rsidRPr="004D34AA">
        <w:rPr>
          <w:sz w:val="28"/>
          <w:szCs w:val="28"/>
        </w:rPr>
        <w:t xml:space="preserve"> №79 от 27.07.2004г, Указом Президента РФ №</w:t>
      </w:r>
      <w:r>
        <w:rPr>
          <w:sz w:val="28"/>
          <w:szCs w:val="28"/>
        </w:rPr>
        <w:t xml:space="preserve">609 от  30.05.2005г,  где   разъясняется   порядок ведения личных дел сотрудников – </w:t>
      </w:r>
      <w:r w:rsidR="00554F94">
        <w:rPr>
          <w:sz w:val="28"/>
          <w:szCs w:val="28"/>
        </w:rPr>
        <w:t xml:space="preserve">личные дела не сброшюрованы, </w:t>
      </w:r>
      <w:r>
        <w:rPr>
          <w:sz w:val="28"/>
          <w:szCs w:val="28"/>
        </w:rPr>
        <w:t>нарушен хронологический порядо</w:t>
      </w:r>
      <w:r w:rsidR="00554F94">
        <w:rPr>
          <w:sz w:val="28"/>
          <w:szCs w:val="28"/>
        </w:rPr>
        <w:t>к ведения личного дела, полностью</w:t>
      </w:r>
      <w:r>
        <w:rPr>
          <w:sz w:val="28"/>
          <w:szCs w:val="28"/>
        </w:rPr>
        <w:t xml:space="preserve"> отсутствуют описи </w:t>
      </w:r>
      <w:r w:rsidR="00473FD3">
        <w:rPr>
          <w:sz w:val="28"/>
          <w:szCs w:val="28"/>
        </w:rPr>
        <w:t xml:space="preserve">личных </w:t>
      </w:r>
      <w:r>
        <w:rPr>
          <w:sz w:val="28"/>
          <w:szCs w:val="28"/>
        </w:rPr>
        <w:t xml:space="preserve">дел, приказы о приеме, переводе, увольнении, личные карточки заполнены не полностью. Имеются нарушения в заполнении установленных форм, что </w:t>
      </w:r>
      <w:r w:rsidRPr="00554F94">
        <w:rPr>
          <w:bCs/>
          <w:color w:val="000000" w:themeColor="text1"/>
          <w:sz w:val="28"/>
          <w:szCs w:val="28"/>
        </w:rPr>
        <w:t xml:space="preserve">противоречит </w:t>
      </w:r>
      <w:r w:rsidRPr="00554F94">
        <w:rPr>
          <w:bCs/>
          <w:color w:val="000000" w:themeColor="text1"/>
          <w:sz w:val="28"/>
          <w:szCs w:val="28"/>
          <w:shd w:val="clear" w:color="auto" w:fill="FFFFFF"/>
        </w:rPr>
        <w:t xml:space="preserve">методическим указаниям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утвержденных приказом </w:t>
      </w:r>
      <w:r w:rsidRPr="00554F94">
        <w:rPr>
          <w:rStyle w:val="s10"/>
          <w:bCs/>
          <w:color w:val="000000" w:themeColor="text1"/>
          <w:sz w:val="28"/>
          <w:szCs w:val="28"/>
        </w:rPr>
        <w:t>Минфина России</w:t>
      </w:r>
      <w:r w:rsidRPr="00554F94">
        <w:rPr>
          <w:bCs/>
          <w:color w:val="000000" w:themeColor="text1"/>
          <w:sz w:val="28"/>
          <w:szCs w:val="28"/>
        </w:rPr>
        <w:t xml:space="preserve"> </w:t>
      </w:r>
      <w:r w:rsidRPr="00554F94">
        <w:rPr>
          <w:rStyle w:val="s10"/>
          <w:bCs/>
          <w:color w:val="000000" w:themeColor="text1"/>
          <w:sz w:val="28"/>
          <w:szCs w:val="28"/>
        </w:rPr>
        <w:t xml:space="preserve">от 30 марта 2015 г. N 52н. (табель учета рабочего времени – не установленной формы ф.0504421, </w:t>
      </w:r>
      <w:r w:rsidRPr="00554F94">
        <w:rPr>
          <w:rStyle w:val="b"/>
          <w:bCs/>
          <w:color w:val="000000" w:themeColor="text1"/>
          <w:sz w:val="28"/>
          <w:szCs w:val="28"/>
          <w:shd w:val="clear" w:color="auto" w:fill="FFFFFF"/>
        </w:rPr>
        <w:t>утверждена</w:t>
      </w:r>
      <w:r w:rsidRPr="00554F94">
        <w:rPr>
          <w:color w:val="000000" w:themeColor="text1"/>
          <w:sz w:val="28"/>
          <w:szCs w:val="28"/>
          <w:shd w:val="clear" w:color="auto" w:fill="FFFFFF"/>
        </w:rPr>
        <w:t> </w:t>
      </w:r>
      <w:hyperlink r:id="rId10" w:anchor="dst101786" w:history="1">
        <w:r w:rsidRPr="00554F94">
          <w:rPr>
            <w:rStyle w:val="a7"/>
            <w:color w:val="000000" w:themeColor="text1"/>
            <w:sz w:val="28"/>
            <w:szCs w:val="28"/>
            <w:u w:val="none"/>
            <w:shd w:val="clear" w:color="auto" w:fill="FFFFFF"/>
          </w:rPr>
          <w:t>приказом</w:t>
        </w:r>
      </w:hyperlink>
      <w:r w:rsidRPr="00554F94">
        <w:rPr>
          <w:color w:val="000000" w:themeColor="text1"/>
          <w:sz w:val="28"/>
          <w:szCs w:val="28"/>
          <w:shd w:val="clear" w:color="auto" w:fill="FFFFFF"/>
        </w:rPr>
        <w:t> Минфина РФ от 30.03.2015 N 52н</w:t>
      </w:r>
      <w:r w:rsidRPr="00554F94">
        <w:rPr>
          <w:rStyle w:val="s10"/>
          <w:bCs/>
          <w:color w:val="000000" w:themeColor="text1"/>
          <w:sz w:val="28"/>
          <w:szCs w:val="28"/>
        </w:rPr>
        <w:t>).</w:t>
      </w:r>
    </w:p>
    <w:p w:rsidR="003A68B1" w:rsidRDefault="003A68B1" w:rsidP="009C4D71">
      <w:pPr>
        <w:pStyle w:val="s1"/>
        <w:shd w:val="clear" w:color="auto" w:fill="FFFFFF"/>
        <w:spacing w:before="0" w:beforeAutospacing="0" w:after="0" w:afterAutospacing="0" w:line="276" w:lineRule="auto"/>
        <w:ind w:firstLine="680"/>
        <w:jc w:val="both"/>
        <w:rPr>
          <w:rStyle w:val="s10"/>
          <w:bCs/>
          <w:color w:val="000000" w:themeColor="text1"/>
          <w:sz w:val="28"/>
          <w:szCs w:val="28"/>
        </w:rPr>
      </w:pPr>
    </w:p>
    <w:p w:rsidR="003A68B1" w:rsidRPr="00554F94" w:rsidRDefault="003A68B1" w:rsidP="009C4D71">
      <w:pPr>
        <w:pStyle w:val="s1"/>
        <w:shd w:val="clear" w:color="auto" w:fill="FFFFFF"/>
        <w:spacing w:before="0" w:beforeAutospacing="0" w:after="0" w:afterAutospacing="0" w:line="276" w:lineRule="auto"/>
        <w:ind w:firstLine="680"/>
        <w:jc w:val="both"/>
        <w:rPr>
          <w:rStyle w:val="s10"/>
          <w:bCs/>
          <w:color w:val="000000" w:themeColor="text1"/>
          <w:sz w:val="28"/>
          <w:szCs w:val="28"/>
        </w:rPr>
      </w:pPr>
      <w:r>
        <w:rPr>
          <w:rStyle w:val="s10"/>
          <w:bCs/>
          <w:color w:val="000000" w:themeColor="text1"/>
          <w:sz w:val="28"/>
          <w:szCs w:val="28"/>
        </w:rPr>
        <w:t>Приказы по личному составу и основной деятельности  ведутся общим порядком с нарушением хронологии, так приказ за № 27 датирован 28 августа 2020 года, а приказ за № 28 датирован 23 мая 2020 года(т.е тремя месяцами раньше!!!).</w:t>
      </w:r>
    </w:p>
    <w:p w:rsidR="009C4D71" w:rsidRPr="002802FB" w:rsidRDefault="009C4D71" w:rsidP="00866D0F">
      <w:pPr>
        <w:pStyle w:val="a8"/>
        <w:shd w:val="clear" w:color="auto" w:fill="FFFFFF"/>
        <w:spacing w:before="0" w:beforeAutospacing="0" w:after="0" w:afterAutospacing="0" w:line="276" w:lineRule="auto"/>
        <w:jc w:val="both"/>
        <w:textAlignment w:val="baseline"/>
        <w:rPr>
          <w:color w:val="1D1D1D"/>
          <w:sz w:val="28"/>
          <w:szCs w:val="28"/>
        </w:rPr>
      </w:pPr>
    </w:p>
    <w:p w:rsidR="00237DB5" w:rsidRDefault="00237DB5" w:rsidP="00866D0F">
      <w:pPr>
        <w:pStyle w:val="a8"/>
        <w:shd w:val="clear" w:color="auto" w:fill="FFFFFF"/>
        <w:spacing w:before="0" w:beforeAutospacing="0" w:after="0" w:afterAutospacing="0" w:line="276" w:lineRule="auto"/>
        <w:jc w:val="both"/>
        <w:textAlignment w:val="baseline"/>
        <w:rPr>
          <w:color w:val="1D1D1D"/>
          <w:sz w:val="28"/>
          <w:szCs w:val="28"/>
        </w:rPr>
      </w:pPr>
    </w:p>
    <w:p w:rsidR="002D769F" w:rsidRPr="007A1351" w:rsidRDefault="002D769F" w:rsidP="002D769F">
      <w:pPr>
        <w:spacing w:after="0"/>
        <w:jc w:val="both"/>
        <w:rPr>
          <w:rFonts w:ascii="Times New Roman" w:eastAsia="Times New Roman" w:hAnsi="Times New Roman" w:cs="Times New Roman"/>
          <w:sz w:val="28"/>
          <w:szCs w:val="28"/>
        </w:rPr>
      </w:pPr>
      <w:r w:rsidRPr="00866D0F">
        <w:rPr>
          <w:rFonts w:ascii="Times New Roman" w:eastAsia="Times New Roman" w:hAnsi="Times New Roman" w:cs="Times New Roman"/>
          <w:sz w:val="28"/>
          <w:szCs w:val="28"/>
        </w:rPr>
        <w:t>Штатное расписание (ф. Т-3)  является кадровым документом, его форма утверждена Постановлением Госкомстата РФ от 05.01.2004 №1. Этот документ содержит перечень структурных подразделений, наименование должностей, специальностей, профессий,  с указанием квалификации, сведения о количестве штатных единиц (Указания по применению и заполнению форм первичной учетной документации по учету труда и его оплаты, утвержденные Постановлением Госкомстата РФ от 05.01.2004 №1).</w:t>
      </w:r>
    </w:p>
    <w:p w:rsidR="002D769F" w:rsidRPr="007A1351" w:rsidRDefault="002D769F" w:rsidP="002D769F">
      <w:pPr>
        <w:pStyle w:val="a8"/>
        <w:shd w:val="clear" w:color="auto" w:fill="FFFFFF"/>
        <w:spacing w:before="0" w:beforeAutospacing="0" w:after="0" w:afterAutospacing="0" w:line="276" w:lineRule="auto"/>
        <w:jc w:val="both"/>
        <w:textAlignment w:val="baseline"/>
        <w:rPr>
          <w:sz w:val="28"/>
          <w:szCs w:val="28"/>
        </w:rPr>
      </w:pPr>
    </w:p>
    <w:p w:rsidR="002D769F" w:rsidRPr="00796DA6" w:rsidRDefault="002D769F" w:rsidP="002D769F">
      <w:pPr>
        <w:pStyle w:val="a8"/>
        <w:shd w:val="clear" w:color="auto" w:fill="FFFFFF"/>
        <w:spacing w:before="0" w:beforeAutospacing="0" w:after="0" w:afterAutospacing="0" w:line="276" w:lineRule="auto"/>
        <w:jc w:val="both"/>
        <w:textAlignment w:val="baseline"/>
        <w:rPr>
          <w:color w:val="1D1D1D"/>
          <w:sz w:val="28"/>
          <w:szCs w:val="28"/>
        </w:rPr>
      </w:pPr>
      <w:r w:rsidRPr="00796DA6">
        <w:rPr>
          <w:color w:val="1D1D1D"/>
          <w:sz w:val="28"/>
          <w:szCs w:val="28"/>
          <w:shd w:val="clear" w:color="auto" w:fill="FFFFFF"/>
        </w:rPr>
        <w:t>Законодательство по общему правилу не содержит обязанности для организаций утверждать штатное расписание ежегодно.</w:t>
      </w:r>
      <w:r w:rsidRPr="00796DA6">
        <w:rPr>
          <w:rStyle w:val="apple-converted-space"/>
          <w:color w:val="1D1D1D"/>
          <w:sz w:val="28"/>
          <w:szCs w:val="28"/>
          <w:shd w:val="clear" w:color="auto" w:fill="FFFFFF"/>
        </w:rPr>
        <w:t> </w:t>
      </w:r>
      <w:r w:rsidRPr="00796DA6">
        <w:rPr>
          <w:sz w:val="28"/>
          <w:szCs w:val="28"/>
        </w:rPr>
        <w:t xml:space="preserve"> </w:t>
      </w:r>
      <w:r w:rsidRPr="00796DA6">
        <w:rPr>
          <w:color w:val="1D1D1D"/>
          <w:sz w:val="28"/>
          <w:szCs w:val="28"/>
        </w:rPr>
        <w:t>Важным представляется не просто утверждение расписания на год, а постоянное внесение в него изменений в случае изменения фактической ситуации с персоналом.</w:t>
      </w:r>
    </w:p>
    <w:p w:rsidR="002D769F" w:rsidRDefault="002D769F" w:rsidP="00866D0F">
      <w:pPr>
        <w:pStyle w:val="a8"/>
        <w:shd w:val="clear" w:color="auto" w:fill="FFFFFF"/>
        <w:spacing w:before="0" w:beforeAutospacing="0" w:after="0" w:afterAutospacing="0" w:line="276" w:lineRule="auto"/>
        <w:jc w:val="both"/>
        <w:textAlignment w:val="baseline"/>
        <w:rPr>
          <w:color w:val="1D1D1D"/>
          <w:sz w:val="28"/>
          <w:szCs w:val="28"/>
        </w:rPr>
      </w:pPr>
      <w:r w:rsidRPr="00796DA6">
        <w:rPr>
          <w:color w:val="1D1D1D"/>
          <w:sz w:val="28"/>
          <w:szCs w:val="28"/>
        </w:rPr>
        <w:t>Так, если был издан приказ(распоряжение) о прекращении трудовых отношений с работником в связи с сокращением штата или численности, то необходимо, чтобы ему соответствовал приказ(распоряжение) об изменении штатного расписания, поскольку отсутствие таких изменений свидетельствует о том, что реальное сокращение не имело места, должность продолжает существовать и работник может быть восстановлен на работе (кассационное определение ВС Удмуртской Республики от 27.09.2010 по делу № 33-3088).</w:t>
      </w:r>
      <w:r>
        <w:rPr>
          <w:color w:val="1D1D1D"/>
          <w:sz w:val="28"/>
          <w:szCs w:val="28"/>
        </w:rPr>
        <w:t xml:space="preserve"> </w:t>
      </w:r>
      <w:r w:rsidR="00BD02F7">
        <w:rPr>
          <w:color w:val="1D1D1D"/>
          <w:sz w:val="28"/>
          <w:szCs w:val="28"/>
        </w:rPr>
        <w:t xml:space="preserve"> </w:t>
      </w:r>
    </w:p>
    <w:p w:rsidR="00BD02F7" w:rsidRPr="00BD02F7" w:rsidRDefault="00BD02F7" w:rsidP="00704F21">
      <w:pPr>
        <w:shd w:val="clear" w:color="auto" w:fill="FFFFFF"/>
        <w:spacing w:before="288" w:after="0"/>
        <w:jc w:val="both"/>
        <w:rPr>
          <w:rFonts w:ascii="Times New Roman" w:eastAsia="Times New Roman" w:hAnsi="Times New Roman" w:cs="Times New Roman"/>
          <w:color w:val="000000"/>
          <w:sz w:val="28"/>
          <w:szCs w:val="28"/>
        </w:rPr>
      </w:pPr>
      <w:r w:rsidRPr="00BD02F7">
        <w:rPr>
          <w:rFonts w:ascii="Times New Roman" w:eastAsia="Times New Roman" w:hAnsi="Times New Roman" w:cs="Times New Roman"/>
          <w:color w:val="000000"/>
          <w:sz w:val="28"/>
          <w:szCs w:val="28"/>
        </w:rPr>
        <w:t>При заполнении формы штатного расписания наименование организации указывается строго по свидетельству о регистрации. Если в регистрационном свидетельстве зафиксированы полное и краткое названия организации, то в штатном расписании можно указать любое из них. Обязательно отражается код организации по Общероссийскому классификатору предприятий и организаций (ОКПО).</w:t>
      </w:r>
    </w:p>
    <w:p w:rsidR="00BD02F7" w:rsidRDefault="00BD02F7" w:rsidP="00704F21">
      <w:pPr>
        <w:shd w:val="clear" w:color="auto" w:fill="FFFFFF"/>
        <w:spacing w:before="144" w:after="0"/>
        <w:jc w:val="both"/>
        <w:rPr>
          <w:rFonts w:ascii="Times New Roman" w:eastAsia="Times New Roman" w:hAnsi="Times New Roman" w:cs="Times New Roman"/>
          <w:color w:val="000000"/>
          <w:sz w:val="28"/>
          <w:szCs w:val="28"/>
        </w:rPr>
      </w:pPr>
      <w:r w:rsidRPr="00BD02F7">
        <w:rPr>
          <w:rFonts w:ascii="Times New Roman" w:eastAsia="Times New Roman" w:hAnsi="Times New Roman" w:cs="Times New Roman"/>
          <w:color w:val="000000"/>
          <w:sz w:val="28"/>
          <w:szCs w:val="28"/>
        </w:rPr>
        <w:t>Номер штатного расписания может содержать буквенный индекс для удобства регистрации. Даты составления, утверждения и вступления в силу штатного расписания могут как совпадать, так и не совпадать. Документ может быть утвержден не в день составления, а позже. Дата вступления документа в законную силу может быть более поздней по сравнению с датой его составления.</w:t>
      </w:r>
    </w:p>
    <w:p w:rsidR="009E7DCF" w:rsidRPr="00BD02F7" w:rsidRDefault="009E7DCF" w:rsidP="00704F21">
      <w:pPr>
        <w:shd w:val="clear" w:color="auto" w:fill="FFFFFF"/>
        <w:spacing w:before="144"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Штатное расписание заполнено по унифицированной форме  №Т-3 (утв</w:t>
      </w:r>
      <w:r w:rsidR="00E478D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постановлением Госкомстата России от 05.01.2004 №1), но не корректно.</w:t>
      </w:r>
      <w:r w:rsidR="00E478DF">
        <w:rPr>
          <w:rFonts w:ascii="Times New Roman" w:eastAsia="Times New Roman" w:hAnsi="Times New Roman" w:cs="Times New Roman"/>
          <w:color w:val="000000"/>
          <w:sz w:val="28"/>
          <w:szCs w:val="28"/>
        </w:rPr>
        <w:t xml:space="preserve"> Тарифные ставки (оклады) в штатном расписании не совпадают с  должностными окладами в расчетно-платежной ведомости.</w:t>
      </w:r>
      <w:r w:rsidR="00731DD8">
        <w:rPr>
          <w:rFonts w:ascii="Times New Roman" w:eastAsia="Times New Roman" w:hAnsi="Times New Roman" w:cs="Times New Roman"/>
          <w:color w:val="000000"/>
          <w:sz w:val="28"/>
          <w:szCs w:val="28"/>
        </w:rPr>
        <w:t xml:space="preserve"> Компенсационные и стимулирующие выплаты в штатном расписании вовсе отсутствуют.</w:t>
      </w:r>
    </w:p>
    <w:p w:rsidR="00BD02F7" w:rsidRPr="00BD02F7" w:rsidRDefault="00BD02F7" w:rsidP="00704F21">
      <w:pPr>
        <w:shd w:val="clear" w:color="auto" w:fill="FFFFFF"/>
        <w:spacing w:before="144" w:after="0"/>
        <w:jc w:val="both"/>
        <w:rPr>
          <w:rFonts w:ascii="Times New Roman" w:eastAsia="Times New Roman" w:hAnsi="Times New Roman" w:cs="Times New Roman"/>
          <w:color w:val="000000"/>
          <w:sz w:val="28"/>
          <w:szCs w:val="28"/>
        </w:rPr>
      </w:pPr>
      <w:r w:rsidRPr="00BD02F7">
        <w:rPr>
          <w:rFonts w:ascii="Times New Roman" w:eastAsia="Times New Roman" w:hAnsi="Times New Roman" w:cs="Times New Roman"/>
          <w:color w:val="000000"/>
          <w:sz w:val="28"/>
          <w:szCs w:val="28"/>
        </w:rPr>
        <w:t>При заполнении формы штатного расписания могут возникнуть вопросы о порядке отражения данных в некоторых графах (Указания по применению унифицированных форм первичной учетной документации по учету труда и его оплаты утверждены Постановлением Госкомстата России N 1):</w:t>
      </w:r>
    </w:p>
    <w:p w:rsidR="00BD02F7" w:rsidRPr="00BD02F7" w:rsidRDefault="00BD02F7" w:rsidP="00704F21">
      <w:pPr>
        <w:numPr>
          <w:ilvl w:val="0"/>
          <w:numId w:val="26"/>
        </w:numPr>
        <w:shd w:val="clear" w:color="auto" w:fill="FFFFFF"/>
        <w:spacing w:before="100" w:beforeAutospacing="1" w:after="100" w:afterAutospacing="1"/>
        <w:ind w:left="0"/>
        <w:jc w:val="both"/>
        <w:rPr>
          <w:rFonts w:ascii="Times New Roman" w:eastAsia="Times New Roman" w:hAnsi="Times New Roman" w:cs="Times New Roman"/>
          <w:color w:val="000000"/>
          <w:sz w:val="28"/>
          <w:szCs w:val="28"/>
        </w:rPr>
      </w:pPr>
      <w:r w:rsidRPr="00BD02F7">
        <w:rPr>
          <w:rFonts w:ascii="Times New Roman" w:eastAsia="Times New Roman" w:hAnsi="Times New Roman" w:cs="Times New Roman"/>
          <w:color w:val="000000"/>
          <w:sz w:val="28"/>
          <w:szCs w:val="28"/>
        </w:rPr>
        <w:t>при заполнении графы 4 в случае наличия неполной штатной единицы она указывается в соответствующих долях, например 0,2, 0,5, 2,75 (имеет смысл отразить не только существующие на настоящий момент штатные единицы, но и вакантные должности, поскольку принимать новых сотрудников можно только на открытые позиции, которые предусмотрены штатным расписанием);</w:t>
      </w:r>
    </w:p>
    <w:p w:rsidR="00BD02F7" w:rsidRPr="00BD02F7" w:rsidRDefault="00BD02F7" w:rsidP="00704F21">
      <w:pPr>
        <w:numPr>
          <w:ilvl w:val="0"/>
          <w:numId w:val="26"/>
        </w:numPr>
        <w:shd w:val="clear" w:color="auto" w:fill="FFFFFF"/>
        <w:spacing w:before="48" w:after="100" w:afterAutospacing="1"/>
        <w:ind w:left="0"/>
        <w:jc w:val="both"/>
        <w:rPr>
          <w:rFonts w:ascii="Times New Roman" w:eastAsia="Times New Roman" w:hAnsi="Times New Roman" w:cs="Times New Roman"/>
          <w:color w:val="000000"/>
          <w:sz w:val="28"/>
          <w:szCs w:val="28"/>
        </w:rPr>
      </w:pPr>
      <w:r w:rsidRPr="00BD02F7">
        <w:rPr>
          <w:rFonts w:ascii="Times New Roman" w:eastAsia="Times New Roman" w:hAnsi="Times New Roman" w:cs="Times New Roman"/>
          <w:color w:val="000000"/>
          <w:sz w:val="28"/>
          <w:szCs w:val="28"/>
        </w:rPr>
        <w:t>в графе 5 указывается в рублях месячная заработная плата по тарифной ставке (окладу), тарифной сетке, проценту от выручки в зависимости от системы оплаты труда, принятой в организации;</w:t>
      </w:r>
    </w:p>
    <w:p w:rsidR="00FB64C9" w:rsidRDefault="00BD02F7" w:rsidP="00704F21">
      <w:pPr>
        <w:numPr>
          <w:ilvl w:val="0"/>
          <w:numId w:val="26"/>
        </w:numPr>
        <w:shd w:val="clear" w:color="auto" w:fill="FFFFFF"/>
        <w:spacing w:before="48" w:after="100" w:afterAutospacing="1"/>
        <w:ind w:left="0"/>
        <w:jc w:val="both"/>
        <w:rPr>
          <w:rFonts w:ascii="Times New Roman" w:eastAsia="Times New Roman" w:hAnsi="Times New Roman" w:cs="Times New Roman"/>
          <w:color w:val="000000"/>
          <w:sz w:val="28"/>
          <w:szCs w:val="28"/>
        </w:rPr>
      </w:pPr>
      <w:r w:rsidRPr="00BD02F7">
        <w:rPr>
          <w:rFonts w:ascii="Times New Roman" w:eastAsia="Times New Roman" w:hAnsi="Times New Roman" w:cs="Times New Roman"/>
          <w:color w:val="000000"/>
          <w:sz w:val="28"/>
          <w:szCs w:val="28"/>
        </w:rPr>
        <w:t>в графах 6 - 8 отражаются стимулир</w:t>
      </w:r>
      <w:r w:rsidR="00FB64C9">
        <w:rPr>
          <w:rFonts w:ascii="Times New Roman" w:eastAsia="Times New Roman" w:hAnsi="Times New Roman" w:cs="Times New Roman"/>
          <w:color w:val="000000"/>
          <w:sz w:val="28"/>
          <w:szCs w:val="28"/>
        </w:rPr>
        <w:t>ующие и компенсационные выплаты;</w:t>
      </w:r>
    </w:p>
    <w:p w:rsidR="00FB64C9" w:rsidRPr="00BD02F7" w:rsidRDefault="00FB64C9" w:rsidP="00704F21">
      <w:pPr>
        <w:numPr>
          <w:ilvl w:val="0"/>
          <w:numId w:val="26"/>
        </w:numPr>
        <w:shd w:val="clear" w:color="auto" w:fill="FFFFFF"/>
        <w:spacing w:before="48" w:after="100" w:afterAutospacing="1"/>
        <w:ind w:left="0"/>
        <w:jc w:val="both"/>
        <w:rPr>
          <w:rFonts w:ascii="Times New Roman" w:eastAsia="Times New Roman" w:hAnsi="Times New Roman" w:cs="Times New Roman"/>
          <w:color w:val="000000"/>
          <w:sz w:val="28"/>
          <w:szCs w:val="28"/>
        </w:rPr>
      </w:pPr>
      <w:r w:rsidRPr="00FB64C9">
        <w:rPr>
          <w:rFonts w:ascii="Times New Roman" w:eastAsia="Times New Roman" w:hAnsi="Times New Roman" w:cs="Times New Roman"/>
          <w:color w:val="000000"/>
          <w:sz w:val="28"/>
          <w:szCs w:val="28"/>
        </w:rPr>
        <w:t>графа 10 заполняется в случае, если сотрудникам полагаются "северные" надбавки или надбавки за ученую степень (в графе дается ссылка на Закон РФ от 19.02.1993 N 4520-1 "О государственных гарантиях и компенсациях для лиц, работающих и проживающих в районах Крайнего Севера и приравненных к ним местностях" или на Федеральный закон от 22.08.1996 N 125-ФЗ "О высшем и послевузовском профессиональном образовании") либо если в компании работают сотрудники-сдельщики.</w:t>
      </w:r>
    </w:p>
    <w:p w:rsidR="00BD02F7" w:rsidRPr="007E7DFB" w:rsidRDefault="00BD02F7" w:rsidP="00704F21">
      <w:pPr>
        <w:pStyle w:val="a8"/>
        <w:shd w:val="clear" w:color="auto" w:fill="FFFFFF"/>
        <w:spacing w:before="0" w:beforeAutospacing="0" w:after="0" w:afterAutospacing="0" w:line="276" w:lineRule="auto"/>
        <w:jc w:val="both"/>
        <w:textAlignment w:val="baseline"/>
        <w:rPr>
          <w:color w:val="1D1D1D"/>
          <w:sz w:val="28"/>
          <w:szCs w:val="28"/>
        </w:rPr>
      </w:pPr>
    </w:p>
    <w:p w:rsidR="004E5C9F" w:rsidRDefault="00937900" w:rsidP="00181882">
      <w:pPr>
        <w:pStyle w:val="a8"/>
        <w:shd w:val="clear" w:color="auto" w:fill="FFFFFF"/>
        <w:spacing w:before="0" w:beforeAutospacing="0" w:after="0" w:afterAutospacing="0" w:line="276" w:lineRule="auto"/>
        <w:jc w:val="both"/>
        <w:textAlignment w:val="baseline"/>
        <w:rPr>
          <w:color w:val="1D1D1D"/>
          <w:sz w:val="28"/>
          <w:szCs w:val="28"/>
        </w:rPr>
      </w:pPr>
      <w:r w:rsidRPr="00937900">
        <w:rPr>
          <w:color w:val="1D1D1D"/>
          <w:sz w:val="28"/>
          <w:szCs w:val="28"/>
        </w:rPr>
        <w:tab/>
      </w:r>
    </w:p>
    <w:p w:rsidR="00EB21B2" w:rsidRPr="00C1478D" w:rsidRDefault="004961C4" w:rsidP="009A66A6">
      <w:pPr>
        <w:pStyle w:val="a8"/>
        <w:shd w:val="clear" w:color="auto" w:fill="FFFFFF"/>
        <w:spacing w:before="0" w:beforeAutospacing="0" w:after="0" w:afterAutospacing="0" w:line="276" w:lineRule="auto"/>
        <w:jc w:val="both"/>
        <w:textAlignment w:val="baseline"/>
        <w:rPr>
          <w:color w:val="000000" w:themeColor="text1"/>
          <w:sz w:val="28"/>
          <w:szCs w:val="28"/>
        </w:rPr>
      </w:pPr>
      <w:r w:rsidRPr="00C1478D">
        <w:rPr>
          <w:color w:val="000000" w:themeColor="text1"/>
          <w:sz w:val="28"/>
          <w:szCs w:val="28"/>
        </w:rPr>
        <w:t>Приказ</w:t>
      </w:r>
      <w:r w:rsidR="00227299" w:rsidRPr="00C1478D">
        <w:rPr>
          <w:color w:val="000000" w:themeColor="text1"/>
          <w:sz w:val="28"/>
          <w:szCs w:val="28"/>
        </w:rPr>
        <w:t xml:space="preserve"> №77 от 22.04.2019</w:t>
      </w:r>
      <w:r w:rsidR="007C0016" w:rsidRPr="00C1478D">
        <w:rPr>
          <w:color w:val="000000" w:themeColor="text1"/>
          <w:sz w:val="28"/>
          <w:szCs w:val="28"/>
        </w:rPr>
        <w:t>г о выделении материальной помощи</w:t>
      </w:r>
      <w:r w:rsidRPr="00C1478D">
        <w:rPr>
          <w:color w:val="000000" w:themeColor="text1"/>
          <w:sz w:val="28"/>
          <w:szCs w:val="28"/>
        </w:rPr>
        <w:t xml:space="preserve"> преподавателю Гущиной И.В.</w:t>
      </w:r>
      <w:r w:rsidR="00086B9B" w:rsidRPr="00C1478D">
        <w:rPr>
          <w:color w:val="000000" w:themeColor="text1"/>
          <w:sz w:val="28"/>
          <w:szCs w:val="28"/>
        </w:rPr>
        <w:t xml:space="preserve"> на </w:t>
      </w:r>
      <w:r w:rsidR="00227299" w:rsidRPr="00C1478D">
        <w:rPr>
          <w:color w:val="000000" w:themeColor="text1"/>
          <w:sz w:val="28"/>
          <w:szCs w:val="28"/>
        </w:rPr>
        <w:t xml:space="preserve">погребение близкого родственника </w:t>
      </w:r>
      <w:r w:rsidR="007C0016" w:rsidRPr="00C1478D">
        <w:rPr>
          <w:color w:val="000000" w:themeColor="text1"/>
          <w:sz w:val="28"/>
          <w:szCs w:val="28"/>
        </w:rPr>
        <w:t xml:space="preserve">в размере </w:t>
      </w:r>
      <w:r w:rsidRPr="00C1478D">
        <w:rPr>
          <w:color w:val="000000" w:themeColor="text1"/>
          <w:sz w:val="28"/>
          <w:szCs w:val="28"/>
        </w:rPr>
        <w:t>одного должностного оклада</w:t>
      </w:r>
      <w:r w:rsidR="007C0016" w:rsidRPr="00C1478D">
        <w:rPr>
          <w:color w:val="000000" w:themeColor="text1"/>
          <w:sz w:val="28"/>
          <w:szCs w:val="28"/>
        </w:rPr>
        <w:t xml:space="preserve"> –</w:t>
      </w:r>
      <w:r w:rsidRPr="00C1478D">
        <w:rPr>
          <w:color w:val="000000" w:themeColor="text1"/>
          <w:sz w:val="28"/>
          <w:szCs w:val="28"/>
        </w:rPr>
        <w:t xml:space="preserve"> в нарушение п.3.9 коллективного договора  данный приказ издан и подписан самолично  Гущиной И.В.</w:t>
      </w:r>
      <w:r w:rsidR="00EB21B2" w:rsidRPr="00C1478D">
        <w:rPr>
          <w:rStyle w:val="blk"/>
          <w:color w:val="000000" w:themeColor="text1"/>
          <w:sz w:val="28"/>
          <w:szCs w:val="28"/>
        </w:rPr>
        <w:t xml:space="preserve"> </w:t>
      </w:r>
    </w:p>
    <w:p w:rsidR="00EB21B2" w:rsidRDefault="00EB21B2" w:rsidP="00EB21B2">
      <w:pPr>
        <w:shd w:val="clear" w:color="auto" w:fill="FFFFFF"/>
        <w:spacing w:line="252" w:lineRule="atLeast"/>
        <w:jc w:val="both"/>
        <w:rPr>
          <w:rStyle w:val="nobr"/>
          <w:rFonts w:ascii="Arial" w:hAnsi="Arial" w:cs="Arial"/>
          <w:color w:val="000000"/>
          <w:sz w:val="21"/>
          <w:szCs w:val="21"/>
        </w:rPr>
      </w:pPr>
      <w:r>
        <w:rPr>
          <w:rStyle w:val="nobr"/>
          <w:rFonts w:ascii="Arial" w:hAnsi="Arial" w:cs="Arial"/>
          <w:color w:val="000000"/>
          <w:sz w:val="21"/>
          <w:szCs w:val="21"/>
        </w:rPr>
        <w:t> </w:t>
      </w:r>
    </w:p>
    <w:p w:rsidR="00567471" w:rsidRPr="00ED2D81" w:rsidRDefault="00652EFA" w:rsidP="00ED2D81">
      <w:pPr>
        <w:pStyle w:val="a8"/>
        <w:shd w:val="clear" w:color="auto" w:fill="FFFFFF"/>
        <w:spacing w:before="0" w:beforeAutospacing="0" w:after="0" w:afterAutospacing="0" w:line="276" w:lineRule="auto"/>
        <w:jc w:val="both"/>
        <w:textAlignment w:val="baseline"/>
        <w:rPr>
          <w:color w:val="000000" w:themeColor="text1"/>
          <w:sz w:val="28"/>
          <w:szCs w:val="28"/>
          <w:shd w:val="clear" w:color="auto" w:fill="FFFFFF"/>
        </w:rPr>
      </w:pPr>
      <w:r>
        <w:rPr>
          <w:color w:val="000000" w:themeColor="text1"/>
          <w:sz w:val="28"/>
          <w:szCs w:val="28"/>
          <w:shd w:val="clear" w:color="auto" w:fill="FFFFFF"/>
        </w:rPr>
        <w:t>В коллективном договоре п. 4.10</w:t>
      </w:r>
      <w:r w:rsidR="00567471" w:rsidRPr="00ED2D81">
        <w:rPr>
          <w:color w:val="000000" w:themeColor="text1"/>
          <w:sz w:val="28"/>
          <w:szCs w:val="28"/>
          <w:shd w:val="clear" w:color="auto" w:fill="FFFFFF"/>
        </w:rPr>
        <w:t xml:space="preserve">  дополните</w:t>
      </w:r>
      <w:r>
        <w:rPr>
          <w:color w:val="000000" w:themeColor="text1"/>
          <w:sz w:val="28"/>
          <w:szCs w:val="28"/>
          <w:shd w:val="clear" w:color="auto" w:fill="FFFFFF"/>
        </w:rPr>
        <w:t>льные отпуска предоставляются</w:t>
      </w:r>
      <w:r w:rsidR="00567471" w:rsidRPr="00ED2D81">
        <w:rPr>
          <w:color w:val="000000" w:themeColor="text1"/>
          <w:sz w:val="28"/>
          <w:szCs w:val="28"/>
          <w:shd w:val="clear" w:color="auto" w:fill="FFFFFF"/>
        </w:rPr>
        <w:t>:</w:t>
      </w:r>
    </w:p>
    <w:p w:rsidR="00567471" w:rsidRPr="00ED2D81" w:rsidRDefault="00567471" w:rsidP="00866D0F">
      <w:pPr>
        <w:pStyle w:val="a8"/>
        <w:shd w:val="clear" w:color="auto" w:fill="FFFFFF"/>
        <w:spacing w:before="0" w:beforeAutospacing="0" w:after="0" w:afterAutospacing="0" w:line="276" w:lineRule="auto"/>
        <w:jc w:val="both"/>
        <w:textAlignment w:val="baseline"/>
        <w:rPr>
          <w:color w:val="000000" w:themeColor="text1"/>
          <w:sz w:val="28"/>
          <w:szCs w:val="28"/>
          <w:shd w:val="clear" w:color="auto" w:fill="FFFFFF"/>
        </w:rPr>
      </w:pPr>
      <w:r w:rsidRPr="00ED2D81">
        <w:rPr>
          <w:color w:val="000000" w:themeColor="text1"/>
          <w:sz w:val="28"/>
          <w:szCs w:val="28"/>
          <w:shd w:val="clear" w:color="auto" w:fill="FFFFFF"/>
        </w:rPr>
        <w:t xml:space="preserve">- </w:t>
      </w:r>
      <w:r w:rsidR="00652EFA">
        <w:rPr>
          <w:color w:val="000000" w:themeColor="text1"/>
          <w:sz w:val="28"/>
          <w:szCs w:val="28"/>
          <w:shd w:val="clear" w:color="auto" w:fill="FFFFFF"/>
        </w:rPr>
        <w:t>рождение ребенка</w:t>
      </w:r>
      <w:r w:rsidR="00235D54" w:rsidRPr="00ED2D81">
        <w:rPr>
          <w:color w:val="000000" w:themeColor="text1"/>
          <w:sz w:val="28"/>
          <w:szCs w:val="28"/>
          <w:shd w:val="clear" w:color="auto" w:fill="FFFFFF"/>
        </w:rPr>
        <w:t xml:space="preserve"> – </w:t>
      </w:r>
      <w:r w:rsidR="00652EFA">
        <w:rPr>
          <w:color w:val="000000" w:themeColor="text1"/>
          <w:sz w:val="28"/>
          <w:szCs w:val="28"/>
          <w:shd w:val="clear" w:color="auto" w:fill="FFFFFF"/>
        </w:rPr>
        <w:t>2</w:t>
      </w:r>
      <w:r w:rsidR="008766A1">
        <w:rPr>
          <w:color w:val="000000" w:themeColor="text1"/>
          <w:sz w:val="28"/>
          <w:szCs w:val="28"/>
          <w:shd w:val="clear" w:color="auto" w:fill="FFFFFF"/>
        </w:rPr>
        <w:t xml:space="preserve"> календар. дня</w:t>
      </w:r>
      <w:r w:rsidRPr="00ED2D81">
        <w:rPr>
          <w:color w:val="000000" w:themeColor="text1"/>
          <w:sz w:val="28"/>
          <w:szCs w:val="28"/>
          <w:shd w:val="clear" w:color="auto" w:fill="FFFFFF"/>
        </w:rPr>
        <w:t>;</w:t>
      </w:r>
    </w:p>
    <w:p w:rsidR="00235D54" w:rsidRDefault="00235D54" w:rsidP="00866D0F">
      <w:pPr>
        <w:pStyle w:val="a8"/>
        <w:shd w:val="clear" w:color="auto" w:fill="FFFFFF"/>
        <w:spacing w:before="0" w:beforeAutospacing="0" w:after="0" w:afterAutospacing="0" w:line="276" w:lineRule="auto"/>
        <w:jc w:val="both"/>
        <w:textAlignment w:val="baseline"/>
        <w:rPr>
          <w:color w:val="000000" w:themeColor="text1"/>
          <w:sz w:val="28"/>
          <w:szCs w:val="28"/>
          <w:shd w:val="clear" w:color="auto" w:fill="FFFFFF"/>
        </w:rPr>
      </w:pPr>
      <w:r w:rsidRPr="00ED2D81">
        <w:rPr>
          <w:color w:val="000000" w:themeColor="text1"/>
          <w:sz w:val="28"/>
          <w:szCs w:val="28"/>
          <w:shd w:val="clear" w:color="auto" w:fill="FFFFFF"/>
        </w:rPr>
        <w:t xml:space="preserve">- </w:t>
      </w:r>
      <w:r w:rsidR="00652EFA">
        <w:rPr>
          <w:color w:val="000000" w:themeColor="text1"/>
          <w:sz w:val="28"/>
          <w:szCs w:val="28"/>
          <w:shd w:val="clear" w:color="auto" w:fill="FFFFFF"/>
        </w:rPr>
        <w:t>бракосочетание работника и его детей  - 3 календ. дня;</w:t>
      </w:r>
    </w:p>
    <w:p w:rsidR="00652EFA" w:rsidRDefault="00652EFA" w:rsidP="00866D0F">
      <w:pPr>
        <w:pStyle w:val="a8"/>
        <w:shd w:val="clear" w:color="auto" w:fill="FFFFFF"/>
        <w:spacing w:before="0" w:beforeAutospacing="0" w:after="0" w:afterAutospacing="0" w:line="276" w:lineRule="auto"/>
        <w:jc w:val="both"/>
        <w:textAlignment w:val="baseline"/>
        <w:rPr>
          <w:color w:val="000000" w:themeColor="text1"/>
          <w:sz w:val="28"/>
          <w:szCs w:val="28"/>
          <w:shd w:val="clear" w:color="auto" w:fill="FFFFFF"/>
        </w:rPr>
      </w:pPr>
      <w:r>
        <w:rPr>
          <w:color w:val="000000" w:themeColor="text1"/>
          <w:sz w:val="28"/>
          <w:szCs w:val="28"/>
          <w:shd w:val="clear" w:color="auto" w:fill="FFFFFF"/>
        </w:rPr>
        <w:t>- смерть близких родственников – 3 календ.дня;</w:t>
      </w:r>
    </w:p>
    <w:p w:rsidR="00652EFA" w:rsidRDefault="00652EFA" w:rsidP="00866D0F">
      <w:pPr>
        <w:pStyle w:val="a8"/>
        <w:shd w:val="clear" w:color="auto" w:fill="FFFFFF"/>
        <w:spacing w:before="0" w:beforeAutospacing="0" w:after="0" w:afterAutospacing="0" w:line="276" w:lineRule="auto"/>
        <w:jc w:val="both"/>
        <w:textAlignment w:val="baseline"/>
        <w:rPr>
          <w:color w:val="000000" w:themeColor="text1"/>
          <w:sz w:val="28"/>
          <w:szCs w:val="28"/>
          <w:shd w:val="clear" w:color="auto" w:fill="FFFFFF"/>
        </w:rPr>
      </w:pPr>
      <w:r>
        <w:rPr>
          <w:color w:val="000000" w:themeColor="text1"/>
          <w:sz w:val="28"/>
          <w:szCs w:val="28"/>
          <w:shd w:val="clear" w:color="auto" w:fill="FFFFFF"/>
        </w:rPr>
        <w:t>- переезд на новое место жительства – 3 календарных дня;</w:t>
      </w:r>
    </w:p>
    <w:p w:rsidR="00652EFA" w:rsidRDefault="00652EFA" w:rsidP="00866D0F">
      <w:pPr>
        <w:pStyle w:val="a8"/>
        <w:shd w:val="clear" w:color="auto" w:fill="FFFFFF"/>
        <w:spacing w:before="0" w:beforeAutospacing="0" w:after="0" w:afterAutospacing="0" w:line="276" w:lineRule="auto"/>
        <w:jc w:val="both"/>
        <w:textAlignment w:val="baseline"/>
        <w:rPr>
          <w:color w:val="000000" w:themeColor="text1"/>
          <w:sz w:val="28"/>
          <w:szCs w:val="28"/>
          <w:shd w:val="clear" w:color="auto" w:fill="FFFFFF"/>
        </w:rPr>
      </w:pPr>
      <w:r>
        <w:rPr>
          <w:color w:val="000000" w:themeColor="text1"/>
          <w:sz w:val="28"/>
          <w:szCs w:val="28"/>
          <w:shd w:val="clear" w:color="auto" w:fill="FFFFFF"/>
        </w:rPr>
        <w:t>- юбиляру, если юбилей приходится на рабочий день – 1 календарный день, что противоречит ст. 116 ТК РФ. Перечисленные выше дни, в соответствии со ст. 128 ТК РФ, предоставляются работникам в качестве отпуска без сохранения заработной платы</w:t>
      </w:r>
      <w:r w:rsidR="002D098A">
        <w:rPr>
          <w:color w:val="000000" w:themeColor="text1"/>
          <w:sz w:val="28"/>
          <w:szCs w:val="28"/>
          <w:shd w:val="clear" w:color="auto" w:fill="FFFFFF"/>
        </w:rPr>
        <w:t>, а не дополнительного оплачиваемого отпуска</w:t>
      </w:r>
      <w:r>
        <w:rPr>
          <w:color w:val="000000" w:themeColor="text1"/>
          <w:sz w:val="28"/>
          <w:szCs w:val="28"/>
          <w:shd w:val="clear" w:color="auto" w:fill="FFFFFF"/>
        </w:rPr>
        <w:t>.</w:t>
      </w:r>
    </w:p>
    <w:p w:rsidR="0073361F" w:rsidRPr="009C525F" w:rsidRDefault="0073361F" w:rsidP="009C525F">
      <w:pPr>
        <w:pStyle w:val="a8"/>
        <w:shd w:val="clear" w:color="auto" w:fill="FFFFFF"/>
        <w:spacing w:before="0" w:beforeAutospacing="0" w:after="0" w:afterAutospacing="0" w:line="276" w:lineRule="auto"/>
        <w:jc w:val="both"/>
        <w:rPr>
          <w:color w:val="22272F"/>
          <w:sz w:val="28"/>
          <w:szCs w:val="28"/>
        </w:rPr>
      </w:pPr>
    </w:p>
    <w:p w:rsidR="00580CDB" w:rsidRPr="00290DB0" w:rsidRDefault="00580CDB" w:rsidP="00FD7D88">
      <w:pPr>
        <w:pStyle w:val="ae"/>
        <w:spacing w:line="276" w:lineRule="auto"/>
        <w:jc w:val="both"/>
        <w:rPr>
          <w:rFonts w:ascii="Times New Roman" w:hAnsi="Times New Roman"/>
          <w:color w:val="000000" w:themeColor="text1"/>
          <w:sz w:val="28"/>
          <w:szCs w:val="28"/>
        </w:rPr>
      </w:pPr>
    </w:p>
    <w:p w:rsidR="00FB441C" w:rsidRPr="00B30165" w:rsidRDefault="00FB441C" w:rsidP="00C253FF">
      <w:pPr>
        <w:jc w:val="both"/>
        <w:rPr>
          <w:rFonts w:ascii="Times New Roman" w:hAnsi="Times New Roman" w:cs="Times New Roman"/>
          <w:sz w:val="28"/>
          <w:szCs w:val="28"/>
        </w:rPr>
      </w:pPr>
      <w:r w:rsidRPr="00B30165">
        <w:rPr>
          <w:rFonts w:ascii="Times New Roman" w:hAnsi="Times New Roman" w:cs="Times New Roman"/>
          <w:sz w:val="28"/>
          <w:szCs w:val="28"/>
        </w:rPr>
        <w:t>Начисление заработной платы</w:t>
      </w:r>
      <w:r w:rsidR="00261B2C" w:rsidRPr="00B30165">
        <w:rPr>
          <w:rFonts w:ascii="Times New Roman" w:hAnsi="Times New Roman" w:cs="Times New Roman"/>
          <w:sz w:val="28"/>
          <w:szCs w:val="28"/>
        </w:rPr>
        <w:t xml:space="preserve"> сотрудникам</w:t>
      </w:r>
      <w:r w:rsidRPr="00B30165">
        <w:rPr>
          <w:rFonts w:ascii="Times New Roman" w:hAnsi="Times New Roman" w:cs="Times New Roman"/>
          <w:sz w:val="28"/>
          <w:szCs w:val="28"/>
        </w:rPr>
        <w:t xml:space="preserve"> производится на </w:t>
      </w:r>
      <w:r w:rsidR="00261B2C" w:rsidRPr="00B30165">
        <w:rPr>
          <w:rFonts w:ascii="Times New Roman" w:hAnsi="Times New Roman" w:cs="Times New Roman"/>
          <w:sz w:val="28"/>
          <w:szCs w:val="28"/>
        </w:rPr>
        <w:t xml:space="preserve">основании штатного расписания и распоряжений </w:t>
      </w:r>
      <w:r w:rsidR="00D620FF">
        <w:rPr>
          <w:rFonts w:ascii="Times New Roman" w:hAnsi="Times New Roman" w:cs="Times New Roman"/>
          <w:sz w:val="28"/>
          <w:szCs w:val="28"/>
        </w:rPr>
        <w:t>и.о. директора МБУ ДО ДШИ</w:t>
      </w:r>
      <w:r w:rsidR="00A07DB7">
        <w:rPr>
          <w:rFonts w:ascii="Times New Roman" w:hAnsi="Times New Roman" w:cs="Times New Roman"/>
          <w:sz w:val="28"/>
          <w:szCs w:val="28"/>
        </w:rPr>
        <w:t>.</w:t>
      </w:r>
    </w:p>
    <w:p w:rsidR="00F67C2E" w:rsidRPr="00B30165" w:rsidRDefault="00FB441C" w:rsidP="00C253FF">
      <w:pPr>
        <w:jc w:val="both"/>
        <w:rPr>
          <w:rFonts w:ascii="Times New Roman" w:hAnsi="Times New Roman" w:cs="Times New Roman"/>
          <w:sz w:val="28"/>
          <w:szCs w:val="28"/>
        </w:rPr>
      </w:pPr>
      <w:r w:rsidRPr="00B30165">
        <w:rPr>
          <w:rFonts w:ascii="Times New Roman" w:hAnsi="Times New Roman" w:cs="Times New Roman"/>
          <w:sz w:val="28"/>
          <w:szCs w:val="28"/>
        </w:rPr>
        <w:t>Расчет среднего заработка производится в соответствии со ст.139 ТК РФ и Положения об особенностях порядка исчисления средней заработной платы.</w:t>
      </w:r>
      <w:r w:rsidR="00450A8E" w:rsidRPr="00B30165">
        <w:rPr>
          <w:rFonts w:ascii="Times New Roman" w:hAnsi="Times New Roman" w:cs="Times New Roman"/>
          <w:sz w:val="28"/>
          <w:szCs w:val="28"/>
        </w:rPr>
        <w:t xml:space="preserve"> </w:t>
      </w:r>
    </w:p>
    <w:p w:rsidR="00FB441C" w:rsidRPr="00B30165" w:rsidRDefault="00FB441C" w:rsidP="00C253FF">
      <w:pPr>
        <w:jc w:val="both"/>
        <w:rPr>
          <w:rFonts w:ascii="Times New Roman" w:hAnsi="Times New Roman" w:cs="Times New Roman"/>
          <w:sz w:val="28"/>
          <w:szCs w:val="28"/>
        </w:rPr>
      </w:pPr>
      <w:r w:rsidRPr="00B30165">
        <w:rPr>
          <w:rFonts w:ascii="Times New Roman" w:hAnsi="Times New Roman" w:cs="Times New Roman"/>
          <w:sz w:val="28"/>
          <w:szCs w:val="28"/>
        </w:rPr>
        <w:t>Расчеты по заработной плате отражаются в журнале операций расчетов по оплате труда.</w:t>
      </w:r>
      <w:r w:rsidR="00C918D6">
        <w:rPr>
          <w:rFonts w:ascii="Times New Roman" w:hAnsi="Times New Roman" w:cs="Times New Roman"/>
          <w:sz w:val="28"/>
          <w:szCs w:val="28"/>
        </w:rPr>
        <w:t xml:space="preserve"> </w:t>
      </w:r>
    </w:p>
    <w:p w:rsidR="00FB441C" w:rsidRPr="00B30165" w:rsidRDefault="00A02179" w:rsidP="000C5FC8">
      <w:pPr>
        <w:pStyle w:val="ae"/>
        <w:spacing w:line="276" w:lineRule="auto"/>
        <w:ind w:firstLine="567"/>
        <w:jc w:val="both"/>
        <w:rPr>
          <w:rFonts w:ascii="Times New Roman" w:hAnsi="Times New Roman"/>
          <w:sz w:val="28"/>
          <w:szCs w:val="28"/>
        </w:rPr>
      </w:pPr>
      <w:r w:rsidRPr="00B30165">
        <w:rPr>
          <w:rFonts w:ascii="Times New Roman" w:hAnsi="Times New Roman"/>
          <w:sz w:val="28"/>
          <w:szCs w:val="28"/>
        </w:rPr>
        <w:t>За период с 01.0</w:t>
      </w:r>
      <w:r w:rsidR="00FD7D88">
        <w:rPr>
          <w:rFonts w:ascii="Times New Roman" w:hAnsi="Times New Roman"/>
          <w:sz w:val="28"/>
          <w:szCs w:val="28"/>
        </w:rPr>
        <w:t>1.2017</w:t>
      </w:r>
      <w:r w:rsidR="002C5E33" w:rsidRPr="00B30165">
        <w:rPr>
          <w:rFonts w:ascii="Times New Roman" w:hAnsi="Times New Roman"/>
          <w:sz w:val="28"/>
          <w:szCs w:val="28"/>
        </w:rPr>
        <w:t xml:space="preserve">г. и по настоящее время </w:t>
      </w:r>
      <w:r w:rsidR="00FB441C" w:rsidRPr="00B30165">
        <w:rPr>
          <w:rFonts w:ascii="Times New Roman" w:hAnsi="Times New Roman"/>
          <w:sz w:val="28"/>
          <w:szCs w:val="28"/>
        </w:rPr>
        <w:t>выдача заработной платы производится на карточк</w:t>
      </w:r>
      <w:r w:rsidR="00B30165">
        <w:rPr>
          <w:rFonts w:ascii="Times New Roman" w:hAnsi="Times New Roman"/>
          <w:sz w:val="28"/>
          <w:szCs w:val="28"/>
        </w:rPr>
        <w:t>и сотрудников, в рамках договоров</w:t>
      </w:r>
      <w:r w:rsidR="00FB441C" w:rsidRPr="00B30165">
        <w:rPr>
          <w:rFonts w:ascii="Times New Roman" w:hAnsi="Times New Roman"/>
          <w:sz w:val="28"/>
          <w:szCs w:val="28"/>
        </w:rPr>
        <w:t xml:space="preserve"> со Сберегательным </w:t>
      </w:r>
      <w:r w:rsidR="00AF7715" w:rsidRPr="00B30165">
        <w:rPr>
          <w:rFonts w:ascii="Times New Roman" w:hAnsi="Times New Roman"/>
          <w:sz w:val="28"/>
          <w:szCs w:val="28"/>
        </w:rPr>
        <w:t xml:space="preserve"> </w:t>
      </w:r>
      <w:r w:rsidR="00FB441C" w:rsidRPr="00B30165">
        <w:rPr>
          <w:rFonts w:ascii="Times New Roman" w:hAnsi="Times New Roman"/>
          <w:sz w:val="28"/>
          <w:szCs w:val="28"/>
        </w:rPr>
        <w:t>банком Российско</w:t>
      </w:r>
      <w:r w:rsidR="00B30165">
        <w:rPr>
          <w:rFonts w:ascii="Times New Roman" w:hAnsi="Times New Roman"/>
          <w:sz w:val="28"/>
          <w:szCs w:val="28"/>
        </w:rPr>
        <w:t>й Федерации и Россельхозбанком России.</w:t>
      </w:r>
    </w:p>
    <w:p w:rsidR="00921FF9" w:rsidRDefault="00921FF9" w:rsidP="000C5FC8">
      <w:pPr>
        <w:pStyle w:val="ae"/>
        <w:spacing w:line="276" w:lineRule="auto"/>
        <w:ind w:firstLine="567"/>
        <w:jc w:val="both"/>
        <w:rPr>
          <w:rFonts w:ascii="Times New Roman" w:hAnsi="Times New Roman"/>
          <w:sz w:val="28"/>
          <w:szCs w:val="28"/>
        </w:rPr>
      </w:pPr>
    </w:p>
    <w:p w:rsidR="001E1863" w:rsidRPr="00D82095" w:rsidRDefault="001E1863" w:rsidP="000C5FC8">
      <w:pPr>
        <w:pStyle w:val="ae"/>
        <w:spacing w:line="276" w:lineRule="auto"/>
        <w:ind w:firstLine="567"/>
        <w:jc w:val="both"/>
        <w:rPr>
          <w:rFonts w:ascii="Times New Roman" w:hAnsi="Times New Roman"/>
          <w:sz w:val="28"/>
          <w:szCs w:val="28"/>
          <w:highlight w:val="yellow"/>
        </w:rPr>
      </w:pPr>
    </w:p>
    <w:p w:rsidR="003030FB" w:rsidRPr="001E26F9" w:rsidRDefault="00FB441C" w:rsidP="000C5FC8">
      <w:pPr>
        <w:pStyle w:val="ae"/>
        <w:spacing w:line="276" w:lineRule="auto"/>
        <w:jc w:val="center"/>
        <w:rPr>
          <w:rFonts w:ascii="Times New Roman" w:hAnsi="Times New Roman"/>
          <w:b/>
          <w:sz w:val="28"/>
          <w:szCs w:val="28"/>
        </w:rPr>
      </w:pPr>
      <w:r w:rsidRPr="001E26F9">
        <w:rPr>
          <w:rFonts w:ascii="Times New Roman" w:hAnsi="Times New Roman"/>
          <w:b/>
          <w:sz w:val="28"/>
          <w:szCs w:val="28"/>
        </w:rPr>
        <w:t>Проверка кассовых операций.</w:t>
      </w:r>
    </w:p>
    <w:p w:rsidR="00BA4410" w:rsidRPr="001E26F9" w:rsidRDefault="00BA4410" w:rsidP="000C5FC8">
      <w:pPr>
        <w:pStyle w:val="ae"/>
        <w:spacing w:line="276" w:lineRule="auto"/>
        <w:jc w:val="center"/>
        <w:rPr>
          <w:rFonts w:ascii="Times New Roman" w:hAnsi="Times New Roman"/>
          <w:b/>
          <w:sz w:val="28"/>
          <w:szCs w:val="28"/>
        </w:rPr>
      </w:pPr>
    </w:p>
    <w:p w:rsidR="00FB441C" w:rsidRPr="001E26F9" w:rsidRDefault="00FB441C" w:rsidP="000C5FC8">
      <w:pPr>
        <w:pStyle w:val="ae"/>
        <w:spacing w:line="276" w:lineRule="auto"/>
        <w:ind w:firstLine="567"/>
        <w:jc w:val="both"/>
        <w:rPr>
          <w:rFonts w:ascii="Times New Roman" w:hAnsi="Times New Roman"/>
          <w:sz w:val="28"/>
          <w:szCs w:val="28"/>
        </w:rPr>
      </w:pPr>
      <w:r w:rsidRPr="001E26F9">
        <w:rPr>
          <w:rFonts w:ascii="Times New Roman" w:hAnsi="Times New Roman"/>
          <w:sz w:val="28"/>
          <w:szCs w:val="28"/>
        </w:rPr>
        <w:t>Проверкой кассовых операций установлено:</w:t>
      </w:r>
    </w:p>
    <w:p w:rsidR="00FB441C" w:rsidRPr="001E26F9" w:rsidRDefault="00FB441C" w:rsidP="000C5FC8">
      <w:pPr>
        <w:pStyle w:val="ae"/>
        <w:spacing w:line="276" w:lineRule="auto"/>
        <w:ind w:firstLine="567"/>
        <w:jc w:val="both"/>
        <w:rPr>
          <w:rFonts w:ascii="Times New Roman" w:hAnsi="Times New Roman"/>
          <w:sz w:val="28"/>
          <w:szCs w:val="28"/>
          <w:lang w:eastAsia="ru-RU"/>
        </w:rPr>
      </w:pPr>
      <w:r w:rsidRPr="001E26F9">
        <w:rPr>
          <w:rFonts w:ascii="Times New Roman" w:hAnsi="Times New Roman"/>
          <w:sz w:val="28"/>
          <w:szCs w:val="28"/>
          <w:lang w:eastAsia="ru-RU"/>
        </w:rPr>
        <w:t xml:space="preserve">Для учета движения наличных денежных средств в кассе </w:t>
      </w:r>
      <w:r w:rsidR="001078F5">
        <w:rPr>
          <w:rFonts w:ascii="Times New Roman" w:hAnsi="Times New Roman"/>
          <w:sz w:val="28"/>
          <w:szCs w:val="28"/>
          <w:lang w:eastAsia="ru-RU"/>
        </w:rPr>
        <w:t>Учреждения</w:t>
      </w:r>
      <w:r w:rsidRPr="001E26F9">
        <w:rPr>
          <w:rFonts w:ascii="Times New Roman" w:hAnsi="Times New Roman"/>
          <w:sz w:val="28"/>
          <w:szCs w:val="28"/>
          <w:lang w:eastAsia="ru-RU"/>
        </w:rPr>
        <w:t xml:space="preserve"> применяется счет 20134 «Касса».</w:t>
      </w:r>
    </w:p>
    <w:p w:rsidR="00FB441C" w:rsidRPr="001E26F9" w:rsidRDefault="00FB441C" w:rsidP="000C5FC8">
      <w:pPr>
        <w:pStyle w:val="ae"/>
        <w:spacing w:line="276" w:lineRule="auto"/>
        <w:ind w:firstLine="567"/>
        <w:jc w:val="both"/>
        <w:rPr>
          <w:rFonts w:ascii="Times New Roman" w:hAnsi="Times New Roman"/>
          <w:sz w:val="28"/>
          <w:szCs w:val="28"/>
          <w:lang w:eastAsia="ru-RU"/>
        </w:rPr>
      </w:pPr>
      <w:r w:rsidRPr="001E26F9">
        <w:rPr>
          <w:rFonts w:ascii="Times New Roman" w:hAnsi="Times New Roman"/>
          <w:sz w:val="28"/>
          <w:szCs w:val="28"/>
          <w:lang w:eastAsia="ru-RU"/>
        </w:rPr>
        <w:t>Учет к</w:t>
      </w:r>
      <w:r w:rsidR="000C5FC8">
        <w:rPr>
          <w:rFonts w:ascii="Times New Roman" w:hAnsi="Times New Roman"/>
          <w:sz w:val="28"/>
          <w:szCs w:val="28"/>
          <w:lang w:eastAsia="ru-RU"/>
        </w:rPr>
        <w:t xml:space="preserve">ассовых операций </w:t>
      </w:r>
      <w:r w:rsidRPr="001E26F9">
        <w:rPr>
          <w:rFonts w:ascii="Times New Roman" w:hAnsi="Times New Roman"/>
          <w:sz w:val="28"/>
          <w:szCs w:val="28"/>
          <w:lang w:eastAsia="ru-RU"/>
        </w:rPr>
        <w:t xml:space="preserve"> ведется в Кассовой книге.</w:t>
      </w:r>
    </w:p>
    <w:p w:rsidR="00FB441C" w:rsidRPr="001E26F9" w:rsidRDefault="00FB441C" w:rsidP="000C5FC8">
      <w:pPr>
        <w:pStyle w:val="ae"/>
        <w:spacing w:line="276" w:lineRule="auto"/>
        <w:jc w:val="both"/>
        <w:rPr>
          <w:rFonts w:ascii="Times New Roman" w:hAnsi="Times New Roman"/>
          <w:sz w:val="28"/>
          <w:szCs w:val="28"/>
          <w:lang w:eastAsia="ru-RU"/>
        </w:rPr>
      </w:pPr>
      <w:r w:rsidRPr="001E26F9">
        <w:rPr>
          <w:rFonts w:ascii="Times New Roman" w:hAnsi="Times New Roman"/>
          <w:sz w:val="28"/>
          <w:szCs w:val="28"/>
          <w:lang w:eastAsia="ru-RU"/>
        </w:rPr>
        <w:t xml:space="preserve">Аналитический учет операций по движению наличных денежных средств на счете ведется в Журнале операций по </w:t>
      </w:r>
      <w:hyperlink r:id="rId11" w:history="1">
        <w:r w:rsidRPr="001E26F9">
          <w:rPr>
            <w:rFonts w:ascii="Times New Roman" w:hAnsi="Times New Roman"/>
            <w:sz w:val="28"/>
            <w:szCs w:val="28"/>
            <w:lang w:eastAsia="ru-RU"/>
          </w:rPr>
          <w:t>счету</w:t>
        </w:r>
      </w:hyperlink>
      <w:r w:rsidRPr="001E26F9">
        <w:rPr>
          <w:rFonts w:ascii="Times New Roman" w:hAnsi="Times New Roman"/>
          <w:sz w:val="28"/>
          <w:szCs w:val="28"/>
          <w:lang w:eastAsia="ru-RU"/>
        </w:rPr>
        <w:t xml:space="preserve"> «Касса» на основании документов, прилагаемых к отчетам кассира.</w:t>
      </w:r>
    </w:p>
    <w:p w:rsidR="00FB441C" w:rsidRDefault="00FB441C" w:rsidP="00661A6E">
      <w:pPr>
        <w:jc w:val="both"/>
        <w:rPr>
          <w:rFonts w:ascii="Times New Roman" w:hAnsi="Times New Roman" w:cs="Times New Roman"/>
          <w:sz w:val="28"/>
          <w:szCs w:val="28"/>
        </w:rPr>
      </w:pPr>
      <w:r w:rsidRPr="00770FC9">
        <w:rPr>
          <w:rFonts w:ascii="Times New Roman" w:hAnsi="Times New Roman" w:cs="Times New Roman"/>
          <w:sz w:val="28"/>
          <w:szCs w:val="28"/>
        </w:rPr>
        <w:t>Обяза</w:t>
      </w:r>
      <w:r w:rsidR="003A47C4" w:rsidRPr="00770FC9">
        <w:rPr>
          <w:rFonts w:ascii="Times New Roman" w:hAnsi="Times New Roman" w:cs="Times New Roman"/>
          <w:sz w:val="28"/>
          <w:szCs w:val="28"/>
        </w:rPr>
        <w:t>нности кассира исполняла</w:t>
      </w:r>
      <w:r w:rsidRPr="00770FC9">
        <w:rPr>
          <w:rFonts w:ascii="Times New Roman" w:hAnsi="Times New Roman" w:cs="Times New Roman"/>
          <w:sz w:val="28"/>
          <w:szCs w:val="28"/>
        </w:rPr>
        <w:t xml:space="preserve"> </w:t>
      </w:r>
      <w:r w:rsidR="00770FC9" w:rsidRPr="00770FC9">
        <w:rPr>
          <w:rFonts w:ascii="Times New Roman" w:hAnsi="Times New Roman" w:cs="Times New Roman"/>
          <w:sz w:val="28"/>
          <w:szCs w:val="28"/>
        </w:rPr>
        <w:t xml:space="preserve">ведущий </w:t>
      </w:r>
      <w:r w:rsidRPr="00770FC9">
        <w:rPr>
          <w:rFonts w:ascii="Times New Roman" w:hAnsi="Times New Roman" w:cs="Times New Roman"/>
          <w:sz w:val="28"/>
          <w:szCs w:val="28"/>
        </w:rPr>
        <w:t>бухгалтер</w:t>
      </w:r>
      <w:r w:rsidR="00CA78A9" w:rsidRPr="00770FC9">
        <w:rPr>
          <w:rFonts w:ascii="Times New Roman" w:hAnsi="Times New Roman" w:cs="Times New Roman"/>
          <w:sz w:val="28"/>
          <w:szCs w:val="28"/>
        </w:rPr>
        <w:t xml:space="preserve"> с обязанностями кассира</w:t>
      </w:r>
      <w:r w:rsidR="00764966">
        <w:rPr>
          <w:rFonts w:ascii="Times New Roman" w:hAnsi="Times New Roman" w:cs="Times New Roman"/>
          <w:sz w:val="28"/>
          <w:szCs w:val="28"/>
        </w:rPr>
        <w:t xml:space="preserve"> </w:t>
      </w:r>
      <w:r w:rsidR="00FF52CC">
        <w:rPr>
          <w:rFonts w:ascii="Times New Roman" w:hAnsi="Times New Roman" w:cs="Times New Roman"/>
          <w:sz w:val="28"/>
          <w:szCs w:val="28"/>
        </w:rPr>
        <w:t>– Рябуха Л.В.</w:t>
      </w:r>
    </w:p>
    <w:p w:rsidR="00822066" w:rsidRDefault="00822066" w:rsidP="00661A6E">
      <w:pPr>
        <w:jc w:val="both"/>
        <w:rPr>
          <w:rFonts w:ascii="Times New Roman" w:hAnsi="Times New Roman" w:cs="Times New Roman"/>
          <w:sz w:val="28"/>
          <w:szCs w:val="28"/>
        </w:rPr>
      </w:pPr>
      <w:r>
        <w:rPr>
          <w:rFonts w:ascii="Times New Roman" w:hAnsi="Times New Roman" w:cs="Times New Roman"/>
          <w:sz w:val="28"/>
          <w:szCs w:val="28"/>
        </w:rPr>
        <w:t>В проверяемый период движение наличных денежных средств  в учреждении не отмечалось.</w:t>
      </w:r>
    </w:p>
    <w:p w:rsidR="009A66A6" w:rsidRPr="001E26F9" w:rsidRDefault="009A66A6" w:rsidP="009A66A6">
      <w:pPr>
        <w:pStyle w:val="ae"/>
        <w:spacing w:line="276" w:lineRule="auto"/>
        <w:jc w:val="both"/>
        <w:rPr>
          <w:rFonts w:ascii="Times New Roman" w:hAnsi="Times New Roman"/>
          <w:sz w:val="28"/>
          <w:szCs w:val="28"/>
        </w:rPr>
      </w:pPr>
    </w:p>
    <w:p w:rsidR="00BA4410" w:rsidRDefault="00A677DC" w:rsidP="000C5FC8">
      <w:pPr>
        <w:pStyle w:val="ae"/>
        <w:spacing w:line="276" w:lineRule="auto"/>
        <w:jc w:val="center"/>
        <w:rPr>
          <w:rFonts w:ascii="Times New Roman" w:hAnsi="Times New Roman"/>
          <w:b/>
          <w:sz w:val="28"/>
          <w:szCs w:val="28"/>
        </w:rPr>
      </w:pPr>
      <w:r>
        <w:rPr>
          <w:rFonts w:ascii="Times New Roman" w:hAnsi="Times New Roman"/>
          <w:b/>
          <w:sz w:val="28"/>
          <w:szCs w:val="28"/>
        </w:rPr>
        <w:t>Проверка банковских операций</w:t>
      </w:r>
    </w:p>
    <w:p w:rsidR="00FB5AF0" w:rsidRPr="001E26F9" w:rsidRDefault="00FB5AF0" w:rsidP="000C5FC8">
      <w:pPr>
        <w:pStyle w:val="ae"/>
        <w:spacing w:line="276" w:lineRule="auto"/>
        <w:jc w:val="center"/>
        <w:rPr>
          <w:rFonts w:ascii="Times New Roman" w:hAnsi="Times New Roman"/>
          <w:b/>
          <w:sz w:val="28"/>
          <w:szCs w:val="28"/>
        </w:rPr>
      </w:pPr>
    </w:p>
    <w:p w:rsidR="00FB441C" w:rsidRPr="00661A6E" w:rsidRDefault="00FB441C" w:rsidP="000C5FC8">
      <w:pPr>
        <w:pStyle w:val="ae"/>
        <w:spacing w:line="276" w:lineRule="auto"/>
        <w:ind w:firstLine="567"/>
        <w:jc w:val="both"/>
        <w:rPr>
          <w:rFonts w:ascii="Times New Roman" w:hAnsi="Times New Roman"/>
          <w:sz w:val="28"/>
          <w:szCs w:val="28"/>
        </w:rPr>
      </w:pPr>
      <w:r w:rsidRPr="00661A6E">
        <w:rPr>
          <w:rFonts w:ascii="Times New Roman" w:hAnsi="Times New Roman"/>
          <w:sz w:val="28"/>
          <w:szCs w:val="28"/>
        </w:rPr>
        <w:t xml:space="preserve">В ходе проверки банковских операций, проведенной </w:t>
      </w:r>
      <w:r w:rsidR="00DF66A3" w:rsidRPr="00661A6E">
        <w:rPr>
          <w:rFonts w:ascii="Times New Roman" w:hAnsi="Times New Roman"/>
          <w:sz w:val="28"/>
          <w:szCs w:val="28"/>
        </w:rPr>
        <w:t>выборочным</w:t>
      </w:r>
      <w:r w:rsidRPr="00661A6E">
        <w:rPr>
          <w:rFonts w:ascii="Times New Roman" w:hAnsi="Times New Roman"/>
          <w:sz w:val="28"/>
          <w:szCs w:val="28"/>
        </w:rPr>
        <w:t xml:space="preserve"> порядком, за проверяемый период</w:t>
      </w:r>
      <w:r w:rsidR="006A08B3">
        <w:rPr>
          <w:rFonts w:ascii="Times New Roman" w:hAnsi="Times New Roman"/>
          <w:sz w:val="28"/>
          <w:szCs w:val="28"/>
        </w:rPr>
        <w:t xml:space="preserve"> </w:t>
      </w:r>
      <w:r w:rsidRPr="00661A6E">
        <w:rPr>
          <w:rFonts w:ascii="Times New Roman" w:hAnsi="Times New Roman"/>
          <w:sz w:val="28"/>
          <w:szCs w:val="28"/>
        </w:rPr>
        <w:t xml:space="preserve"> установлено:</w:t>
      </w:r>
    </w:p>
    <w:p w:rsidR="00FB441C" w:rsidRPr="00661A6E" w:rsidRDefault="00FB441C" w:rsidP="000C5FC8">
      <w:pPr>
        <w:jc w:val="both"/>
        <w:rPr>
          <w:rFonts w:ascii="Times New Roman" w:hAnsi="Times New Roman" w:cs="Times New Roman"/>
          <w:sz w:val="28"/>
          <w:szCs w:val="28"/>
        </w:rPr>
      </w:pPr>
      <w:r w:rsidRPr="00661A6E">
        <w:rPr>
          <w:rFonts w:ascii="Times New Roman" w:hAnsi="Times New Roman" w:cs="Times New Roman"/>
          <w:sz w:val="28"/>
          <w:szCs w:val="28"/>
        </w:rPr>
        <w:t>Учет операций с безналичными денежными средствами в валюте Российской Федерации осуществляется на счете 304.05 «Расчеты</w:t>
      </w:r>
      <w:r w:rsidRPr="00661A6E">
        <w:rPr>
          <w:rFonts w:ascii="Times New Roman" w:hAnsi="Times New Roman" w:cs="Times New Roman"/>
          <w:sz w:val="28"/>
          <w:szCs w:val="28"/>
        </w:rPr>
        <w:br/>
        <w:t>по платежам из бюджета с финансовым органом».</w:t>
      </w:r>
    </w:p>
    <w:p w:rsidR="00182DAE" w:rsidRDefault="00FB441C" w:rsidP="00182DAE">
      <w:pPr>
        <w:jc w:val="both"/>
        <w:rPr>
          <w:rFonts w:ascii="Times New Roman" w:hAnsi="Times New Roman"/>
          <w:sz w:val="28"/>
          <w:szCs w:val="28"/>
        </w:rPr>
      </w:pPr>
      <w:r w:rsidRPr="00661A6E">
        <w:rPr>
          <w:rFonts w:ascii="Times New Roman" w:hAnsi="Times New Roman" w:cs="Times New Roman"/>
          <w:sz w:val="28"/>
          <w:szCs w:val="28"/>
        </w:rPr>
        <w:t xml:space="preserve">Аналитический учет операций по </w:t>
      </w:r>
      <w:hyperlink r:id="rId12" w:history="1">
        <w:r w:rsidRPr="00661A6E">
          <w:rPr>
            <w:rFonts w:ascii="Times New Roman" w:hAnsi="Times New Roman" w:cs="Times New Roman"/>
            <w:sz w:val="28"/>
            <w:szCs w:val="28"/>
          </w:rPr>
          <w:t>счету</w:t>
        </w:r>
      </w:hyperlink>
      <w:r w:rsidRPr="00661A6E">
        <w:rPr>
          <w:rFonts w:ascii="Times New Roman" w:hAnsi="Times New Roman" w:cs="Times New Roman"/>
          <w:sz w:val="28"/>
          <w:szCs w:val="28"/>
        </w:rPr>
        <w:t xml:space="preserve"> ведется в Журнале операций</w:t>
      </w:r>
      <w:r w:rsidRPr="00661A6E">
        <w:rPr>
          <w:rFonts w:ascii="Times New Roman" w:hAnsi="Times New Roman" w:cs="Times New Roman"/>
          <w:sz w:val="28"/>
          <w:szCs w:val="28"/>
        </w:rPr>
        <w:br/>
        <w:t>с безналичными денежными средствами</w:t>
      </w:r>
      <w:r w:rsidRPr="001E26F9">
        <w:rPr>
          <w:rFonts w:ascii="Times New Roman" w:hAnsi="Times New Roman"/>
          <w:sz w:val="28"/>
          <w:szCs w:val="28"/>
        </w:rPr>
        <w:t>.</w:t>
      </w:r>
      <w:r w:rsidR="002D0323">
        <w:rPr>
          <w:rFonts w:ascii="Times New Roman" w:hAnsi="Times New Roman"/>
          <w:sz w:val="28"/>
          <w:szCs w:val="28"/>
        </w:rPr>
        <w:t xml:space="preserve"> </w:t>
      </w:r>
      <w:r w:rsidRPr="001E26F9">
        <w:rPr>
          <w:rFonts w:ascii="Times New Roman" w:hAnsi="Times New Roman"/>
          <w:sz w:val="28"/>
          <w:szCs w:val="28"/>
        </w:rPr>
        <w:t xml:space="preserve">Каждая приходно-расходная операция подтверждена документально. Исходящее сальдо по выпискам на конец дня соответствует входящему сальдо на начало следующего дня. </w:t>
      </w:r>
    </w:p>
    <w:p w:rsidR="004C08C0" w:rsidRPr="00182DAE" w:rsidRDefault="004C08C0" w:rsidP="00182DAE">
      <w:pPr>
        <w:jc w:val="both"/>
        <w:rPr>
          <w:rFonts w:ascii="Times New Roman" w:hAnsi="Times New Roman"/>
          <w:sz w:val="28"/>
          <w:szCs w:val="28"/>
        </w:rPr>
      </w:pPr>
      <w:r w:rsidRPr="00182DAE">
        <w:rPr>
          <w:sz w:val="28"/>
          <w:szCs w:val="28"/>
        </w:rPr>
        <w:t xml:space="preserve"> </w:t>
      </w:r>
      <w:r w:rsidRPr="00182DAE">
        <w:rPr>
          <w:rFonts w:ascii="Times New Roman" w:hAnsi="Times New Roman" w:cs="Times New Roman"/>
          <w:sz w:val="28"/>
          <w:szCs w:val="28"/>
        </w:rPr>
        <w:t>Приказ</w:t>
      </w:r>
      <w:r w:rsidR="00EA3398" w:rsidRPr="00182DAE">
        <w:rPr>
          <w:rFonts w:ascii="Times New Roman" w:hAnsi="Times New Roman" w:cs="Times New Roman"/>
          <w:sz w:val="28"/>
          <w:szCs w:val="28"/>
        </w:rPr>
        <w:t>ом</w:t>
      </w:r>
      <w:r w:rsidRPr="00182DAE">
        <w:rPr>
          <w:rFonts w:ascii="Times New Roman" w:hAnsi="Times New Roman" w:cs="Times New Roman"/>
          <w:sz w:val="28"/>
          <w:szCs w:val="28"/>
        </w:rPr>
        <w:t xml:space="preserve"> Минфина России от 01.12.2010 N 157н (ред. от 28.12.2018)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(Зарегистрировано в Минюсте России 30.12.2010 N 19452)</w:t>
      </w:r>
      <w:r w:rsidR="00EA3398" w:rsidRPr="00182DAE">
        <w:rPr>
          <w:rFonts w:ascii="Times New Roman" w:hAnsi="Times New Roman" w:cs="Times New Roman"/>
          <w:sz w:val="28"/>
          <w:szCs w:val="28"/>
        </w:rPr>
        <w:t xml:space="preserve"> установлены единые правила ведения бухгалтерского учета</w:t>
      </w:r>
      <w:r w:rsidR="00EA3398" w:rsidRPr="00182DAE">
        <w:rPr>
          <w:rFonts w:ascii="Times New Roman" w:hAnsi="Times New Roman" w:cs="Times New Roman"/>
          <w:color w:val="333333"/>
          <w:sz w:val="28"/>
          <w:szCs w:val="28"/>
        </w:rPr>
        <w:t>:</w:t>
      </w:r>
    </w:p>
    <w:p w:rsidR="002B77AA" w:rsidRPr="004C08C0" w:rsidRDefault="00EA3398" w:rsidP="00B04C7F">
      <w:pPr>
        <w:pStyle w:val="a8"/>
        <w:shd w:val="clear" w:color="auto" w:fill="FFFFFF"/>
        <w:spacing w:before="0" w:beforeAutospacing="0" w:after="204" w:afterAutospacing="0" w:line="276" w:lineRule="auto"/>
        <w:jc w:val="both"/>
        <w:rPr>
          <w:sz w:val="28"/>
          <w:szCs w:val="28"/>
        </w:rPr>
      </w:pPr>
      <w:r>
        <w:rPr>
          <w:rFonts w:ascii="Arial" w:hAnsi="Arial" w:cs="Arial"/>
          <w:color w:val="333333"/>
          <w:sz w:val="14"/>
          <w:szCs w:val="14"/>
          <w:shd w:val="clear" w:color="auto" w:fill="FFFFFF"/>
        </w:rPr>
        <w:t xml:space="preserve">- </w:t>
      </w:r>
      <w:r w:rsidR="004C08C0">
        <w:rPr>
          <w:rFonts w:ascii="Arial" w:hAnsi="Arial" w:cs="Arial"/>
          <w:color w:val="333333"/>
          <w:sz w:val="14"/>
          <w:szCs w:val="14"/>
          <w:shd w:val="clear" w:color="auto" w:fill="FFFFFF"/>
        </w:rPr>
        <w:t xml:space="preserve"> </w:t>
      </w:r>
      <w:r w:rsidR="002B77AA" w:rsidRPr="004C08C0">
        <w:rPr>
          <w:sz w:val="28"/>
          <w:szCs w:val="28"/>
        </w:rPr>
        <w:t>Данные проверенных и принятых к учету первичных учетных документов систематизируются по датам совершения операций (в хронологическом порядке) и отражаются накопительным способом в следующих регистрах бюджетного учета:</w:t>
      </w:r>
    </w:p>
    <w:p w:rsidR="002B77AA" w:rsidRPr="004C08C0" w:rsidRDefault="002B77AA" w:rsidP="004C08C0">
      <w:pPr>
        <w:pStyle w:val="a8"/>
        <w:shd w:val="clear" w:color="auto" w:fill="FFFFFF"/>
        <w:spacing w:before="0" w:beforeAutospacing="0" w:after="204" w:afterAutospacing="0" w:line="216" w:lineRule="atLeast"/>
        <w:jc w:val="both"/>
        <w:rPr>
          <w:sz w:val="28"/>
          <w:szCs w:val="28"/>
        </w:rPr>
      </w:pPr>
      <w:r w:rsidRPr="004C08C0">
        <w:rPr>
          <w:sz w:val="28"/>
          <w:szCs w:val="28"/>
        </w:rPr>
        <w:t>Журнал операций по счету «Касса»;</w:t>
      </w:r>
    </w:p>
    <w:p w:rsidR="002B77AA" w:rsidRPr="004C08C0" w:rsidRDefault="002B77AA" w:rsidP="004C08C0">
      <w:pPr>
        <w:pStyle w:val="a8"/>
        <w:shd w:val="clear" w:color="auto" w:fill="FFFFFF"/>
        <w:spacing w:before="0" w:beforeAutospacing="0" w:after="204" w:afterAutospacing="0" w:line="216" w:lineRule="atLeast"/>
        <w:jc w:val="both"/>
        <w:rPr>
          <w:sz w:val="28"/>
          <w:szCs w:val="28"/>
        </w:rPr>
      </w:pPr>
      <w:r w:rsidRPr="004C08C0">
        <w:rPr>
          <w:sz w:val="28"/>
          <w:szCs w:val="28"/>
        </w:rPr>
        <w:t>Журнал операций с безналичными денежными средствами;</w:t>
      </w:r>
    </w:p>
    <w:p w:rsidR="002B77AA" w:rsidRPr="004C08C0" w:rsidRDefault="002B77AA" w:rsidP="004C08C0">
      <w:pPr>
        <w:pStyle w:val="a8"/>
        <w:shd w:val="clear" w:color="auto" w:fill="FFFFFF"/>
        <w:spacing w:before="0" w:beforeAutospacing="0" w:after="204" w:afterAutospacing="0" w:line="216" w:lineRule="atLeast"/>
        <w:jc w:val="both"/>
        <w:rPr>
          <w:sz w:val="28"/>
          <w:szCs w:val="28"/>
        </w:rPr>
      </w:pPr>
      <w:r w:rsidRPr="004C08C0">
        <w:rPr>
          <w:sz w:val="28"/>
          <w:szCs w:val="28"/>
        </w:rPr>
        <w:t>Журнал операций расчетов с подотчетными лицами;</w:t>
      </w:r>
    </w:p>
    <w:p w:rsidR="002B77AA" w:rsidRPr="004C08C0" w:rsidRDefault="002B77AA" w:rsidP="004C08C0">
      <w:pPr>
        <w:pStyle w:val="a8"/>
        <w:shd w:val="clear" w:color="auto" w:fill="FFFFFF"/>
        <w:spacing w:before="0" w:beforeAutospacing="0" w:after="204" w:afterAutospacing="0" w:line="216" w:lineRule="atLeast"/>
        <w:jc w:val="both"/>
        <w:rPr>
          <w:sz w:val="28"/>
          <w:szCs w:val="28"/>
        </w:rPr>
      </w:pPr>
      <w:r w:rsidRPr="004C08C0">
        <w:rPr>
          <w:sz w:val="28"/>
          <w:szCs w:val="28"/>
        </w:rPr>
        <w:t>Журнал операций расчетов с поставщиками и подрядчиками;</w:t>
      </w:r>
    </w:p>
    <w:p w:rsidR="002B77AA" w:rsidRPr="004C08C0" w:rsidRDefault="002B77AA" w:rsidP="004C08C0">
      <w:pPr>
        <w:pStyle w:val="a8"/>
        <w:shd w:val="clear" w:color="auto" w:fill="FFFFFF"/>
        <w:spacing w:before="0" w:beforeAutospacing="0" w:after="204" w:afterAutospacing="0" w:line="216" w:lineRule="atLeast"/>
        <w:jc w:val="both"/>
        <w:rPr>
          <w:sz w:val="28"/>
          <w:szCs w:val="28"/>
        </w:rPr>
      </w:pPr>
      <w:r w:rsidRPr="004C08C0">
        <w:rPr>
          <w:sz w:val="28"/>
          <w:szCs w:val="28"/>
        </w:rPr>
        <w:t>Журнал операций расчетов с дебиторами по доходам;</w:t>
      </w:r>
    </w:p>
    <w:p w:rsidR="002B77AA" w:rsidRPr="004C08C0" w:rsidRDefault="002B77AA" w:rsidP="004C08C0">
      <w:pPr>
        <w:pStyle w:val="a8"/>
        <w:shd w:val="clear" w:color="auto" w:fill="FFFFFF"/>
        <w:spacing w:before="0" w:beforeAutospacing="0" w:after="204" w:afterAutospacing="0" w:line="216" w:lineRule="atLeast"/>
        <w:jc w:val="both"/>
        <w:rPr>
          <w:sz w:val="28"/>
          <w:szCs w:val="28"/>
        </w:rPr>
      </w:pPr>
      <w:r w:rsidRPr="004C08C0">
        <w:rPr>
          <w:sz w:val="28"/>
          <w:szCs w:val="28"/>
        </w:rPr>
        <w:t>Журнал операций расчетов по оплате труда;</w:t>
      </w:r>
    </w:p>
    <w:p w:rsidR="002B77AA" w:rsidRPr="004C08C0" w:rsidRDefault="002B77AA" w:rsidP="004C08C0">
      <w:pPr>
        <w:pStyle w:val="a8"/>
        <w:shd w:val="clear" w:color="auto" w:fill="FFFFFF"/>
        <w:spacing w:before="0" w:beforeAutospacing="0" w:after="204" w:afterAutospacing="0" w:line="216" w:lineRule="atLeast"/>
        <w:jc w:val="both"/>
        <w:rPr>
          <w:sz w:val="28"/>
          <w:szCs w:val="28"/>
        </w:rPr>
      </w:pPr>
      <w:r w:rsidRPr="004C08C0">
        <w:rPr>
          <w:sz w:val="28"/>
          <w:szCs w:val="28"/>
        </w:rPr>
        <w:t>Журнал операций по выбытию и перемещению нефинансовых активов;</w:t>
      </w:r>
    </w:p>
    <w:p w:rsidR="002B77AA" w:rsidRPr="004C08C0" w:rsidRDefault="002B77AA" w:rsidP="004C08C0">
      <w:pPr>
        <w:pStyle w:val="a8"/>
        <w:shd w:val="clear" w:color="auto" w:fill="FFFFFF"/>
        <w:spacing w:before="0" w:beforeAutospacing="0" w:after="204" w:afterAutospacing="0" w:line="216" w:lineRule="atLeast"/>
        <w:jc w:val="both"/>
        <w:rPr>
          <w:sz w:val="28"/>
          <w:szCs w:val="28"/>
        </w:rPr>
      </w:pPr>
      <w:r w:rsidRPr="004C08C0">
        <w:rPr>
          <w:sz w:val="28"/>
          <w:szCs w:val="28"/>
        </w:rPr>
        <w:t>Журнал по прочим операциям;</w:t>
      </w:r>
    </w:p>
    <w:p w:rsidR="002B77AA" w:rsidRPr="004C08C0" w:rsidRDefault="00EA3398" w:rsidP="004C08C0">
      <w:pPr>
        <w:pStyle w:val="a8"/>
        <w:shd w:val="clear" w:color="auto" w:fill="FFFFFF"/>
        <w:spacing w:before="0" w:beforeAutospacing="0" w:after="204" w:afterAutospacing="0" w:line="216" w:lineRule="atLeast"/>
        <w:jc w:val="both"/>
        <w:rPr>
          <w:sz w:val="28"/>
          <w:szCs w:val="28"/>
        </w:rPr>
      </w:pPr>
      <w:r>
        <w:rPr>
          <w:sz w:val="28"/>
          <w:szCs w:val="28"/>
        </w:rPr>
        <w:t>Главная книга;</w:t>
      </w:r>
    </w:p>
    <w:p w:rsidR="002B77AA" w:rsidRPr="004C08C0" w:rsidRDefault="00EA3398" w:rsidP="00B04C7F">
      <w:pPr>
        <w:pStyle w:val="a8"/>
        <w:shd w:val="clear" w:color="auto" w:fill="FFFFFF"/>
        <w:spacing w:before="0" w:beforeAutospacing="0" w:after="204" w:afterAutospacing="0" w:line="276" w:lineRule="auto"/>
        <w:jc w:val="both"/>
        <w:rPr>
          <w:sz w:val="28"/>
          <w:szCs w:val="28"/>
        </w:rPr>
      </w:pPr>
      <w:r>
        <w:rPr>
          <w:sz w:val="28"/>
          <w:szCs w:val="28"/>
        </w:rPr>
        <w:t xml:space="preserve">- </w:t>
      </w:r>
      <w:r w:rsidR="002B77AA" w:rsidRPr="004C08C0">
        <w:rPr>
          <w:sz w:val="28"/>
          <w:szCs w:val="28"/>
        </w:rPr>
        <w:t>Записи в журналы операций осуществляются по мере совершения операций, но не позднее следующего дня после получения первичного учетного документа, как на основании отдельных документов, так и на основании группы однородных документов. Корреспонденция счетов в журнале операций записывается в зависимости от характера операций по дебету одног</w:t>
      </w:r>
      <w:r>
        <w:rPr>
          <w:sz w:val="28"/>
          <w:szCs w:val="28"/>
        </w:rPr>
        <w:t>о счета и кредиту другого счета;</w:t>
      </w:r>
    </w:p>
    <w:p w:rsidR="002B77AA" w:rsidRPr="004C08C0" w:rsidRDefault="00EA3398" w:rsidP="00B04C7F">
      <w:pPr>
        <w:pStyle w:val="a8"/>
        <w:shd w:val="clear" w:color="auto" w:fill="FFFFFF"/>
        <w:spacing w:before="0" w:beforeAutospacing="0" w:after="204" w:afterAutospacing="0" w:line="276" w:lineRule="auto"/>
        <w:jc w:val="both"/>
        <w:rPr>
          <w:sz w:val="28"/>
          <w:szCs w:val="28"/>
        </w:rPr>
      </w:pPr>
      <w:r>
        <w:rPr>
          <w:sz w:val="28"/>
          <w:szCs w:val="28"/>
        </w:rPr>
        <w:t xml:space="preserve">- </w:t>
      </w:r>
      <w:r w:rsidR="002B77AA" w:rsidRPr="004C08C0">
        <w:rPr>
          <w:sz w:val="28"/>
          <w:szCs w:val="28"/>
        </w:rPr>
        <w:t>Журналы операций подписываются главным бухгалтером и бухгалтер</w:t>
      </w:r>
      <w:r>
        <w:rPr>
          <w:sz w:val="28"/>
          <w:szCs w:val="28"/>
        </w:rPr>
        <w:t>ом, составившим журнал операций;</w:t>
      </w:r>
    </w:p>
    <w:p w:rsidR="002B77AA" w:rsidRPr="004C08C0" w:rsidRDefault="00EA3398" w:rsidP="00B04C7F">
      <w:pPr>
        <w:pStyle w:val="a8"/>
        <w:shd w:val="clear" w:color="auto" w:fill="FFFFFF"/>
        <w:spacing w:before="0" w:beforeAutospacing="0" w:after="204" w:afterAutospacing="0" w:line="276" w:lineRule="auto"/>
        <w:jc w:val="both"/>
        <w:rPr>
          <w:sz w:val="28"/>
          <w:szCs w:val="28"/>
        </w:rPr>
      </w:pPr>
      <w:r>
        <w:rPr>
          <w:sz w:val="28"/>
          <w:szCs w:val="28"/>
        </w:rPr>
        <w:t xml:space="preserve">- </w:t>
      </w:r>
      <w:r w:rsidR="002B77AA" w:rsidRPr="004C08C0">
        <w:rPr>
          <w:sz w:val="28"/>
          <w:szCs w:val="28"/>
        </w:rPr>
        <w:t>По истечении месяца данные оборотов по счетам из журналов операц</w:t>
      </w:r>
      <w:r>
        <w:rPr>
          <w:sz w:val="28"/>
          <w:szCs w:val="28"/>
        </w:rPr>
        <w:t>ий записываются в Главную книгу;</w:t>
      </w:r>
    </w:p>
    <w:p w:rsidR="002B77AA" w:rsidRDefault="00EA3398" w:rsidP="004C08C0">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2B77AA" w:rsidRPr="004C08C0">
        <w:rPr>
          <w:rFonts w:ascii="Times New Roman" w:hAnsi="Times New Roman" w:cs="Times New Roman"/>
          <w:sz w:val="28"/>
          <w:szCs w:val="28"/>
          <w:shd w:val="clear" w:color="auto" w:fill="FFFFFF"/>
        </w:rPr>
        <w:t> По истечении каждого отчетного месяца первичные учетные документы, относящиеся к соответствующим журналам операций, должны быть подобраны в хронологическом порядке и сброшюрованы. При незначительном количестве документов брошюровку можно производить за несколько месяцев в одну папку (дело). На обложке следует указать: наименование учреждения (органа казначейства, финансового органа); название и порядковый номер папки (дела); отчетный период - год и месяц; начальный и последний номера журналов операций; количество листов в папке (деле).</w:t>
      </w:r>
      <w:r w:rsidR="004C08C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В нарушение вышеуказанных требований первичные учетные документы брошюруются не по отдельно взятому учреждению, а по всем учреждениям вместе.</w:t>
      </w:r>
    </w:p>
    <w:p w:rsidR="00081FCF" w:rsidRDefault="00081FCF" w:rsidP="004C08C0">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ходе проверки данное нарушение устранено.</w:t>
      </w:r>
    </w:p>
    <w:p w:rsidR="00FB441C" w:rsidRPr="001E26F9" w:rsidRDefault="00FB441C" w:rsidP="000C5FC8">
      <w:pPr>
        <w:pStyle w:val="ae"/>
        <w:spacing w:line="276" w:lineRule="auto"/>
        <w:ind w:firstLine="567"/>
        <w:jc w:val="both"/>
        <w:rPr>
          <w:rFonts w:ascii="Times New Roman" w:hAnsi="Times New Roman"/>
          <w:sz w:val="28"/>
          <w:szCs w:val="28"/>
        </w:rPr>
      </w:pPr>
      <w:r w:rsidRPr="001E26F9">
        <w:rPr>
          <w:rFonts w:ascii="Times New Roman" w:hAnsi="Times New Roman"/>
          <w:sz w:val="28"/>
          <w:szCs w:val="28"/>
        </w:rPr>
        <w:t xml:space="preserve">Остаток денежных средств на конец месяца и отчетного периода соответствует данным аналитического и синтетического учета. </w:t>
      </w:r>
    </w:p>
    <w:p w:rsidR="003030FB" w:rsidRPr="001E26F9" w:rsidRDefault="00FB441C" w:rsidP="000C5FC8">
      <w:pPr>
        <w:pStyle w:val="ae"/>
        <w:spacing w:line="276" w:lineRule="auto"/>
        <w:ind w:firstLine="567"/>
        <w:jc w:val="both"/>
        <w:rPr>
          <w:rFonts w:ascii="Times New Roman" w:hAnsi="Times New Roman"/>
          <w:sz w:val="28"/>
          <w:szCs w:val="28"/>
        </w:rPr>
      </w:pPr>
      <w:r w:rsidRPr="001E26F9">
        <w:rPr>
          <w:rFonts w:ascii="Times New Roman" w:hAnsi="Times New Roman"/>
          <w:sz w:val="28"/>
          <w:szCs w:val="28"/>
        </w:rPr>
        <w:t>Фактов перечисления бюджетных средств на депозитные счета</w:t>
      </w:r>
      <w:r w:rsidRPr="001E26F9">
        <w:rPr>
          <w:rFonts w:ascii="Times New Roman" w:hAnsi="Times New Roman"/>
          <w:sz w:val="28"/>
          <w:szCs w:val="28"/>
        </w:rPr>
        <w:br/>
        <w:t>в коммерческие банки и на оказание финансовой помощи коммерческим структурам не установлено.</w:t>
      </w:r>
    </w:p>
    <w:p w:rsidR="00FB5AF0" w:rsidRPr="00EB4F26" w:rsidRDefault="00FB5AF0" w:rsidP="000C5FC8">
      <w:pPr>
        <w:pStyle w:val="ae"/>
        <w:spacing w:line="276" w:lineRule="auto"/>
        <w:jc w:val="both"/>
        <w:rPr>
          <w:rFonts w:ascii="Times New Roman" w:hAnsi="Times New Roman"/>
          <w:b/>
          <w:sz w:val="28"/>
          <w:szCs w:val="28"/>
          <w:highlight w:val="yellow"/>
        </w:rPr>
      </w:pPr>
    </w:p>
    <w:p w:rsidR="003030FB" w:rsidRDefault="00FB441C" w:rsidP="00BA4410">
      <w:pPr>
        <w:pStyle w:val="ae"/>
        <w:jc w:val="center"/>
        <w:rPr>
          <w:rFonts w:ascii="Times New Roman" w:hAnsi="Times New Roman"/>
          <w:b/>
          <w:sz w:val="28"/>
          <w:szCs w:val="28"/>
        </w:rPr>
      </w:pPr>
      <w:r w:rsidRPr="003F2D15">
        <w:rPr>
          <w:rFonts w:ascii="Times New Roman" w:hAnsi="Times New Roman"/>
          <w:b/>
          <w:sz w:val="28"/>
          <w:szCs w:val="28"/>
        </w:rPr>
        <w:t>Использование средств на хозяйственные расходы.</w:t>
      </w:r>
    </w:p>
    <w:p w:rsidR="00A677DC" w:rsidRPr="003F2D15" w:rsidRDefault="00A677DC" w:rsidP="00BA4410">
      <w:pPr>
        <w:pStyle w:val="ae"/>
        <w:jc w:val="center"/>
        <w:rPr>
          <w:rFonts w:ascii="Times New Roman" w:hAnsi="Times New Roman"/>
          <w:b/>
          <w:sz w:val="28"/>
          <w:szCs w:val="28"/>
        </w:rPr>
      </w:pPr>
    </w:p>
    <w:p w:rsidR="00FB441C" w:rsidRDefault="00FB441C" w:rsidP="00BA4410">
      <w:pPr>
        <w:pStyle w:val="ae"/>
        <w:ind w:firstLine="567"/>
        <w:rPr>
          <w:rFonts w:ascii="Times New Roman" w:hAnsi="Times New Roman"/>
          <w:sz w:val="28"/>
          <w:szCs w:val="28"/>
        </w:rPr>
      </w:pPr>
      <w:r w:rsidRPr="003F2D15">
        <w:rPr>
          <w:rFonts w:ascii="Times New Roman" w:hAnsi="Times New Roman"/>
          <w:sz w:val="28"/>
          <w:szCs w:val="28"/>
        </w:rPr>
        <w:t>Проверкой расчетов с подотчетными лицами установлено:</w:t>
      </w:r>
    </w:p>
    <w:p w:rsidR="00A677DC" w:rsidRPr="003F2D15" w:rsidRDefault="00A677DC" w:rsidP="00BA4410">
      <w:pPr>
        <w:pStyle w:val="ae"/>
        <w:ind w:firstLine="567"/>
        <w:rPr>
          <w:rFonts w:ascii="Times New Roman" w:hAnsi="Times New Roman"/>
          <w:sz w:val="28"/>
          <w:szCs w:val="28"/>
        </w:rPr>
      </w:pPr>
    </w:p>
    <w:p w:rsidR="004A43D8" w:rsidRDefault="00FB441C" w:rsidP="00661A6E">
      <w:pPr>
        <w:jc w:val="both"/>
        <w:rPr>
          <w:rFonts w:ascii="Times New Roman" w:hAnsi="Times New Roman" w:cs="Times New Roman"/>
          <w:sz w:val="28"/>
          <w:szCs w:val="28"/>
        </w:rPr>
      </w:pPr>
      <w:r w:rsidRPr="00661A6E">
        <w:rPr>
          <w:rFonts w:ascii="Times New Roman" w:hAnsi="Times New Roman" w:cs="Times New Roman"/>
          <w:sz w:val="28"/>
          <w:szCs w:val="28"/>
        </w:rPr>
        <w:t>Расчеты с подотчетными лицами</w:t>
      </w:r>
      <w:r w:rsidR="004A43D8">
        <w:rPr>
          <w:rFonts w:ascii="Times New Roman" w:hAnsi="Times New Roman" w:cs="Times New Roman"/>
          <w:sz w:val="28"/>
          <w:szCs w:val="28"/>
        </w:rPr>
        <w:t xml:space="preserve"> в МБУ ДО ДШИ не совершались.</w:t>
      </w:r>
    </w:p>
    <w:p w:rsidR="00443C43" w:rsidRPr="00635E5A" w:rsidRDefault="00FB441C" w:rsidP="004A43D8">
      <w:pPr>
        <w:spacing w:after="0"/>
        <w:jc w:val="both"/>
        <w:rPr>
          <w:rFonts w:ascii="Times New Roman" w:hAnsi="Times New Roman" w:cs="Times New Roman"/>
          <w:sz w:val="28"/>
          <w:szCs w:val="28"/>
        </w:rPr>
      </w:pPr>
      <w:r w:rsidRPr="00661A6E">
        <w:rPr>
          <w:rFonts w:ascii="Times New Roman" w:hAnsi="Times New Roman" w:cs="Times New Roman"/>
          <w:sz w:val="28"/>
          <w:szCs w:val="28"/>
        </w:rPr>
        <w:t xml:space="preserve">Увеличение дебиторской задолженности подотчетных лиц на суммы полученных денежных средств </w:t>
      </w:r>
      <w:r w:rsidR="004A43D8">
        <w:rPr>
          <w:rFonts w:ascii="Times New Roman" w:hAnsi="Times New Roman" w:cs="Times New Roman"/>
          <w:sz w:val="28"/>
          <w:szCs w:val="28"/>
        </w:rPr>
        <w:t>не допускалось.</w:t>
      </w:r>
    </w:p>
    <w:p w:rsidR="00443C43" w:rsidRPr="00EB4F26" w:rsidRDefault="00443C43" w:rsidP="00BA4410">
      <w:pPr>
        <w:pStyle w:val="ae"/>
        <w:jc w:val="center"/>
        <w:rPr>
          <w:rFonts w:ascii="Times New Roman" w:hAnsi="Times New Roman"/>
          <w:b/>
          <w:sz w:val="28"/>
          <w:szCs w:val="28"/>
          <w:highlight w:val="yellow"/>
        </w:rPr>
      </w:pPr>
    </w:p>
    <w:p w:rsidR="003030FB" w:rsidRPr="00E35D3E" w:rsidRDefault="00FB441C" w:rsidP="00BA4410">
      <w:pPr>
        <w:pStyle w:val="ae"/>
        <w:jc w:val="center"/>
        <w:rPr>
          <w:rFonts w:ascii="Times New Roman" w:hAnsi="Times New Roman"/>
          <w:b/>
          <w:sz w:val="28"/>
          <w:szCs w:val="28"/>
        </w:rPr>
      </w:pPr>
      <w:r w:rsidRPr="00E35D3E">
        <w:rPr>
          <w:rFonts w:ascii="Times New Roman" w:hAnsi="Times New Roman"/>
          <w:b/>
          <w:sz w:val="28"/>
          <w:szCs w:val="28"/>
        </w:rPr>
        <w:t>Учет муниципального имущества</w:t>
      </w:r>
      <w:r w:rsidR="003030FB" w:rsidRPr="00E35D3E">
        <w:rPr>
          <w:rFonts w:ascii="Times New Roman" w:hAnsi="Times New Roman"/>
          <w:b/>
          <w:sz w:val="28"/>
          <w:szCs w:val="28"/>
        </w:rPr>
        <w:t>.</w:t>
      </w:r>
    </w:p>
    <w:p w:rsidR="00F978CB" w:rsidRPr="00E35D3E" w:rsidRDefault="00F978CB" w:rsidP="00BA4410">
      <w:pPr>
        <w:pStyle w:val="ae"/>
        <w:jc w:val="center"/>
        <w:rPr>
          <w:rFonts w:ascii="Times New Roman" w:hAnsi="Times New Roman"/>
          <w:b/>
          <w:sz w:val="28"/>
          <w:szCs w:val="28"/>
        </w:rPr>
      </w:pPr>
    </w:p>
    <w:p w:rsidR="00FB441C" w:rsidRPr="00661A6E" w:rsidRDefault="00FB441C" w:rsidP="00661A6E">
      <w:pPr>
        <w:jc w:val="both"/>
        <w:rPr>
          <w:rFonts w:ascii="Times New Roman" w:hAnsi="Times New Roman" w:cs="Times New Roman"/>
          <w:sz w:val="28"/>
          <w:szCs w:val="28"/>
        </w:rPr>
      </w:pPr>
      <w:r w:rsidRPr="00661A6E">
        <w:rPr>
          <w:rFonts w:ascii="Times New Roman" w:hAnsi="Times New Roman" w:cs="Times New Roman"/>
          <w:sz w:val="28"/>
          <w:szCs w:val="28"/>
        </w:rPr>
        <w:t>Для учета операций с материальными объектами, относящимися</w:t>
      </w:r>
      <w:r w:rsidRPr="00661A6E">
        <w:rPr>
          <w:rFonts w:ascii="Times New Roman" w:hAnsi="Times New Roman" w:cs="Times New Roman"/>
          <w:sz w:val="28"/>
          <w:szCs w:val="28"/>
        </w:rPr>
        <w:br/>
        <w:t>к основным средствам</w:t>
      </w:r>
      <w:r w:rsidR="006A6290">
        <w:rPr>
          <w:rFonts w:ascii="Times New Roman" w:hAnsi="Times New Roman" w:cs="Times New Roman"/>
          <w:sz w:val="28"/>
          <w:szCs w:val="28"/>
        </w:rPr>
        <w:t xml:space="preserve">, </w:t>
      </w:r>
      <w:r w:rsidRPr="00661A6E">
        <w:rPr>
          <w:rFonts w:ascii="Times New Roman" w:hAnsi="Times New Roman" w:cs="Times New Roman"/>
          <w:sz w:val="28"/>
          <w:szCs w:val="28"/>
        </w:rPr>
        <w:t xml:space="preserve"> используется счет 101.00 «Основные средства».</w:t>
      </w:r>
    </w:p>
    <w:p w:rsidR="00FB441C" w:rsidRPr="00661A6E" w:rsidRDefault="00FB441C" w:rsidP="00661A6E">
      <w:pPr>
        <w:jc w:val="both"/>
        <w:rPr>
          <w:rFonts w:ascii="Times New Roman" w:hAnsi="Times New Roman" w:cs="Times New Roman"/>
          <w:sz w:val="28"/>
          <w:szCs w:val="28"/>
        </w:rPr>
      </w:pPr>
      <w:r w:rsidRPr="00661A6E">
        <w:rPr>
          <w:rFonts w:ascii="Times New Roman" w:hAnsi="Times New Roman" w:cs="Times New Roman"/>
          <w:sz w:val="28"/>
          <w:szCs w:val="28"/>
        </w:rPr>
        <w:t>Основные средства принимаются к бухгалтерскому учету</w:t>
      </w:r>
      <w:r w:rsidRPr="00661A6E">
        <w:rPr>
          <w:rFonts w:ascii="Times New Roman" w:hAnsi="Times New Roman" w:cs="Times New Roman"/>
          <w:sz w:val="28"/>
          <w:szCs w:val="28"/>
        </w:rPr>
        <w:br/>
        <w:t>по их первоначальной стоимости с учетом сумм фактических вложений</w:t>
      </w:r>
      <w:r w:rsidRPr="00661A6E">
        <w:rPr>
          <w:rFonts w:ascii="Times New Roman" w:hAnsi="Times New Roman" w:cs="Times New Roman"/>
          <w:sz w:val="28"/>
          <w:szCs w:val="28"/>
        </w:rPr>
        <w:br/>
        <w:t xml:space="preserve">в приобретение, с учетом сумм налога на добавленную стоимость, предъявленных поставщиками. </w:t>
      </w:r>
    </w:p>
    <w:p w:rsidR="00FB441C" w:rsidRPr="00661A6E" w:rsidRDefault="00FB441C" w:rsidP="00661A6E">
      <w:pPr>
        <w:jc w:val="both"/>
        <w:rPr>
          <w:rFonts w:ascii="Times New Roman" w:hAnsi="Times New Roman" w:cs="Times New Roman"/>
          <w:sz w:val="28"/>
          <w:szCs w:val="28"/>
        </w:rPr>
      </w:pPr>
      <w:r w:rsidRPr="00661A6E">
        <w:rPr>
          <w:rFonts w:ascii="Times New Roman" w:hAnsi="Times New Roman" w:cs="Times New Roman"/>
          <w:sz w:val="28"/>
          <w:szCs w:val="28"/>
        </w:rPr>
        <w:t>Аналитический учет основных средств ведется на инвентарных карточках.</w:t>
      </w:r>
    </w:p>
    <w:p w:rsidR="006F5E19" w:rsidRDefault="00520FC0" w:rsidP="00104C0B">
      <w:pPr>
        <w:pStyle w:val="ae"/>
        <w:spacing w:line="276" w:lineRule="auto"/>
        <w:ind w:firstLine="567"/>
        <w:jc w:val="both"/>
        <w:rPr>
          <w:rFonts w:ascii="Times New Roman" w:hAnsi="Times New Roman"/>
          <w:color w:val="000000"/>
          <w:sz w:val="28"/>
          <w:szCs w:val="28"/>
        </w:rPr>
      </w:pPr>
      <w:r w:rsidRPr="00520FC0">
        <w:rPr>
          <w:rFonts w:ascii="Times New Roman" w:hAnsi="Times New Roman"/>
          <w:color w:val="000000"/>
          <w:sz w:val="28"/>
          <w:szCs w:val="28"/>
          <w:shd w:val="clear" w:color="auto" w:fill="FFFFFF"/>
        </w:rPr>
        <w:t>Проведение инвентаризации регламентируется статьями Федерального закона №402-ФЗ «О бухгалтерском учете», Положением по ведению бухгалтерского учета и бухгалтерской отчетности в РФ, утвержденным приказом Минфина России №34н.</w:t>
      </w:r>
      <w:r w:rsidRPr="00520FC0">
        <w:rPr>
          <w:rStyle w:val="apple-converted-space"/>
          <w:rFonts w:ascii="Times New Roman" w:hAnsi="Times New Roman"/>
          <w:color w:val="000000"/>
          <w:sz w:val="28"/>
          <w:szCs w:val="28"/>
          <w:shd w:val="clear" w:color="auto" w:fill="FFFFFF"/>
        </w:rPr>
        <w:t> </w:t>
      </w:r>
    </w:p>
    <w:p w:rsidR="00443C43" w:rsidRDefault="00520FC0" w:rsidP="00104C0B">
      <w:pPr>
        <w:pStyle w:val="ae"/>
        <w:spacing w:line="276" w:lineRule="auto"/>
        <w:ind w:firstLine="567"/>
        <w:jc w:val="both"/>
        <w:rPr>
          <w:rStyle w:val="apple-converted-space"/>
          <w:rFonts w:ascii="Times New Roman" w:hAnsi="Times New Roman"/>
          <w:color w:val="000000"/>
          <w:sz w:val="28"/>
          <w:szCs w:val="28"/>
          <w:shd w:val="clear" w:color="auto" w:fill="FFFFFF"/>
        </w:rPr>
      </w:pPr>
      <w:r w:rsidRPr="00520FC0">
        <w:rPr>
          <w:rFonts w:ascii="Times New Roman" w:hAnsi="Times New Roman"/>
          <w:color w:val="000000"/>
          <w:sz w:val="28"/>
          <w:szCs w:val="28"/>
        </w:rPr>
        <w:br/>
      </w:r>
      <w:r w:rsidRPr="00520FC0">
        <w:rPr>
          <w:rFonts w:ascii="Times New Roman" w:hAnsi="Times New Roman"/>
          <w:color w:val="000000"/>
          <w:sz w:val="28"/>
          <w:szCs w:val="28"/>
          <w:shd w:val="clear" w:color="auto" w:fill="FFFFFF"/>
        </w:rPr>
        <w:t>Порядок проведения инвентаризации имущества и финансовых обязательств организации и оформления ее результатов определены в Методических указаниях, утвержденных приказом Минфина России №49.</w:t>
      </w:r>
      <w:r w:rsidRPr="00520FC0">
        <w:rPr>
          <w:rStyle w:val="apple-converted-space"/>
          <w:rFonts w:ascii="Times New Roman" w:hAnsi="Times New Roman"/>
          <w:color w:val="000000"/>
          <w:sz w:val="28"/>
          <w:szCs w:val="28"/>
          <w:shd w:val="clear" w:color="auto" w:fill="FFFFFF"/>
        </w:rPr>
        <w:t> </w:t>
      </w:r>
      <w:r w:rsidRPr="00520FC0">
        <w:rPr>
          <w:rFonts w:ascii="Times New Roman" w:hAnsi="Times New Roman"/>
          <w:color w:val="000000"/>
          <w:sz w:val="28"/>
          <w:szCs w:val="28"/>
        </w:rPr>
        <w:br/>
      </w:r>
      <w:r w:rsidRPr="00520FC0">
        <w:rPr>
          <w:rFonts w:ascii="Times New Roman" w:hAnsi="Times New Roman"/>
          <w:color w:val="000000"/>
          <w:sz w:val="28"/>
          <w:szCs w:val="28"/>
        </w:rPr>
        <w:br/>
      </w:r>
      <w:r w:rsidRPr="00520FC0">
        <w:rPr>
          <w:rFonts w:ascii="Times New Roman" w:hAnsi="Times New Roman"/>
          <w:color w:val="000000"/>
          <w:sz w:val="28"/>
          <w:szCs w:val="28"/>
          <w:shd w:val="clear" w:color="auto" w:fill="FFFFFF"/>
        </w:rPr>
        <w:t>Унифицированные формы документов для оформления итогов инвентаризации утверждены постановлениями Госкомстата России №88 и №26.</w:t>
      </w:r>
      <w:r w:rsidRPr="00520FC0">
        <w:rPr>
          <w:rStyle w:val="apple-converted-space"/>
          <w:rFonts w:ascii="Times New Roman" w:hAnsi="Times New Roman"/>
          <w:color w:val="000000"/>
          <w:sz w:val="28"/>
          <w:szCs w:val="28"/>
          <w:shd w:val="clear" w:color="auto" w:fill="FFFFFF"/>
        </w:rPr>
        <w:t> </w:t>
      </w:r>
      <w:r w:rsidRPr="00520FC0">
        <w:rPr>
          <w:rFonts w:ascii="Times New Roman" w:hAnsi="Times New Roman"/>
          <w:color w:val="000000"/>
          <w:sz w:val="28"/>
          <w:szCs w:val="28"/>
        </w:rPr>
        <w:br/>
      </w:r>
      <w:r w:rsidRPr="00520FC0">
        <w:rPr>
          <w:rFonts w:ascii="Times New Roman" w:hAnsi="Times New Roman"/>
          <w:color w:val="000000"/>
          <w:sz w:val="28"/>
          <w:szCs w:val="28"/>
        </w:rPr>
        <w:br/>
      </w:r>
      <w:r w:rsidRPr="00520FC0">
        <w:rPr>
          <w:rFonts w:ascii="Times New Roman" w:hAnsi="Times New Roman"/>
          <w:color w:val="000000"/>
          <w:sz w:val="28"/>
          <w:szCs w:val="28"/>
          <w:shd w:val="clear" w:color="auto" w:fill="FFFFFF"/>
        </w:rPr>
        <w:t>Используя в своей работе все эти документы, организация сможет правильно оформить всю необходимую в рамках проведения инвентаризации документацию в соответствии с требованиями действующего законодательства.</w:t>
      </w:r>
      <w:r w:rsidRPr="00520FC0">
        <w:rPr>
          <w:rStyle w:val="apple-converted-space"/>
          <w:rFonts w:ascii="Times New Roman" w:hAnsi="Times New Roman"/>
          <w:color w:val="000000"/>
          <w:sz w:val="28"/>
          <w:szCs w:val="28"/>
          <w:shd w:val="clear" w:color="auto" w:fill="FFFFFF"/>
        </w:rPr>
        <w:t> </w:t>
      </w:r>
      <w:r w:rsidRPr="00520FC0">
        <w:rPr>
          <w:rFonts w:ascii="Times New Roman" w:hAnsi="Times New Roman"/>
          <w:color w:val="000000"/>
          <w:sz w:val="28"/>
          <w:szCs w:val="28"/>
        </w:rPr>
        <w:br/>
      </w:r>
      <w:r w:rsidRPr="00520FC0">
        <w:rPr>
          <w:rFonts w:ascii="Times New Roman" w:hAnsi="Times New Roman"/>
          <w:color w:val="000000"/>
          <w:sz w:val="28"/>
          <w:szCs w:val="28"/>
        </w:rPr>
        <w:br/>
      </w:r>
      <w:r w:rsidRPr="00520FC0">
        <w:rPr>
          <w:rFonts w:ascii="Times New Roman" w:hAnsi="Times New Roman"/>
          <w:color w:val="000000"/>
          <w:sz w:val="28"/>
          <w:szCs w:val="28"/>
          <w:u w:val="single"/>
          <w:shd w:val="clear" w:color="auto" w:fill="FFFFFF"/>
        </w:rPr>
        <w:t>Организация обязана провести инвентаризацию в каждом из следующих случаев (п. 3 ст. 11 Закона N 402-ФЗ, п. 27 Положения по бухучету N 34н):</w:t>
      </w:r>
      <w:r w:rsidRPr="00520FC0">
        <w:rPr>
          <w:rFonts w:ascii="Times New Roman" w:hAnsi="Times New Roman"/>
          <w:color w:val="000000"/>
          <w:sz w:val="28"/>
          <w:szCs w:val="28"/>
        </w:rPr>
        <w:br/>
      </w:r>
      <w:r w:rsidRPr="00520FC0">
        <w:rPr>
          <w:rFonts w:ascii="Times New Roman" w:hAnsi="Times New Roman"/>
          <w:color w:val="000000"/>
          <w:sz w:val="28"/>
          <w:szCs w:val="28"/>
        </w:rPr>
        <w:br/>
      </w:r>
      <w:r w:rsidRPr="00520FC0">
        <w:rPr>
          <w:rFonts w:ascii="Times New Roman" w:hAnsi="Times New Roman"/>
          <w:color w:val="000000"/>
          <w:sz w:val="28"/>
          <w:szCs w:val="28"/>
          <w:shd w:val="clear" w:color="auto" w:fill="FFFFFF"/>
        </w:rPr>
        <w:t>• перед составлением годовой бухгалтерской отчетности</w:t>
      </w:r>
      <w:r w:rsidR="00104C0B">
        <w:rPr>
          <w:rFonts w:ascii="Times New Roman" w:hAnsi="Times New Roman"/>
          <w:color w:val="000000"/>
          <w:sz w:val="28"/>
          <w:szCs w:val="28"/>
          <w:shd w:val="clear" w:color="auto" w:fill="FFFFFF"/>
        </w:rPr>
        <w:t>;</w:t>
      </w:r>
      <w:r w:rsidRPr="00520FC0">
        <w:rPr>
          <w:rFonts w:ascii="Times New Roman" w:hAnsi="Times New Roman"/>
          <w:color w:val="000000"/>
          <w:sz w:val="28"/>
          <w:szCs w:val="28"/>
        </w:rPr>
        <w:br/>
      </w:r>
      <w:r w:rsidRPr="00520FC0">
        <w:rPr>
          <w:rFonts w:ascii="Times New Roman" w:hAnsi="Times New Roman"/>
          <w:color w:val="000000"/>
          <w:sz w:val="28"/>
          <w:szCs w:val="28"/>
          <w:shd w:val="clear" w:color="auto" w:fill="FFFFFF"/>
        </w:rPr>
        <w:t>• при смене материально ответственных лиц. В этом случае проводится инвентаризация только того имущества, которое было доверено материально ответственному лицу;</w:t>
      </w:r>
      <w:r w:rsidRPr="00520FC0">
        <w:rPr>
          <w:rStyle w:val="apple-converted-space"/>
          <w:rFonts w:ascii="Times New Roman" w:hAnsi="Times New Roman"/>
          <w:color w:val="000000"/>
          <w:sz w:val="28"/>
          <w:szCs w:val="28"/>
          <w:shd w:val="clear" w:color="auto" w:fill="FFFFFF"/>
        </w:rPr>
        <w:t> </w:t>
      </w:r>
    </w:p>
    <w:p w:rsidR="00520FC0" w:rsidRPr="00520FC0" w:rsidRDefault="00520FC0" w:rsidP="00104C0B">
      <w:pPr>
        <w:pStyle w:val="ae"/>
        <w:spacing w:line="276" w:lineRule="auto"/>
        <w:ind w:firstLine="567"/>
        <w:jc w:val="both"/>
        <w:rPr>
          <w:rStyle w:val="apple-converted-space"/>
          <w:rFonts w:ascii="Times New Roman" w:hAnsi="Times New Roman"/>
          <w:color w:val="000000"/>
          <w:sz w:val="28"/>
          <w:szCs w:val="28"/>
          <w:shd w:val="clear" w:color="auto" w:fill="FFFFFF"/>
        </w:rPr>
      </w:pPr>
      <w:r w:rsidRPr="00520FC0">
        <w:rPr>
          <w:rFonts w:ascii="Times New Roman" w:hAnsi="Times New Roman"/>
          <w:color w:val="000000"/>
          <w:sz w:val="28"/>
          <w:szCs w:val="28"/>
        </w:rPr>
        <w:br/>
      </w:r>
      <w:r w:rsidRPr="00520FC0">
        <w:rPr>
          <w:rFonts w:ascii="Times New Roman" w:hAnsi="Times New Roman"/>
          <w:color w:val="000000"/>
          <w:sz w:val="28"/>
          <w:szCs w:val="28"/>
          <w:shd w:val="clear" w:color="auto" w:fill="FFFFFF"/>
        </w:rPr>
        <w:t>• при выявлении фактов хищения или порчи имущества;</w:t>
      </w:r>
      <w:r w:rsidRPr="00520FC0">
        <w:rPr>
          <w:rStyle w:val="apple-converted-space"/>
          <w:rFonts w:ascii="Times New Roman" w:hAnsi="Times New Roman"/>
          <w:color w:val="000000"/>
          <w:sz w:val="28"/>
          <w:szCs w:val="28"/>
          <w:shd w:val="clear" w:color="auto" w:fill="FFFFFF"/>
        </w:rPr>
        <w:t> </w:t>
      </w:r>
      <w:r w:rsidRPr="00520FC0">
        <w:rPr>
          <w:rFonts w:ascii="Times New Roman" w:hAnsi="Times New Roman"/>
          <w:color w:val="000000"/>
          <w:sz w:val="28"/>
          <w:szCs w:val="28"/>
        </w:rPr>
        <w:br/>
      </w:r>
      <w:r w:rsidRPr="00520FC0">
        <w:rPr>
          <w:rFonts w:ascii="Times New Roman" w:hAnsi="Times New Roman"/>
          <w:color w:val="000000"/>
          <w:sz w:val="28"/>
          <w:szCs w:val="28"/>
          <w:shd w:val="clear" w:color="auto" w:fill="FFFFFF"/>
        </w:rPr>
        <w:t>• в случае стихийного бедствия, пожара или других чрезвычайных ситуаций;</w:t>
      </w:r>
      <w:r w:rsidRPr="00520FC0">
        <w:rPr>
          <w:rStyle w:val="apple-converted-space"/>
          <w:rFonts w:ascii="Times New Roman" w:hAnsi="Times New Roman"/>
          <w:color w:val="000000"/>
          <w:sz w:val="28"/>
          <w:szCs w:val="28"/>
          <w:shd w:val="clear" w:color="auto" w:fill="FFFFFF"/>
        </w:rPr>
        <w:t> </w:t>
      </w:r>
      <w:r w:rsidRPr="00520FC0">
        <w:rPr>
          <w:rFonts w:ascii="Times New Roman" w:hAnsi="Times New Roman"/>
          <w:color w:val="000000"/>
          <w:sz w:val="28"/>
          <w:szCs w:val="28"/>
        </w:rPr>
        <w:br/>
      </w:r>
      <w:r w:rsidRPr="00520FC0">
        <w:rPr>
          <w:rFonts w:ascii="Times New Roman" w:hAnsi="Times New Roman"/>
          <w:color w:val="000000"/>
          <w:sz w:val="28"/>
          <w:szCs w:val="28"/>
          <w:shd w:val="clear" w:color="auto" w:fill="FFFFFF"/>
        </w:rPr>
        <w:t>• при ликвидации или реорганизации организации.</w:t>
      </w:r>
      <w:r w:rsidRPr="00520FC0">
        <w:rPr>
          <w:rStyle w:val="apple-converted-space"/>
          <w:rFonts w:ascii="Times New Roman" w:hAnsi="Times New Roman"/>
          <w:color w:val="000000"/>
          <w:sz w:val="28"/>
          <w:szCs w:val="28"/>
          <w:shd w:val="clear" w:color="auto" w:fill="FFFFFF"/>
        </w:rPr>
        <w:t> </w:t>
      </w:r>
    </w:p>
    <w:p w:rsidR="00520FC0" w:rsidRDefault="00AD6C9E" w:rsidP="005252BC">
      <w:pPr>
        <w:pStyle w:val="ae"/>
        <w:spacing w:line="276" w:lineRule="auto"/>
        <w:ind w:firstLine="567"/>
        <w:jc w:val="both"/>
        <w:rPr>
          <w:rFonts w:ascii="Times New Roman" w:hAnsi="Times New Roman"/>
          <w:sz w:val="28"/>
          <w:szCs w:val="28"/>
        </w:rPr>
      </w:pPr>
      <w:r>
        <w:rPr>
          <w:rFonts w:ascii="Times New Roman" w:hAnsi="Times New Roman"/>
          <w:sz w:val="28"/>
          <w:szCs w:val="28"/>
        </w:rPr>
        <w:t>Е</w:t>
      </w:r>
      <w:r w:rsidR="00520FC0" w:rsidRPr="00520FC0">
        <w:rPr>
          <w:rFonts w:ascii="Times New Roman" w:hAnsi="Times New Roman"/>
          <w:sz w:val="28"/>
          <w:szCs w:val="28"/>
        </w:rPr>
        <w:t>жегодная инвентаризация имущес</w:t>
      </w:r>
      <w:r>
        <w:rPr>
          <w:rFonts w:ascii="Times New Roman" w:hAnsi="Times New Roman"/>
          <w:sz w:val="28"/>
          <w:szCs w:val="28"/>
        </w:rPr>
        <w:t xml:space="preserve">тва и финансовых обязательств </w:t>
      </w:r>
      <w:r w:rsidR="00826CD1">
        <w:rPr>
          <w:rFonts w:ascii="Times New Roman" w:hAnsi="Times New Roman"/>
          <w:sz w:val="28"/>
          <w:szCs w:val="28"/>
        </w:rPr>
        <w:t>МБУ ДО ДШИ</w:t>
      </w:r>
      <w:r w:rsidR="00F11773">
        <w:rPr>
          <w:rFonts w:ascii="Times New Roman" w:hAnsi="Times New Roman"/>
          <w:sz w:val="28"/>
          <w:szCs w:val="28"/>
        </w:rPr>
        <w:t xml:space="preserve"> </w:t>
      </w:r>
      <w:r>
        <w:rPr>
          <w:rFonts w:ascii="Times New Roman" w:hAnsi="Times New Roman"/>
          <w:sz w:val="28"/>
          <w:szCs w:val="28"/>
        </w:rPr>
        <w:t xml:space="preserve"> проводилась в </w:t>
      </w:r>
      <w:r w:rsidR="00717705">
        <w:rPr>
          <w:rFonts w:ascii="Times New Roman" w:hAnsi="Times New Roman"/>
          <w:sz w:val="28"/>
          <w:szCs w:val="28"/>
        </w:rPr>
        <w:t>2019</w:t>
      </w:r>
      <w:r w:rsidR="00015B9B">
        <w:rPr>
          <w:rFonts w:ascii="Times New Roman" w:hAnsi="Times New Roman"/>
          <w:sz w:val="28"/>
          <w:szCs w:val="28"/>
        </w:rPr>
        <w:t xml:space="preserve"> году. Сроки проведения с </w:t>
      </w:r>
      <w:r w:rsidR="00826CD1">
        <w:rPr>
          <w:rFonts w:ascii="Times New Roman" w:hAnsi="Times New Roman"/>
          <w:sz w:val="28"/>
          <w:szCs w:val="28"/>
        </w:rPr>
        <w:t>15.09</w:t>
      </w:r>
      <w:r w:rsidR="005071EA" w:rsidRPr="005071EA">
        <w:rPr>
          <w:rFonts w:ascii="Times New Roman" w:hAnsi="Times New Roman"/>
          <w:sz w:val="28"/>
          <w:szCs w:val="28"/>
        </w:rPr>
        <w:t>.2019</w:t>
      </w:r>
      <w:r w:rsidR="00826CD1">
        <w:rPr>
          <w:rFonts w:ascii="Times New Roman" w:hAnsi="Times New Roman"/>
          <w:sz w:val="28"/>
          <w:szCs w:val="28"/>
        </w:rPr>
        <w:t>г по 15.10</w:t>
      </w:r>
      <w:r w:rsidR="005071EA" w:rsidRPr="005071EA">
        <w:rPr>
          <w:rFonts w:ascii="Times New Roman" w:hAnsi="Times New Roman"/>
          <w:sz w:val="28"/>
          <w:szCs w:val="28"/>
        </w:rPr>
        <w:t>.2019</w:t>
      </w:r>
      <w:r w:rsidRPr="005071EA">
        <w:rPr>
          <w:rFonts w:ascii="Times New Roman" w:hAnsi="Times New Roman"/>
          <w:sz w:val="28"/>
          <w:szCs w:val="28"/>
        </w:rPr>
        <w:t>г</w:t>
      </w:r>
      <w:r w:rsidR="00826CD1">
        <w:rPr>
          <w:rFonts w:ascii="Times New Roman" w:hAnsi="Times New Roman"/>
          <w:sz w:val="28"/>
          <w:szCs w:val="28"/>
        </w:rPr>
        <w:t xml:space="preserve"> (приказ 95 от 10.09</w:t>
      </w:r>
      <w:r w:rsidR="005071EA">
        <w:rPr>
          <w:rFonts w:ascii="Times New Roman" w:hAnsi="Times New Roman"/>
          <w:sz w:val="28"/>
          <w:szCs w:val="28"/>
        </w:rPr>
        <w:t>.2019</w:t>
      </w:r>
      <w:r w:rsidR="00E440F5">
        <w:rPr>
          <w:rFonts w:ascii="Times New Roman" w:hAnsi="Times New Roman"/>
          <w:sz w:val="28"/>
          <w:szCs w:val="28"/>
        </w:rPr>
        <w:t>г)</w:t>
      </w:r>
      <w:r>
        <w:rPr>
          <w:rFonts w:ascii="Times New Roman" w:hAnsi="Times New Roman"/>
          <w:sz w:val="28"/>
          <w:szCs w:val="28"/>
        </w:rPr>
        <w:t>. Мате</w:t>
      </w:r>
      <w:r w:rsidR="00015B9B">
        <w:rPr>
          <w:rFonts w:ascii="Times New Roman" w:hAnsi="Times New Roman"/>
          <w:sz w:val="28"/>
          <w:szCs w:val="28"/>
        </w:rPr>
        <w:t>риалы инвентаризации представлены</w:t>
      </w:r>
      <w:r>
        <w:rPr>
          <w:rFonts w:ascii="Times New Roman" w:hAnsi="Times New Roman"/>
          <w:sz w:val="28"/>
          <w:szCs w:val="28"/>
        </w:rPr>
        <w:t xml:space="preserve"> в МУ «Централизованная бухгалтерия образования Федоровского муниципального района» в срок до </w:t>
      </w:r>
      <w:r w:rsidR="005071EA" w:rsidRPr="005071EA">
        <w:rPr>
          <w:rFonts w:ascii="Times New Roman" w:hAnsi="Times New Roman"/>
          <w:sz w:val="28"/>
          <w:szCs w:val="28"/>
        </w:rPr>
        <w:t>01.12.2019</w:t>
      </w:r>
      <w:r>
        <w:rPr>
          <w:rFonts w:ascii="Times New Roman" w:hAnsi="Times New Roman"/>
          <w:sz w:val="28"/>
          <w:szCs w:val="28"/>
        </w:rPr>
        <w:t xml:space="preserve"> года.</w:t>
      </w:r>
    </w:p>
    <w:p w:rsidR="00770D71" w:rsidRPr="00A8192B" w:rsidRDefault="003A47C4" w:rsidP="005252BC">
      <w:pPr>
        <w:pStyle w:val="ae"/>
        <w:spacing w:line="276" w:lineRule="auto"/>
        <w:ind w:firstLine="567"/>
        <w:jc w:val="both"/>
        <w:rPr>
          <w:rFonts w:ascii="Times New Roman" w:hAnsi="Times New Roman"/>
          <w:sz w:val="28"/>
          <w:szCs w:val="28"/>
        </w:rPr>
      </w:pPr>
      <w:r w:rsidRPr="004E7181">
        <w:rPr>
          <w:rFonts w:ascii="Times New Roman" w:hAnsi="Times New Roman"/>
          <w:sz w:val="28"/>
          <w:szCs w:val="28"/>
        </w:rPr>
        <w:t>Балансовая стоимость объектов осно</w:t>
      </w:r>
      <w:r w:rsidR="00770D71" w:rsidRPr="004E7181">
        <w:rPr>
          <w:rFonts w:ascii="Times New Roman" w:hAnsi="Times New Roman"/>
          <w:sz w:val="28"/>
          <w:szCs w:val="28"/>
        </w:rPr>
        <w:t>вных средств (счет 101.00)</w:t>
      </w:r>
      <w:r w:rsidR="006744CB">
        <w:rPr>
          <w:rFonts w:ascii="Times New Roman" w:hAnsi="Times New Roman"/>
          <w:sz w:val="28"/>
          <w:szCs w:val="28"/>
        </w:rPr>
        <w:t xml:space="preserve"> </w:t>
      </w:r>
      <w:r w:rsidR="00F978CB" w:rsidRPr="004E7181">
        <w:rPr>
          <w:rFonts w:ascii="Times New Roman" w:hAnsi="Times New Roman"/>
          <w:sz w:val="28"/>
          <w:szCs w:val="28"/>
        </w:rPr>
        <w:t xml:space="preserve"> </w:t>
      </w:r>
      <w:r w:rsidR="00717705">
        <w:rPr>
          <w:rFonts w:ascii="Times New Roman" w:hAnsi="Times New Roman"/>
          <w:sz w:val="28"/>
          <w:szCs w:val="28"/>
        </w:rPr>
        <w:t>М</w:t>
      </w:r>
      <w:r w:rsidR="004A43D8">
        <w:rPr>
          <w:rFonts w:ascii="Times New Roman" w:hAnsi="Times New Roman"/>
          <w:sz w:val="28"/>
          <w:szCs w:val="28"/>
        </w:rPr>
        <w:t>Б</w:t>
      </w:r>
      <w:r w:rsidR="00F11773">
        <w:rPr>
          <w:rFonts w:ascii="Times New Roman" w:hAnsi="Times New Roman"/>
          <w:sz w:val="28"/>
          <w:szCs w:val="28"/>
        </w:rPr>
        <w:t xml:space="preserve">У </w:t>
      </w:r>
      <w:r w:rsidR="004A43D8">
        <w:rPr>
          <w:rFonts w:ascii="Times New Roman" w:hAnsi="Times New Roman"/>
          <w:sz w:val="28"/>
          <w:szCs w:val="28"/>
        </w:rPr>
        <w:t>ДО ДШИ</w:t>
      </w:r>
      <w:r w:rsidR="00F11773">
        <w:rPr>
          <w:rFonts w:ascii="Times New Roman" w:hAnsi="Times New Roman"/>
          <w:sz w:val="28"/>
          <w:szCs w:val="28"/>
        </w:rPr>
        <w:t xml:space="preserve"> </w:t>
      </w:r>
      <w:r w:rsidR="000C2736">
        <w:rPr>
          <w:rFonts w:ascii="Times New Roman" w:hAnsi="Times New Roman"/>
          <w:sz w:val="28"/>
          <w:szCs w:val="28"/>
        </w:rPr>
        <w:t>на 01.10</w:t>
      </w:r>
      <w:r w:rsidR="00500170">
        <w:rPr>
          <w:rFonts w:ascii="Times New Roman" w:hAnsi="Times New Roman"/>
          <w:sz w:val="28"/>
          <w:szCs w:val="28"/>
        </w:rPr>
        <w:t>.2020</w:t>
      </w:r>
      <w:r w:rsidRPr="004E7181">
        <w:rPr>
          <w:rFonts w:ascii="Times New Roman" w:hAnsi="Times New Roman"/>
          <w:sz w:val="28"/>
          <w:szCs w:val="28"/>
        </w:rPr>
        <w:t xml:space="preserve"> года составляет</w:t>
      </w:r>
      <w:r w:rsidR="00C324AD">
        <w:rPr>
          <w:rFonts w:ascii="Times New Roman" w:hAnsi="Times New Roman"/>
          <w:sz w:val="28"/>
          <w:szCs w:val="28"/>
        </w:rPr>
        <w:t xml:space="preserve"> </w:t>
      </w:r>
      <w:r w:rsidRPr="004E7181">
        <w:rPr>
          <w:rFonts w:ascii="Times New Roman" w:hAnsi="Times New Roman"/>
          <w:sz w:val="28"/>
          <w:szCs w:val="28"/>
        </w:rPr>
        <w:t xml:space="preserve"> </w:t>
      </w:r>
      <w:r w:rsidR="00500170" w:rsidRPr="000C2736">
        <w:rPr>
          <w:rFonts w:ascii="Times New Roman" w:hAnsi="Times New Roman"/>
          <w:sz w:val="28"/>
          <w:szCs w:val="28"/>
        </w:rPr>
        <w:t>761 531,76</w:t>
      </w:r>
      <w:r w:rsidRPr="000C2736">
        <w:rPr>
          <w:rFonts w:ascii="Times New Roman" w:hAnsi="Times New Roman"/>
          <w:sz w:val="28"/>
          <w:szCs w:val="28"/>
        </w:rPr>
        <w:t xml:space="preserve"> рублей</w:t>
      </w:r>
      <w:r w:rsidR="004E7181" w:rsidRPr="000C2736">
        <w:rPr>
          <w:rFonts w:ascii="Times New Roman" w:hAnsi="Times New Roman"/>
          <w:sz w:val="28"/>
          <w:szCs w:val="28"/>
        </w:rPr>
        <w:t>.</w:t>
      </w:r>
    </w:p>
    <w:p w:rsidR="00303C90" w:rsidRPr="00F20C7A" w:rsidRDefault="00785448" w:rsidP="00303C90">
      <w:pPr>
        <w:pStyle w:val="ae"/>
        <w:spacing w:line="276" w:lineRule="auto"/>
        <w:ind w:firstLine="567"/>
        <w:jc w:val="both"/>
        <w:rPr>
          <w:rFonts w:ascii="Times New Roman" w:hAnsi="Times New Roman"/>
          <w:sz w:val="28"/>
          <w:szCs w:val="28"/>
        </w:rPr>
      </w:pPr>
      <w:r w:rsidRPr="00881324">
        <w:rPr>
          <w:rFonts w:ascii="Times New Roman" w:hAnsi="Times New Roman"/>
          <w:sz w:val="28"/>
          <w:szCs w:val="28"/>
        </w:rPr>
        <w:t xml:space="preserve">Наиболее значимые из них: </w:t>
      </w:r>
      <w:r w:rsidR="00223594">
        <w:rPr>
          <w:rFonts w:ascii="Times New Roman" w:hAnsi="Times New Roman"/>
          <w:sz w:val="28"/>
          <w:szCs w:val="28"/>
        </w:rPr>
        <w:t>здание школы</w:t>
      </w:r>
      <w:r w:rsidR="00717705">
        <w:rPr>
          <w:rFonts w:ascii="Times New Roman" w:hAnsi="Times New Roman"/>
          <w:sz w:val="28"/>
          <w:szCs w:val="28"/>
        </w:rPr>
        <w:t xml:space="preserve"> балансовой стоимостью </w:t>
      </w:r>
      <w:r w:rsidR="00500170">
        <w:rPr>
          <w:rFonts w:ascii="Times New Roman" w:hAnsi="Times New Roman"/>
          <w:sz w:val="28"/>
          <w:szCs w:val="28"/>
        </w:rPr>
        <w:t>207975,40</w:t>
      </w:r>
      <w:r w:rsidR="00717705">
        <w:rPr>
          <w:rFonts w:ascii="Times New Roman" w:hAnsi="Times New Roman"/>
          <w:sz w:val="28"/>
          <w:szCs w:val="28"/>
        </w:rPr>
        <w:t xml:space="preserve"> руб.,</w:t>
      </w:r>
      <w:r w:rsidR="000A22CC">
        <w:rPr>
          <w:rFonts w:ascii="Times New Roman" w:hAnsi="Times New Roman"/>
          <w:sz w:val="28"/>
          <w:szCs w:val="28"/>
        </w:rPr>
        <w:t xml:space="preserve"> </w:t>
      </w:r>
      <w:r w:rsidR="00500170">
        <w:rPr>
          <w:rFonts w:ascii="Times New Roman" w:hAnsi="Times New Roman"/>
          <w:sz w:val="28"/>
          <w:szCs w:val="28"/>
        </w:rPr>
        <w:t xml:space="preserve">цифровое пианино </w:t>
      </w:r>
      <w:r w:rsidR="00500170">
        <w:rPr>
          <w:rFonts w:ascii="Times New Roman" w:hAnsi="Times New Roman"/>
          <w:sz w:val="28"/>
          <w:szCs w:val="28"/>
          <w:lang w:val="en-US"/>
        </w:rPr>
        <w:t>Orla</w:t>
      </w:r>
      <w:r w:rsidR="00500170" w:rsidRPr="00500170">
        <w:rPr>
          <w:rFonts w:ascii="Times New Roman" w:hAnsi="Times New Roman"/>
          <w:sz w:val="28"/>
          <w:szCs w:val="28"/>
        </w:rPr>
        <w:t xml:space="preserve"> </w:t>
      </w:r>
      <w:r w:rsidR="00500170">
        <w:rPr>
          <w:rFonts w:ascii="Times New Roman" w:hAnsi="Times New Roman"/>
          <w:sz w:val="28"/>
          <w:szCs w:val="28"/>
          <w:lang w:val="en-US"/>
        </w:rPr>
        <w:t>CDP</w:t>
      </w:r>
      <w:r w:rsidR="00500170" w:rsidRPr="00500170">
        <w:rPr>
          <w:rFonts w:ascii="Times New Roman" w:hAnsi="Times New Roman"/>
          <w:sz w:val="28"/>
          <w:szCs w:val="28"/>
        </w:rPr>
        <w:t>1</w:t>
      </w:r>
      <w:r w:rsidR="00500170">
        <w:rPr>
          <w:rFonts w:ascii="Times New Roman" w:hAnsi="Times New Roman"/>
          <w:sz w:val="28"/>
          <w:szCs w:val="28"/>
        </w:rPr>
        <w:t xml:space="preserve"> </w:t>
      </w:r>
      <w:r w:rsidR="0008300B">
        <w:rPr>
          <w:rFonts w:ascii="Times New Roman" w:hAnsi="Times New Roman"/>
          <w:sz w:val="28"/>
          <w:szCs w:val="28"/>
        </w:rPr>
        <w:t xml:space="preserve"> </w:t>
      </w:r>
      <w:r w:rsidR="005A1B9A" w:rsidRPr="004D1C69">
        <w:rPr>
          <w:rFonts w:ascii="Times New Roman" w:hAnsi="Times New Roman"/>
          <w:sz w:val="28"/>
          <w:szCs w:val="28"/>
        </w:rPr>
        <w:t xml:space="preserve">балансовой стоимостью </w:t>
      </w:r>
      <w:r w:rsidR="00500170" w:rsidRPr="00500170">
        <w:rPr>
          <w:rFonts w:ascii="Times New Roman" w:hAnsi="Times New Roman"/>
          <w:sz w:val="28"/>
          <w:szCs w:val="28"/>
        </w:rPr>
        <w:t>40140.00</w:t>
      </w:r>
      <w:r w:rsidR="00586378">
        <w:rPr>
          <w:rFonts w:ascii="Times New Roman" w:hAnsi="Times New Roman"/>
          <w:sz w:val="28"/>
          <w:szCs w:val="28"/>
        </w:rPr>
        <w:t xml:space="preserve"> </w:t>
      </w:r>
      <w:r w:rsidR="00CE1C80">
        <w:rPr>
          <w:rFonts w:ascii="Times New Roman" w:hAnsi="Times New Roman"/>
          <w:sz w:val="28"/>
          <w:szCs w:val="28"/>
        </w:rPr>
        <w:t>руб.</w:t>
      </w:r>
      <w:r w:rsidR="00AC1959">
        <w:rPr>
          <w:rFonts w:ascii="Times New Roman" w:hAnsi="Times New Roman"/>
          <w:sz w:val="28"/>
          <w:szCs w:val="28"/>
        </w:rPr>
        <w:t>,</w:t>
      </w:r>
      <w:r w:rsidR="005A1B9A" w:rsidRPr="004D1C69">
        <w:rPr>
          <w:rFonts w:ascii="Times New Roman" w:hAnsi="Times New Roman"/>
          <w:sz w:val="28"/>
          <w:szCs w:val="28"/>
        </w:rPr>
        <w:t xml:space="preserve"> </w:t>
      </w:r>
      <w:r w:rsidR="00AC1959">
        <w:rPr>
          <w:rFonts w:ascii="Times New Roman" w:hAnsi="Times New Roman"/>
          <w:sz w:val="28"/>
          <w:szCs w:val="28"/>
        </w:rPr>
        <w:t xml:space="preserve"> </w:t>
      </w:r>
      <w:r w:rsidR="00500170">
        <w:rPr>
          <w:rFonts w:ascii="Times New Roman" w:hAnsi="Times New Roman"/>
          <w:sz w:val="28"/>
          <w:szCs w:val="28"/>
        </w:rPr>
        <w:t xml:space="preserve">цифровое фортепиано </w:t>
      </w:r>
      <w:r w:rsidR="00500170">
        <w:rPr>
          <w:rFonts w:ascii="Times New Roman" w:hAnsi="Times New Roman"/>
          <w:sz w:val="28"/>
          <w:szCs w:val="28"/>
          <w:lang w:val="en-US"/>
        </w:rPr>
        <w:t>Yamaha</w:t>
      </w:r>
      <w:r w:rsidR="00500170" w:rsidRPr="00500170">
        <w:rPr>
          <w:rFonts w:ascii="Times New Roman" w:hAnsi="Times New Roman"/>
          <w:sz w:val="28"/>
          <w:szCs w:val="28"/>
        </w:rPr>
        <w:t xml:space="preserve"> </w:t>
      </w:r>
      <w:r w:rsidR="00500170">
        <w:rPr>
          <w:rFonts w:ascii="Times New Roman" w:hAnsi="Times New Roman"/>
          <w:sz w:val="28"/>
          <w:szCs w:val="28"/>
          <w:lang w:val="en-US"/>
        </w:rPr>
        <w:t>YDP</w:t>
      </w:r>
      <w:r w:rsidR="00500170" w:rsidRPr="00500170">
        <w:rPr>
          <w:rFonts w:ascii="Times New Roman" w:hAnsi="Times New Roman"/>
          <w:sz w:val="28"/>
          <w:szCs w:val="28"/>
        </w:rPr>
        <w:t>-142</w:t>
      </w:r>
      <w:r w:rsidR="00500170">
        <w:rPr>
          <w:rFonts w:ascii="Times New Roman" w:hAnsi="Times New Roman"/>
          <w:sz w:val="28"/>
          <w:szCs w:val="28"/>
          <w:lang w:val="en-US"/>
        </w:rPr>
        <w:t>R</w:t>
      </w:r>
      <w:r w:rsidR="0008300B">
        <w:rPr>
          <w:rFonts w:ascii="Times New Roman" w:hAnsi="Times New Roman"/>
          <w:sz w:val="28"/>
          <w:szCs w:val="28"/>
        </w:rPr>
        <w:t xml:space="preserve"> б</w:t>
      </w:r>
      <w:r w:rsidR="00586378">
        <w:rPr>
          <w:rFonts w:ascii="Times New Roman" w:hAnsi="Times New Roman"/>
          <w:sz w:val="28"/>
          <w:szCs w:val="28"/>
        </w:rPr>
        <w:t xml:space="preserve">алансовой стоимостью – </w:t>
      </w:r>
      <w:r w:rsidR="00500170" w:rsidRPr="00500170">
        <w:rPr>
          <w:rFonts w:ascii="Times New Roman" w:hAnsi="Times New Roman"/>
          <w:sz w:val="28"/>
          <w:szCs w:val="28"/>
        </w:rPr>
        <w:t>46200.00</w:t>
      </w:r>
      <w:r w:rsidR="00586378">
        <w:rPr>
          <w:rFonts w:ascii="Times New Roman" w:hAnsi="Times New Roman"/>
          <w:sz w:val="28"/>
          <w:szCs w:val="28"/>
        </w:rPr>
        <w:t xml:space="preserve"> </w:t>
      </w:r>
      <w:r w:rsidR="0008300B">
        <w:rPr>
          <w:rFonts w:ascii="Times New Roman" w:hAnsi="Times New Roman"/>
          <w:sz w:val="28"/>
          <w:szCs w:val="28"/>
        </w:rPr>
        <w:t>руб</w:t>
      </w:r>
      <w:r w:rsidR="00500170">
        <w:rPr>
          <w:rFonts w:ascii="Times New Roman" w:hAnsi="Times New Roman"/>
          <w:sz w:val="28"/>
          <w:szCs w:val="28"/>
        </w:rPr>
        <w:t>.</w:t>
      </w:r>
    </w:p>
    <w:p w:rsidR="0005540D" w:rsidRPr="004D1C69" w:rsidRDefault="0005540D" w:rsidP="00303C90">
      <w:pPr>
        <w:pStyle w:val="ae"/>
        <w:spacing w:line="276" w:lineRule="auto"/>
        <w:ind w:firstLine="567"/>
        <w:jc w:val="both"/>
        <w:rPr>
          <w:rFonts w:ascii="Times New Roman" w:hAnsi="Times New Roman"/>
          <w:sz w:val="28"/>
          <w:szCs w:val="28"/>
        </w:rPr>
      </w:pPr>
      <w:r>
        <w:rPr>
          <w:rFonts w:ascii="Times New Roman" w:hAnsi="Times New Roman"/>
          <w:sz w:val="28"/>
          <w:szCs w:val="28"/>
        </w:rPr>
        <w:t>При постановке на учет нефинансовых активов имеют место быть факты  неполного внесения сведений и характеристик об объекте, что затрудняет сверку фактического наличия основных средств с данными бухгалтерского учет</w:t>
      </w:r>
      <w:r w:rsidR="003E2DD9">
        <w:rPr>
          <w:rFonts w:ascii="Times New Roman" w:hAnsi="Times New Roman"/>
          <w:sz w:val="28"/>
          <w:szCs w:val="28"/>
        </w:rPr>
        <w:t>а при проведении инвентаризации</w:t>
      </w:r>
      <w:r w:rsidR="00747256">
        <w:rPr>
          <w:rFonts w:ascii="Times New Roman" w:hAnsi="Times New Roman"/>
          <w:sz w:val="28"/>
          <w:szCs w:val="28"/>
        </w:rPr>
        <w:t>(например: МФУ – отсутствует название модели, заводской номер и т.п.).</w:t>
      </w:r>
    </w:p>
    <w:p w:rsidR="00FB441C" w:rsidRPr="007657F0" w:rsidRDefault="00FB441C" w:rsidP="005252BC">
      <w:pPr>
        <w:jc w:val="both"/>
        <w:rPr>
          <w:rFonts w:ascii="Times New Roman" w:hAnsi="Times New Roman" w:cs="Times New Roman"/>
          <w:sz w:val="28"/>
          <w:szCs w:val="28"/>
        </w:rPr>
      </w:pPr>
      <w:r w:rsidRPr="007657F0">
        <w:rPr>
          <w:rFonts w:ascii="Times New Roman" w:hAnsi="Times New Roman" w:cs="Times New Roman"/>
          <w:sz w:val="28"/>
          <w:szCs w:val="28"/>
        </w:rPr>
        <w:t>Для учета материальных запасов приобретенных для использования</w:t>
      </w:r>
      <w:r w:rsidRPr="007657F0">
        <w:rPr>
          <w:rFonts w:ascii="Times New Roman" w:hAnsi="Times New Roman" w:cs="Times New Roman"/>
          <w:sz w:val="28"/>
          <w:szCs w:val="28"/>
        </w:rPr>
        <w:br/>
        <w:t xml:space="preserve">в процессе деятельности </w:t>
      </w:r>
      <w:r w:rsidR="000A22CC" w:rsidRPr="007657F0">
        <w:rPr>
          <w:rFonts w:ascii="Times New Roman" w:hAnsi="Times New Roman" w:cs="Times New Roman"/>
          <w:sz w:val="28"/>
          <w:szCs w:val="28"/>
        </w:rPr>
        <w:t>Учреждения</w:t>
      </w:r>
      <w:r w:rsidRPr="007657F0">
        <w:rPr>
          <w:rFonts w:ascii="Times New Roman" w:hAnsi="Times New Roman" w:cs="Times New Roman"/>
          <w:sz w:val="28"/>
          <w:szCs w:val="28"/>
        </w:rPr>
        <w:t xml:space="preserve"> используется Счет 105.00 «Материальные запасы».</w:t>
      </w:r>
      <w:r w:rsidR="008B4E88" w:rsidRPr="007657F0">
        <w:rPr>
          <w:rFonts w:ascii="Times New Roman" w:hAnsi="Times New Roman" w:cs="Times New Roman"/>
          <w:sz w:val="28"/>
          <w:szCs w:val="28"/>
        </w:rPr>
        <w:t xml:space="preserve"> Стоимость объектов нефинансовых активов по вышеуказанному счету составляет на </w:t>
      </w:r>
      <w:r w:rsidR="005F45C1">
        <w:rPr>
          <w:rFonts w:ascii="Times New Roman" w:hAnsi="Times New Roman" w:cs="Times New Roman"/>
          <w:sz w:val="28"/>
          <w:szCs w:val="28"/>
        </w:rPr>
        <w:t>01.10</w:t>
      </w:r>
      <w:r w:rsidR="00D44680">
        <w:rPr>
          <w:rFonts w:ascii="Times New Roman" w:hAnsi="Times New Roman" w:cs="Times New Roman"/>
          <w:sz w:val="28"/>
          <w:szCs w:val="28"/>
        </w:rPr>
        <w:t>.2020</w:t>
      </w:r>
      <w:r w:rsidR="008B4E88" w:rsidRPr="007657F0">
        <w:rPr>
          <w:rFonts w:ascii="Times New Roman" w:hAnsi="Times New Roman" w:cs="Times New Roman"/>
          <w:sz w:val="28"/>
          <w:szCs w:val="28"/>
        </w:rPr>
        <w:t xml:space="preserve">г </w:t>
      </w:r>
      <w:r w:rsidR="007C76F8">
        <w:rPr>
          <w:rFonts w:ascii="Times New Roman" w:hAnsi="Times New Roman" w:cs="Times New Roman"/>
          <w:sz w:val="28"/>
          <w:szCs w:val="28"/>
        </w:rPr>
        <w:t xml:space="preserve">– </w:t>
      </w:r>
      <w:r w:rsidR="00D44680">
        <w:rPr>
          <w:rFonts w:ascii="Times New Roman" w:hAnsi="Times New Roman" w:cs="Times New Roman"/>
          <w:sz w:val="28"/>
          <w:szCs w:val="28"/>
        </w:rPr>
        <w:t>3984,64</w:t>
      </w:r>
      <w:r w:rsidR="00696073" w:rsidRPr="007657F0">
        <w:rPr>
          <w:rFonts w:ascii="Times New Roman" w:hAnsi="Times New Roman" w:cs="Times New Roman"/>
          <w:sz w:val="28"/>
          <w:szCs w:val="28"/>
        </w:rPr>
        <w:t xml:space="preserve"> </w:t>
      </w:r>
      <w:r w:rsidR="008B4E88" w:rsidRPr="007657F0">
        <w:rPr>
          <w:rFonts w:ascii="Times New Roman" w:hAnsi="Times New Roman" w:cs="Times New Roman"/>
          <w:sz w:val="28"/>
          <w:szCs w:val="28"/>
        </w:rPr>
        <w:t>руб.</w:t>
      </w:r>
    </w:p>
    <w:p w:rsidR="009F5B5C" w:rsidRPr="00661A6E" w:rsidRDefault="00FB441C" w:rsidP="00A85D13">
      <w:pPr>
        <w:jc w:val="both"/>
        <w:rPr>
          <w:rFonts w:ascii="Times New Roman" w:hAnsi="Times New Roman" w:cs="Times New Roman"/>
          <w:sz w:val="28"/>
          <w:szCs w:val="28"/>
        </w:rPr>
      </w:pPr>
      <w:r w:rsidRPr="000621A5">
        <w:rPr>
          <w:rFonts w:ascii="Times New Roman" w:hAnsi="Times New Roman" w:cs="Times New Roman"/>
          <w:sz w:val="28"/>
          <w:szCs w:val="28"/>
        </w:rPr>
        <w:t>Аналитический учет материальных запасов ведется по их группам</w:t>
      </w:r>
      <w:r w:rsidRPr="00A85D13">
        <w:rPr>
          <w:rFonts w:ascii="Times New Roman" w:hAnsi="Times New Roman" w:cs="Times New Roman"/>
          <w:sz w:val="28"/>
          <w:szCs w:val="28"/>
        </w:rPr>
        <w:t xml:space="preserve"> (видам), наименованиям и количеству, в разрезе материально ответственных лиц и мест хранения</w:t>
      </w:r>
      <w:r w:rsidR="00A85D13" w:rsidRPr="00A85D13">
        <w:rPr>
          <w:rFonts w:ascii="Times New Roman" w:hAnsi="Times New Roman" w:cs="Times New Roman"/>
          <w:sz w:val="28"/>
          <w:szCs w:val="28"/>
        </w:rPr>
        <w:t>.</w:t>
      </w:r>
    </w:p>
    <w:p w:rsidR="00FB441C" w:rsidRPr="00661A6E" w:rsidRDefault="00FB441C" w:rsidP="00866D0F">
      <w:pPr>
        <w:jc w:val="both"/>
        <w:rPr>
          <w:rFonts w:ascii="Times New Roman" w:hAnsi="Times New Roman" w:cs="Times New Roman"/>
          <w:sz w:val="28"/>
          <w:szCs w:val="28"/>
        </w:rPr>
      </w:pPr>
      <w:r w:rsidRPr="00661A6E">
        <w:rPr>
          <w:rFonts w:ascii="Times New Roman" w:hAnsi="Times New Roman" w:cs="Times New Roman"/>
          <w:sz w:val="28"/>
          <w:szCs w:val="28"/>
        </w:rPr>
        <w:t>Материальные запасы принимаются к бухгалтерскому учету</w:t>
      </w:r>
      <w:r w:rsidRPr="00661A6E">
        <w:rPr>
          <w:rFonts w:ascii="Times New Roman" w:hAnsi="Times New Roman" w:cs="Times New Roman"/>
          <w:sz w:val="28"/>
          <w:szCs w:val="28"/>
        </w:rPr>
        <w:br/>
        <w:t>по фактической стоимости.</w:t>
      </w:r>
    </w:p>
    <w:p w:rsidR="00FB441C" w:rsidRPr="00661A6E" w:rsidRDefault="00FB441C" w:rsidP="00866D0F">
      <w:pPr>
        <w:jc w:val="both"/>
        <w:rPr>
          <w:rFonts w:ascii="Times New Roman" w:hAnsi="Times New Roman" w:cs="Times New Roman"/>
          <w:sz w:val="28"/>
          <w:szCs w:val="28"/>
        </w:rPr>
      </w:pPr>
      <w:r w:rsidRPr="00661A6E">
        <w:rPr>
          <w:rFonts w:ascii="Times New Roman" w:hAnsi="Times New Roman" w:cs="Times New Roman"/>
          <w:sz w:val="28"/>
          <w:szCs w:val="28"/>
        </w:rPr>
        <w:t>Выбытие (отпуск) списание материальных запасов осуществляется</w:t>
      </w:r>
      <w:r w:rsidRPr="00661A6E">
        <w:rPr>
          <w:rFonts w:ascii="Times New Roman" w:hAnsi="Times New Roman" w:cs="Times New Roman"/>
          <w:sz w:val="28"/>
          <w:szCs w:val="28"/>
        </w:rPr>
        <w:br/>
        <w:t>по фак</w:t>
      </w:r>
      <w:r w:rsidR="00DF66A3" w:rsidRPr="00661A6E">
        <w:rPr>
          <w:rFonts w:ascii="Times New Roman" w:hAnsi="Times New Roman" w:cs="Times New Roman"/>
          <w:sz w:val="28"/>
          <w:szCs w:val="28"/>
        </w:rPr>
        <w:t xml:space="preserve">тической стоимости </w:t>
      </w:r>
      <w:r w:rsidRPr="00661A6E">
        <w:rPr>
          <w:rFonts w:ascii="Times New Roman" w:hAnsi="Times New Roman" w:cs="Times New Roman"/>
          <w:sz w:val="28"/>
          <w:szCs w:val="28"/>
        </w:rPr>
        <w:t xml:space="preserve">на основании ведомостей выдачи материальных ценностей на нужды учреждения </w:t>
      </w:r>
      <w:hyperlink r:id="rId13" w:history="1">
        <w:r w:rsidRPr="00661A6E">
          <w:rPr>
            <w:rFonts w:ascii="Times New Roman" w:hAnsi="Times New Roman" w:cs="Times New Roman"/>
            <w:sz w:val="28"/>
            <w:szCs w:val="28"/>
          </w:rPr>
          <w:t>(ф. 0504210)</w:t>
        </w:r>
      </w:hyperlink>
      <w:r w:rsidRPr="00661A6E">
        <w:rPr>
          <w:rFonts w:ascii="Times New Roman" w:hAnsi="Times New Roman" w:cs="Times New Roman"/>
          <w:sz w:val="28"/>
          <w:szCs w:val="28"/>
        </w:rPr>
        <w:t>; актов о списании материальных запасов</w:t>
      </w:r>
      <w:r w:rsidR="00A7359B">
        <w:rPr>
          <w:rFonts w:ascii="Times New Roman" w:hAnsi="Times New Roman" w:cs="Times New Roman"/>
          <w:sz w:val="28"/>
          <w:szCs w:val="28"/>
        </w:rPr>
        <w:t xml:space="preserve"> по</w:t>
      </w:r>
      <w:r w:rsidR="00E44302">
        <w:rPr>
          <w:rFonts w:ascii="Times New Roman" w:hAnsi="Times New Roman" w:cs="Times New Roman"/>
          <w:sz w:val="28"/>
          <w:szCs w:val="28"/>
        </w:rPr>
        <w:t xml:space="preserve"> форме</w:t>
      </w:r>
      <w:r w:rsidR="00E44302">
        <w:t xml:space="preserve"> </w:t>
      </w:r>
      <w:r w:rsidR="00E44302" w:rsidRPr="00E44302">
        <w:rPr>
          <w:rFonts w:ascii="Times New Roman" w:hAnsi="Times New Roman" w:cs="Times New Roman"/>
          <w:sz w:val="28"/>
          <w:szCs w:val="28"/>
        </w:rPr>
        <w:t>0504230</w:t>
      </w:r>
      <w:r w:rsidR="00E44302">
        <w:rPr>
          <w:rFonts w:ascii="Times New Roman" w:hAnsi="Times New Roman" w:cs="Times New Roman"/>
          <w:sz w:val="28"/>
          <w:szCs w:val="28"/>
        </w:rPr>
        <w:t>.</w:t>
      </w:r>
      <w:r w:rsidR="00443C43">
        <w:rPr>
          <w:rFonts w:ascii="Times New Roman" w:hAnsi="Times New Roman" w:cs="Times New Roman"/>
          <w:sz w:val="28"/>
          <w:szCs w:val="28"/>
        </w:rPr>
        <w:t xml:space="preserve"> Имеются факты несвоевременног</w:t>
      </w:r>
      <w:r w:rsidR="008A097E">
        <w:rPr>
          <w:rFonts w:ascii="Times New Roman" w:hAnsi="Times New Roman" w:cs="Times New Roman"/>
          <w:sz w:val="28"/>
          <w:szCs w:val="28"/>
        </w:rPr>
        <w:t>о списания материальных запасов, отсутствия сведений о членах комиссии в актах.</w:t>
      </w:r>
    </w:p>
    <w:p w:rsidR="00FB441C" w:rsidRDefault="00FB441C" w:rsidP="00866D0F">
      <w:pPr>
        <w:jc w:val="both"/>
        <w:rPr>
          <w:rFonts w:ascii="Times New Roman" w:hAnsi="Times New Roman" w:cs="Times New Roman"/>
          <w:sz w:val="28"/>
          <w:szCs w:val="28"/>
        </w:rPr>
      </w:pPr>
      <w:r w:rsidRPr="00661A6E">
        <w:rPr>
          <w:rFonts w:ascii="Times New Roman" w:hAnsi="Times New Roman" w:cs="Times New Roman"/>
          <w:sz w:val="28"/>
          <w:szCs w:val="28"/>
        </w:rPr>
        <w:t>Учет операций по выбытию и перемещению материальных запасов ведется в Журнале операций по выбытию и перемещению нефинансовых активов.</w:t>
      </w:r>
    </w:p>
    <w:p w:rsidR="00FB441C" w:rsidRPr="00EB4F26" w:rsidRDefault="00FB441C" w:rsidP="005252BC">
      <w:pPr>
        <w:pStyle w:val="ae"/>
        <w:spacing w:line="276" w:lineRule="auto"/>
        <w:ind w:firstLine="567"/>
        <w:jc w:val="center"/>
        <w:rPr>
          <w:rFonts w:ascii="Times New Roman" w:hAnsi="Times New Roman"/>
          <w:sz w:val="28"/>
          <w:szCs w:val="28"/>
          <w:highlight w:val="yellow"/>
        </w:rPr>
      </w:pPr>
    </w:p>
    <w:p w:rsidR="003030FB" w:rsidRPr="00F940D9" w:rsidRDefault="00FB441C" w:rsidP="005252BC">
      <w:pPr>
        <w:pStyle w:val="ae"/>
        <w:spacing w:line="276" w:lineRule="auto"/>
        <w:ind w:firstLine="567"/>
        <w:jc w:val="center"/>
        <w:rPr>
          <w:rFonts w:ascii="Times New Roman" w:hAnsi="Times New Roman"/>
          <w:b/>
          <w:sz w:val="28"/>
          <w:szCs w:val="28"/>
        </w:rPr>
      </w:pPr>
      <w:r w:rsidRPr="00F940D9">
        <w:rPr>
          <w:rFonts w:ascii="Times New Roman" w:hAnsi="Times New Roman"/>
          <w:b/>
          <w:sz w:val="28"/>
          <w:szCs w:val="28"/>
        </w:rPr>
        <w:t>Проверка эффективности использования автотранспорта</w:t>
      </w:r>
      <w:r w:rsidRPr="00F940D9">
        <w:rPr>
          <w:rFonts w:ascii="Times New Roman" w:hAnsi="Times New Roman"/>
          <w:b/>
          <w:sz w:val="28"/>
          <w:szCs w:val="28"/>
        </w:rPr>
        <w:br/>
        <w:t>и средств на его содержание</w:t>
      </w:r>
      <w:r w:rsidR="003030FB" w:rsidRPr="00F940D9">
        <w:rPr>
          <w:rFonts w:ascii="Times New Roman" w:hAnsi="Times New Roman"/>
          <w:b/>
          <w:sz w:val="28"/>
          <w:szCs w:val="28"/>
        </w:rPr>
        <w:t>.</w:t>
      </w:r>
    </w:p>
    <w:p w:rsidR="00CE2792" w:rsidRPr="00F940D9" w:rsidRDefault="00CE2792" w:rsidP="005252BC">
      <w:pPr>
        <w:pStyle w:val="ae"/>
        <w:spacing w:line="276" w:lineRule="auto"/>
        <w:ind w:firstLine="567"/>
        <w:jc w:val="center"/>
        <w:rPr>
          <w:rFonts w:ascii="Times New Roman" w:hAnsi="Times New Roman"/>
          <w:b/>
          <w:sz w:val="28"/>
          <w:szCs w:val="28"/>
        </w:rPr>
      </w:pPr>
    </w:p>
    <w:p w:rsidR="00FB441C" w:rsidRPr="00F940D9" w:rsidRDefault="00FB441C" w:rsidP="005252BC">
      <w:pPr>
        <w:pStyle w:val="ae"/>
        <w:spacing w:line="276" w:lineRule="auto"/>
        <w:ind w:firstLine="567"/>
        <w:jc w:val="both"/>
        <w:rPr>
          <w:rFonts w:ascii="Times New Roman" w:hAnsi="Times New Roman"/>
          <w:sz w:val="28"/>
          <w:szCs w:val="28"/>
        </w:rPr>
      </w:pPr>
      <w:r w:rsidRPr="00F940D9">
        <w:rPr>
          <w:rFonts w:ascii="Times New Roman" w:hAnsi="Times New Roman"/>
          <w:sz w:val="28"/>
          <w:szCs w:val="28"/>
        </w:rPr>
        <w:t>Выборочной проверкой эффективности использования автотранспорта</w:t>
      </w:r>
      <w:r w:rsidRPr="00F940D9">
        <w:rPr>
          <w:rFonts w:ascii="Times New Roman" w:hAnsi="Times New Roman"/>
          <w:sz w:val="28"/>
          <w:szCs w:val="28"/>
        </w:rPr>
        <w:br/>
        <w:t>и средств на его содержание установлено:</w:t>
      </w:r>
    </w:p>
    <w:p w:rsidR="00CE2792" w:rsidRPr="00F940D9" w:rsidRDefault="00CE2792" w:rsidP="005252BC">
      <w:pPr>
        <w:pStyle w:val="ae"/>
        <w:spacing w:line="276" w:lineRule="auto"/>
        <w:ind w:firstLine="567"/>
        <w:jc w:val="both"/>
        <w:rPr>
          <w:rFonts w:ascii="Times New Roman" w:hAnsi="Times New Roman"/>
          <w:sz w:val="28"/>
          <w:szCs w:val="28"/>
        </w:rPr>
      </w:pPr>
    </w:p>
    <w:p w:rsidR="00E64EDE" w:rsidRDefault="00092E66" w:rsidP="00E64EDE">
      <w:pPr>
        <w:pStyle w:val="ae"/>
        <w:spacing w:line="276" w:lineRule="auto"/>
        <w:ind w:firstLine="567"/>
        <w:jc w:val="both"/>
        <w:rPr>
          <w:rFonts w:ascii="Times New Roman" w:hAnsi="Times New Roman"/>
          <w:sz w:val="28"/>
          <w:szCs w:val="28"/>
        </w:rPr>
      </w:pPr>
      <w:r>
        <w:rPr>
          <w:rFonts w:ascii="Times New Roman" w:hAnsi="Times New Roman"/>
          <w:sz w:val="28"/>
          <w:szCs w:val="28"/>
        </w:rPr>
        <w:t xml:space="preserve">По состоянию </w:t>
      </w:r>
      <w:r w:rsidR="00B868AA">
        <w:rPr>
          <w:rFonts w:ascii="Times New Roman" w:hAnsi="Times New Roman"/>
          <w:sz w:val="28"/>
          <w:szCs w:val="28"/>
        </w:rPr>
        <w:t>на 01.09</w:t>
      </w:r>
      <w:r>
        <w:rPr>
          <w:rFonts w:ascii="Times New Roman" w:hAnsi="Times New Roman"/>
          <w:sz w:val="28"/>
          <w:szCs w:val="28"/>
        </w:rPr>
        <w:t>.2020</w:t>
      </w:r>
      <w:r w:rsidR="00FB441C" w:rsidRPr="00F940D9">
        <w:rPr>
          <w:rFonts w:ascii="Times New Roman" w:hAnsi="Times New Roman"/>
          <w:sz w:val="28"/>
          <w:szCs w:val="28"/>
        </w:rPr>
        <w:t xml:space="preserve">г. </w:t>
      </w:r>
      <w:r w:rsidR="00E73798">
        <w:rPr>
          <w:rFonts w:ascii="Times New Roman" w:hAnsi="Times New Roman"/>
          <w:sz w:val="28"/>
          <w:szCs w:val="28"/>
        </w:rPr>
        <w:t>на балансе</w:t>
      </w:r>
      <w:r w:rsidR="00F35A66" w:rsidRPr="00F940D9">
        <w:rPr>
          <w:rFonts w:ascii="Times New Roman" w:hAnsi="Times New Roman"/>
          <w:sz w:val="28"/>
          <w:szCs w:val="28"/>
        </w:rPr>
        <w:t xml:space="preserve"> </w:t>
      </w:r>
      <w:r w:rsidR="00B868AA">
        <w:rPr>
          <w:rFonts w:ascii="Times New Roman" w:hAnsi="Times New Roman"/>
          <w:sz w:val="28"/>
          <w:szCs w:val="28"/>
        </w:rPr>
        <w:t>МБУ ДО ДШИ не</w:t>
      </w:r>
      <w:r w:rsidR="006A1D81">
        <w:rPr>
          <w:rFonts w:ascii="Times New Roman" w:hAnsi="Times New Roman"/>
          <w:sz w:val="28"/>
          <w:szCs w:val="28"/>
        </w:rPr>
        <w:t xml:space="preserve"> </w:t>
      </w:r>
      <w:r w:rsidR="00AD62EB">
        <w:rPr>
          <w:rFonts w:ascii="Times New Roman" w:hAnsi="Times New Roman"/>
          <w:sz w:val="28"/>
          <w:szCs w:val="28"/>
        </w:rPr>
        <w:t xml:space="preserve"> </w:t>
      </w:r>
      <w:r w:rsidR="00E64EDE">
        <w:rPr>
          <w:rFonts w:ascii="Times New Roman" w:hAnsi="Times New Roman"/>
          <w:sz w:val="28"/>
          <w:szCs w:val="28"/>
        </w:rPr>
        <w:t xml:space="preserve"> </w:t>
      </w:r>
      <w:r w:rsidR="00DF3ED3" w:rsidRPr="00CF7CA4">
        <w:rPr>
          <w:rFonts w:ascii="Times New Roman" w:hAnsi="Times New Roman"/>
          <w:sz w:val="28"/>
          <w:szCs w:val="28"/>
        </w:rPr>
        <w:t>числится</w:t>
      </w:r>
      <w:r w:rsidR="00DF3ED3" w:rsidRPr="00F940D9">
        <w:rPr>
          <w:rFonts w:ascii="Times New Roman" w:hAnsi="Times New Roman"/>
          <w:sz w:val="28"/>
          <w:szCs w:val="28"/>
        </w:rPr>
        <w:t xml:space="preserve"> </w:t>
      </w:r>
      <w:r w:rsidR="007D0610">
        <w:rPr>
          <w:rFonts w:ascii="Times New Roman" w:hAnsi="Times New Roman"/>
          <w:sz w:val="28"/>
          <w:szCs w:val="28"/>
        </w:rPr>
        <w:t xml:space="preserve"> </w:t>
      </w:r>
      <w:r w:rsidR="00B868AA">
        <w:rPr>
          <w:rFonts w:ascii="Times New Roman" w:hAnsi="Times New Roman"/>
          <w:sz w:val="28"/>
          <w:szCs w:val="28"/>
        </w:rPr>
        <w:t xml:space="preserve">ни </w:t>
      </w:r>
      <w:r w:rsidR="00E64EDE">
        <w:rPr>
          <w:rFonts w:ascii="Times New Roman" w:hAnsi="Times New Roman"/>
          <w:sz w:val="28"/>
          <w:szCs w:val="28"/>
        </w:rPr>
        <w:t>одно</w:t>
      </w:r>
      <w:r w:rsidR="00FB441C" w:rsidRPr="00F940D9">
        <w:rPr>
          <w:rFonts w:ascii="Times New Roman" w:hAnsi="Times New Roman"/>
          <w:sz w:val="28"/>
          <w:szCs w:val="28"/>
        </w:rPr>
        <w:t xml:space="preserve"> авто</w:t>
      </w:r>
      <w:r w:rsidR="00102AF0">
        <w:rPr>
          <w:rFonts w:ascii="Times New Roman" w:hAnsi="Times New Roman"/>
          <w:sz w:val="28"/>
          <w:szCs w:val="28"/>
        </w:rPr>
        <w:t>транспортное</w:t>
      </w:r>
      <w:r w:rsidR="00FB441C" w:rsidRPr="00F940D9">
        <w:rPr>
          <w:rFonts w:ascii="Times New Roman" w:hAnsi="Times New Roman"/>
          <w:sz w:val="28"/>
          <w:szCs w:val="28"/>
        </w:rPr>
        <w:t xml:space="preserve"> средств</w:t>
      </w:r>
      <w:r w:rsidR="00102AF0">
        <w:rPr>
          <w:rFonts w:ascii="Times New Roman" w:hAnsi="Times New Roman"/>
          <w:sz w:val="28"/>
          <w:szCs w:val="28"/>
        </w:rPr>
        <w:t>о</w:t>
      </w:r>
      <w:r w:rsidR="00B868AA">
        <w:rPr>
          <w:rFonts w:ascii="Times New Roman" w:hAnsi="Times New Roman"/>
          <w:sz w:val="28"/>
          <w:szCs w:val="28"/>
        </w:rPr>
        <w:t>.</w:t>
      </w:r>
      <w:r w:rsidR="00207A3D">
        <w:rPr>
          <w:rFonts w:ascii="Times New Roman" w:hAnsi="Times New Roman"/>
          <w:sz w:val="28"/>
          <w:szCs w:val="28"/>
        </w:rPr>
        <w:t xml:space="preserve"> Списание ГСМ, запасных частей и  т.п. не производилось.</w:t>
      </w:r>
    </w:p>
    <w:p w:rsidR="008F7BFD" w:rsidRPr="008F7BFD" w:rsidRDefault="008F7BFD" w:rsidP="00B22E3F">
      <w:pPr>
        <w:pStyle w:val="ae"/>
        <w:spacing w:line="276" w:lineRule="auto"/>
        <w:jc w:val="both"/>
        <w:rPr>
          <w:rFonts w:ascii="Times New Roman" w:hAnsi="Times New Roman"/>
          <w:b/>
          <w:sz w:val="28"/>
          <w:szCs w:val="28"/>
          <w:highlight w:val="yellow"/>
        </w:rPr>
      </w:pPr>
    </w:p>
    <w:p w:rsidR="00FB441C" w:rsidRPr="00591FF4" w:rsidRDefault="00FB441C" w:rsidP="005252BC">
      <w:pPr>
        <w:pStyle w:val="ae"/>
        <w:spacing w:line="276" w:lineRule="auto"/>
        <w:jc w:val="center"/>
        <w:rPr>
          <w:rFonts w:ascii="Times New Roman" w:hAnsi="Times New Roman"/>
          <w:b/>
          <w:sz w:val="28"/>
          <w:szCs w:val="28"/>
        </w:rPr>
      </w:pPr>
      <w:r w:rsidRPr="001311A0">
        <w:rPr>
          <w:rFonts w:ascii="Times New Roman" w:hAnsi="Times New Roman"/>
          <w:b/>
          <w:sz w:val="28"/>
          <w:szCs w:val="28"/>
        </w:rPr>
        <w:t>Проверка расчетов по взаимным</w:t>
      </w:r>
      <w:r w:rsidRPr="00591FF4">
        <w:rPr>
          <w:rFonts w:ascii="Times New Roman" w:hAnsi="Times New Roman"/>
          <w:b/>
          <w:sz w:val="28"/>
          <w:szCs w:val="28"/>
        </w:rPr>
        <w:t xml:space="preserve"> обязательствам</w:t>
      </w:r>
      <w:r w:rsidRPr="00591FF4">
        <w:rPr>
          <w:rFonts w:ascii="Times New Roman" w:hAnsi="Times New Roman"/>
          <w:b/>
          <w:sz w:val="28"/>
          <w:szCs w:val="28"/>
        </w:rPr>
        <w:br/>
        <w:t>с другими организациями и учреждениями.</w:t>
      </w:r>
    </w:p>
    <w:p w:rsidR="00BC011A" w:rsidRPr="00591FF4" w:rsidRDefault="00BC011A" w:rsidP="005252BC">
      <w:pPr>
        <w:pStyle w:val="ae"/>
        <w:spacing w:line="276" w:lineRule="auto"/>
        <w:jc w:val="center"/>
        <w:rPr>
          <w:rFonts w:ascii="Times New Roman" w:hAnsi="Times New Roman"/>
          <w:b/>
          <w:sz w:val="28"/>
          <w:szCs w:val="28"/>
        </w:rPr>
      </w:pPr>
    </w:p>
    <w:p w:rsidR="00FB441C" w:rsidRPr="00591FF4" w:rsidRDefault="00FB441C" w:rsidP="005252BC">
      <w:pPr>
        <w:pStyle w:val="ae"/>
        <w:spacing w:line="276" w:lineRule="auto"/>
        <w:ind w:firstLine="567"/>
        <w:jc w:val="both"/>
        <w:rPr>
          <w:rFonts w:ascii="Times New Roman" w:hAnsi="Times New Roman"/>
          <w:sz w:val="28"/>
          <w:szCs w:val="28"/>
        </w:rPr>
      </w:pPr>
      <w:r w:rsidRPr="00591FF4">
        <w:rPr>
          <w:rFonts w:ascii="Times New Roman" w:hAnsi="Times New Roman"/>
          <w:sz w:val="28"/>
          <w:szCs w:val="28"/>
        </w:rPr>
        <w:t>В ходе проверки расчетов с другими организациями и учреждениями установлено:</w:t>
      </w:r>
    </w:p>
    <w:p w:rsidR="00FB441C" w:rsidRDefault="00FB441C" w:rsidP="005252BC">
      <w:pPr>
        <w:pStyle w:val="ae"/>
        <w:spacing w:line="276" w:lineRule="auto"/>
        <w:jc w:val="both"/>
        <w:rPr>
          <w:rFonts w:ascii="Times New Roman" w:hAnsi="Times New Roman"/>
          <w:sz w:val="28"/>
          <w:szCs w:val="28"/>
        </w:rPr>
      </w:pPr>
      <w:r w:rsidRPr="00591FF4">
        <w:rPr>
          <w:rFonts w:ascii="Times New Roman" w:hAnsi="Times New Roman"/>
          <w:sz w:val="28"/>
          <w:szCs w:val="28"/>
        </w:rPr>
        <w:t>на основании сведений по дебиторской и кредиторской задолжен</w:t>
      </w:r>
      <w:r w:rsidR="00357FA2" w:rsidRPr="00591FF4">
        <w:rPr>
          <w:rFonts w:ascii="Times New Roman" w:hAnsi="Times New Roman"/>
          <w:sz w:val="28"/>
          <w:szCs w:val="28"/>
        </w:rPr>
        <w:t>ности</w:t>
      </w:r>
      <w:r w:rsidR="00357FA2" w:rsidRPr="00591FF4">
        <w:rPr>
          <w:rFonts w:ascii="Times New Roman" w:hAnsi="Times New Roman"/>
          <w:sz w:val="28"/>
          <w:szCs w:val="28"/>
        </w:rPr>
        <w:br/>
        <w:t>по состоянию на</w:t>
      </w:r>
      <w:r w:rsidR="000F7093">
        <w:rPr>
          <w:rFonts w:ascii="Times New Roman" w:hAnsi="Times New Roman"/>
          <w:sz w:val="28"/>
          <w:szCs w:val="28"/>
        </w:rPr>
        <w:t xml:space="preserve"> 01.10</w:t>
      </w:r>
      <w:r w:rsidR="00194BD4">
        <w:rPr>
          <w:rFonts w:ascii="Times New Roman" w:hAnsi="Times New Roman"/>
          <w:sz w:val="28"/>
          <w:szCs w:val="28"/>
        </w:rPr>
        <w:t>.2020</w:t>
      </w:r>
      <w:r w:rsidRPr="00591FF4">
        <w:rPr>
          <w:rFonts w:ascii="Times New Roman" w:hAnsi="Times New Roman"/>
          <w:sz w:val="28"/>
          <w:szCs w:val="28"/>
        </w:rPr>
        <w:t>г.:</w:t>
      </w:r>
    </w:p>
    <w:p w:rsidR="004D76B4" w:rsidRPr="00591FF4" w:rsidRDefault="004D76B4" w:rsidP="005252BC">
      <w:pPr>
        <w:pStyle w:val="ae"/>
        <w:spacing w:line="276" w:lineRule="auto"/>
        <w:jc w:val="both"/>
        <w:rPr>
          <w:rFonts w:ascii="Times New Roman" w:hAnsi="Times New Roman"/>
          <w:sz w:val="28"/>
          <w:szCs w:val="28"/>
        </w:rPr>
      </w:pPr>
    </w:p>
    <w:p w:rsidR="00D87CB0" w:rsidRDefault="00FB441C" w:rsidP="00A90526">
      <w:pPr>
        <w:pStyle w:val="ae"/>
        <w:spacing w:line="276" w:lineRule="auto"/>
        <w:jc w:val="both"/>
        <w:rPr>
          <w:rFonts w:ascii="Times New Roman" w:hAnsi="Times New Roman"/>
          <w:sz w:val="28"/>
          <w:szCs w:val="28"/>
        </w:rPr>
      </w:pPr>
      <w:r w:rsidRPr="007B219E">
        <w:rPr>
          <w:rFonts w:ascii="Times New Roman" w:hAnsi="Times New Roman"/>
          <w:sz w:val="28"/>
          <w:szCs w:val="28"/>
        </w:rPr>
        <w:t xml:space="preserve">- </w:t>
      </w:r>
      <w:r w:rsidR="00A85896" w:rsidRPr="007B219E">
        <w:rPr>
          <w:rFonts w:ascii="Times New Roman" w:hAnsi="Times New Roman"/>
          <w:b/>
          <w:sz w:val="28"/>
          <w:szCs w:val="28"/>
        </w:rPr>
        <w:t>Д</w:t>
      </w:r>
      <w:r w:rsidRPr="007B219E">
        <w:rPr>
          <w:rFonts w:ascii="Times New Roman" w:hAnsi="Times New Roman"/>
          <w:b/>
          <w:sz w:val="28"/>
          <w:szCs w:val="28"/>
        </w:rPr>
        <w:t>ебиторская</w:t>
      </w:r>
      <w:r w:rsidRPr="007B219E">
        <w:rPr>
          <w:rFonts w:ascii="Times New Roman" w:hAnsi="Times New Roman"/>
          <w:sz w:val="28"/>
          <w:szCs w:val="28"/>
        </w:rPr>
        <w:t xml:space="preserve"> </w:t>
      </w:r>
      <w:r w:rsidRPr="00611583">
        <w:rPr>
          <w:rFonts w:ascii="Times New Roman" w:hAnsi="Times New Roman"/>
          <w:sz w:val="28"/>
          <w:szCs w:val="28"/>
        </w:rPr>
        <w:t xml:space="preserve">задолженность </w:t>
      </w:r>
      <w:r w:rsidR="000F7093">
        <w:rPr>
          <w:rFonts w:ascii="Times New Roman" w:hAnsi="Times New Roman"/>
          <w:sz w:val="28"/>
          <w:szCs w:val="28"/>
        </w:rPr>
        <w:t>МБУ ДО ДШИ</w:t>
      </w:r>
      <w:r w:rsidR="003A75C4">
        <w:rPr>
          <w:rFonts w:ascii="Times New Roman" w:hAnsi="Times New Roman"/>
          <w:sz w:val="28"/>
          <w:szCs w:val="28"/>
        </w:rPr>
        <w:t xml:space="preserve"> </w:t>
      </w:r>
      <w:r w:rsidR="0016162A">
        <w:rPr>
          <w:rFonts w:ascii="Times New Roman" w:hAnsi="Times New Roman"/>
          <w:sz w:val="28"/>
          <w:szCs w:val="28"/>
        </w:rPr>
        <w:t xml:space="preserve"> </w:t>
      </w:r>
      <w:r w:rsidR="00194BD4">
        <w:rPr>
          <w:rFonts w:ascii="Times New Roman" w:hAnsi="Times New Roman"/>
          <w:sz w:val="28"/>
          <w:szCs w:val="28"/>
        </w:rPr>
        <w:t xml:space="preserve">составляла - </w:t>
      </w:r>
      <w:r w:rsidRPr="00611583">
        <w:rPr>
          <w:rFonts w:ascii="Times New Roman" w:hAnsi="Times New Roman"/>
          <w:sz w:val="28"/>
          <w:szCs w:val="28"/>
        </w:rPr>
        <w:t xml:space="preserve"> </w:t>
      </w:r>
      <w:r w:rsidR="00FA5BB3">
        <w:rPr>
          <w:rFonts w:ascii="Times New Roman" w:hAnsi="Times New Roman"/>
          <w:b/>
          <w:sz w:val="28"/>
          <w:szCs w:val="28"/>
        </w:rPr>
        <w:t>1945,32</w:t>
      </w:r>
      <w:r w:rsidR="006D3641" w:rsidRPr="00611583">
        <w:rPr>
          <w:rFonts w:ascii="Times New Roman" w:hAnsi="Times New Roman"/>
          <w:sz w:val="28"/>
          <w:szCs w:val="28"/>
        </w:rPr>
        <w:t xml:space="preserve"> </w:t>
      </w:r>
      <w:r w:rsidR="008E77FA">
        <w:rPr>
          <w:rFonts w:ascii="Times New Roman" w:hAnsi="Times New Roman"/>
          <w:sz w:val="28"/>
          <w:szCs w:val="28"/>
        </w:rPr>
        <w:t>руб.</w:t>
      </w:r>
      <w:r w:rsidR="00611583" w:rsidRPr="00611583">
        <w:rPr>
          <w:rFonts w:ascii="Times New Roman" w:hAnsi="Times New Roman"/>
          <w:sz w:val="28"/>
          <w:szCs w:val="28"/>
        </w:rPr>
        <w:t>;</w:t>
      </w:r>
      <w:r w:rsidR="00194BD4">
        <w:rPr>
          <w:rFonts w:ascii="Times New Roman" w:hAnsi="Times New Roman"/>
          <w:sz w:val="28"/>
          <w:szCs w:val="28"/>
        </w:rPr>
        <w:t>, в том числе:</w:t>
      </w:r>
    </w:p>
    <w:p w:rsidR="00194BD4" w:rsidRDefault="00194BD4" w:rsidP="00A90526">
      <w:pPr>
        <w:pStyle w:val="ae"/>
        <w:spacing w:line="276" w:lineRule="auto"/>
        <w:jc w:val="both"/>
        <w:rPr>
          <w:rFonts w:ascii="Times New Roman" w:hAnsi="Times New Roman"/>
          <w:sz w:val="28"/>
          <w:szCs w:val="28"/>
        </w:rPr>
      </w:pPr>
    </w:p>
    <w:p w:rsidR="00194BD4" w:rsidRDefault="00194BD4" w:rsidP="00A90526">
      <w:pPr>
        <w:pStyle w:val="ae"/>
        <w:spacing w:line="276" w:lineRule="auto"/>
        <w:jc w:val="both"/>
        <w:rPr>
          <w:rFonts w:ascii="Times New Roman" w:hAnsi="Times New Roman"/>
          <w:sz w:val="28"/>
          <w:szCs w:val="28"/>
        </w:rPr>
      </w:pPr>
      <w:r>
        <w:rPr>
          <w:rFonts w:ascii="Times New Roman" w:hAnsi="Times New Roman"/>
          <w:sz w:val="28"/>
          <w:szCs w:val="28"/>
        </w:rPr>
        <w:t xml:space="preserve">-  </w:t>
      </w:r>
      <w:r w:rsidR="000F7093">
        <w:rPr>
          <w:rFonts w:ascii="Times New Roman" w:hAnsi="Times New Roman"/>
          <w:sz w:val="28"/>
          <w:szCs w:val="28"/>
        </w:rPr>
        <w:t>ПАО «Саратовэнерго» - 1417,84 рублей – аванс за электроэнергию</w:t>
      </w:r>
      <w:r>
        <w:rPr>
          <w:rFonts w:ascii="Times New Roman" w:hAnsi="Times New Roman"/>
          <w:sz w:val="28"/>
          <w:szCs w:val="28"/>
        </w:rPr>
        <w:t>;</w:t>
      </w:r>
    </w:p>
    <w:p w:rsidR="007D3E7F" w:rsidRDefault="00194BD4" w:rsidP="005252BC">
      <w:pPr>
        <w:pStyle w:val="ae"/>
        <w:spacing w:line="276" w:lineRule="auto"/>
        <w:jc w:val="both"/>
        <w:rPr>
          <w:rFonts w:ascii="Times New Roman" w:hAnsi="Times New Roman"/>
          <w:sz w:val="28"/>
          <w:szCs w:val="28"/>
        </w:rPr>
      </w:pPr>
      <w:r>
        <w:rPr>
          <w:rFonts w:ascii="Times New Roman" w:hAnsi="Times New Roman"/>
          <w:sz w:val="28"/>
          <w:szCs w:val="28"/>
        </w:rPr>
        <w:t xml:space="preserve">- </w:t>
      </w:r>
      <w:r w:rsidR="000F7093">
        <w:rPr>
          <w:rFonts w:ascii="Times New Roman" w:hAnsi="Times New Roman"/>
          <w:sz w:val="28"/>
          <w:szCs w:val="28"/>
        </w:rPr>
        <w:t>ООО «Газпром межрегионгаз Саратов»</w:t>
      </w:r>
      <w:r w:rsidR="0035577D">
        <w:rPr>
          <w:rFonts w:ascii="Times New Roman" w:hAnsi="Times New Roman"/>
          <w:sz w:val="28"/>
          <w:szCs w:val="28"/>
        </w:rPr>
        <w:t xml:space="preserve"> </w:t>
      </w:r>
      <w:r w:rsidR="000F7093">
        <w:rPr>
          <w:rFonts w:ascii="Times New Roman" w:hAnsi="Times New Roman"/>
          <w:sz w:val="28"/>
          <w:szCs w:val="28"/>
        </w:rPr>
        <w:t>-</w:t>
      </w:r>
      <w:r w:rsidR="0035577D">
        <w:rPr>
          <w:rFonts w:ascii="Times New Roman" w:hAnsi="Times New Roman"/>
          <w:sz w:val="28"/>
          <w:szCs w:val="28"/>
        </w:rPr>
        <w:t xml:space="preserve"> 527,48 рублей</w:t>
      </w:r>
      <w:r>
        <w:rPr>
          <w:rFonts w:ascii="Times New Roman" w:hAnsi="Times New Roman"/>
          <w:sz w:val="28"/>
          <w:szCs w:val="28"/>
        </w:rPr>
        <w:t>.</w:t>
      </w:r>
    </w:p>
    <w:p w:rsidR="00B37DC4" w:rsidRPr="007D3E7F" w:rsidRDefault="00FB441C" w:rsidP="005252BC">
      <w:pPr>
        <w:pStyle w:val="ae"/>
        <w:spacing w:line="276" w:lineRule="auto"/>
        <w:jc w:val="both"/>
        <w:rPr>
          <w:rFonts w:ascii="Times New Roman" w:hAnsi="Times New Roman"/>
          <w:sz w:val="28"/>
          <w:szCs w:val="28"/>
        </w:rPr>
      </w:pPr>
      <w:r w:rsidRPr="00A7359B">
        <w:rPr>
          <w:rFonts w:ascii="Times New Roman" w:hAnsi="Times New Roman"/>
          <w:sz w:val="28"/>
          <w:szCs w:val="28"/>
          <w:highlight w:val="yellow"/>
        </w:rPr>
        <w:br/>
      </w:r>
    </w:p>
    <w:p w:rsidR="00581822" w:rsidRDefault="00FB441C" w:rsidP="005252BC">
      <w:pPr>
        <w:pStyle w:val="ae"/>
        <w:spacing w:line="276" w:lineRule="auto"/>
        <w:jc w:val="both"/>
        <w:rPr>
          <w:rFonts w:ascii="Times New Roman" w:hAnsi="Times New Roman"/>
          <w:sz w:val="28"/>
          <w:szCs w:val="28"/>
        </w:rPr>
      </w:pPr>
      <w:r w:rsidRPr="00D87CB0">
        <w:rPr>
          <w:rFonts w:ascii="Times New Roman" w:hAnsi="Times New Roman"/>
          <w:sz w:val="28"/>
          <w:szCs w:val="28"/>
        </w:rPr>
        <w:t xml:space="preserve">- </w:t>
      </w:r>
      <w:r w:rsidR="00DF3A8E" w:rsidRPr="00D87CB0">
        <w:rPr>
          <w:rFonts w:ascii="Times New Roman" w:hAnsi="Times New Roman"/>
          <w:sz w:val="28"/>
          <w:szCs w:val="28"/>
        </w:rPr>
        <w:t xml:space="preserve"> </w:t>
      </w:r>
      <w:r w:rsidR="00357FA2" w:rsidRPr="00D87CB0">
        <w:rPr>
          <w:rFonts w:ascii="Times New Roman" w:hAnsi="Times New Roman"/>
          <w:b/>
          <w:sz w:val="28"/>
          <w:szCs w:val="28"/>
        </w:rPr>
        <w:t>К</w:t>
      </w:r>
      <w:r w:rsidRPr="00D87CB0">
        <w:rPr>
          <w:rFonts w:ascii="Times New Roman" w:hAnsi="Times New Roman"/>
          <w:b/>
          <w:sz w:val="28"/>
          <w:szCs w:val="28"/>
        </w:rPr>
        <w:t>редиторская</w:t>
      </w:r>
      <w:r w:rsidRPr="00D87CB0">
        <w:rPr>
          <w:rFonts w:ascii="Times New Roman" w:hAnsi="Times New Roman"/>
          <w:sz w:val="28"/>
          <w:szCs w:val="28"/>
        </w:rPr>
        <w:t xml:space="preserve"> задолженность </w:t>
      </w:r>
      <w:r w:rsidR="0035577D">
        <w:rPr>
          <w:rFonts w:ascii="Times New Roman" w:hAnsi="Times New Roman"/>
          <w:sz w:val="28"/>
          <w:szCs w:val="28"/>
        </w:rPr>
        <w:t>МБУ ДО ДШИ</w:t>
      </w:r>
      <w:r w:rsidRPr="00D87CB0">
        <w:rPr>
          <w:rFonts w:ascii="Times New Roman" w:hAnsi="Times New Roman"/>
          <w:sz w:val="28"/>
          <w:szCs w:val="28"/>
        </w:rPr>
        <w:t xml:space="preserve"> составляет</w:t>
      </w:r>
      <w:r w:rsidRPr="007B219E">
        <w:rPr>
          <w:rFonts w:ascii="Times New Roman" w:hAnsi="Times New Roman"/>
          <w:sz w:val="28"/>
          <w:szCs w:val="28"/>
        </w:rPr>
        <w:t xml:space="preserve"> </w:t>
      </w:r>
      <w:r w:rsidR="00FA5BB3">
        <w:rPr>
          <w:rFonts w:ascii="Times New Roman" w:hAnsi="Times New Roman"/>
          <w:b/>
          <w:sz w:val="28"/>
          <w:szCs w:val="28"/>
        </w:rPr>
        <w:t>55429,27</w:t>
      </w:r>
      <w:r w:rsidR="008C25D6" w:rsidRPr="00215820">
        <w:rPr>
          <w:rFonts w:ascii="Times New Roman" w:hAnsi="Times New Roman"/>
          <w:b/>
          <w:sz w:val="28"/>
          <w:szCs w:val="28"/>
        </w:rPr>
        <w:t xml:space="preserve"> </w:t>
      </w:r>
      <w:r w:rsidR="00D74CB1" w:rsidRPr="007B219E">
        <w:rPr>
          <w:rFonts w:ascii="Times New Roman" w:hAnsi="Times New Roman"/>
          <w:sz w:val="28"/>
          <w:szCs w:val="28"/>
        </w:rPr>
        <w:t>руб</w:t>
      </w:r>
      <w:r w:rsidR="003802EC">
        <w:rPr>
          <w:rFonts w:ascii="Times New Roman" w:hAnsi="Times New Roman"/>
          <w:sz w:val="28"/>
          <w:szCs w:val="28"/>
        </w:rPr>
        <w:t>.</w:t>
      </w:r>
      <w:r w:rsidR="008C25D6">
        <w:rPr>
          <w:rFonts w:ascii="Times New Roman" w:hAnsi="Times New Roman"/>
          <w:sz w:val="28"/>
          <w:szCs w:val="28"/>
        </w:rPr>
        <w:t>, в том числе:</w:t>
      </w:r>
    </w:p>
    <w:p w:rsidR="00F25835" w:rsidRDefault="00F25835" w:rsidP="005252BC">
      <w:pPr>
        <w:pStyle w:val="ae"/>
        <w:spacing w:line="276" w:lineRule="auto"/>
        <w:jc w:val="both"/>
        <w:rPr>
          <w:rFonts w:ascii="Times New Roman" w:hAnsi="Times New Roman"/>
          <w:sz w:val="28"/>
          <w:szCs w:val="28"/>
        </w:rPr>
      </w:pPr>
    </w:p>
    <w:p w:rsidR="00215820" w:rsidRDefault="008C25D6" w:rsidP="002B408D">
      <w:pPr>
        <w:pStyle w:val="ae"/>
        <w:spacing w:line="276" w:lineRule="auto"/>
        <w:jc w:val="both"/>
        <w:rPr>
          <w:rFonts w:ascii="Times New Roman" w:hAnsi="Times New Roman"/>
          <w:sz w:val="28"/>
          <w:szCs w:val="28"/>
        </w:rPr>
      </w:pPr>
      <w:r>
        <w:rPr>
          <w:rFonts w:ascii="Times New Roman" w:hAnsi="Times New Roman"/>
          <w:sz w:val="28"/>
          <w:szCs w:val="28"/>
        </w:rPr>
        <w:t xml:space="preserve">-  </w:t>
      </w:r>
      <w:r w:rsidR="0035577D">
        <w:rPr>
          <w:rFonts w:ascii="Times New Roman" w:hAnsi="Times New Roman"/>
          <w:sz w:val="28"/>
          <w:szCs w:val="28"/>
        </w:rPr>
        <w:t>ПФ РФ  – 40378,93</w:t>
      </w:r>
      <w:r w:rsidR="00B23069">
        <w:rPr>
          <w:rFonts w:ascii="Times New Roman" w:hAnsi="Times New Roman"/>
          <w:sz w:val="28"/>
          <w:szCs w:val="28"/>
        </w:rPr>
        <w:t xml:space="preserve"> </w:t>
      </w:r>
      <w:r w:rsidR="002B408D">
        <w:rPr>
          <w:rFonts w:ascii="Times New Roman" w:hAnsi="Times New Roman"/>
          <w:sz w:val="28"/>
          <w:szCs w:val="28"/>
        </w:rPr>
        <w:t xml:space="preserve">руб  </w:t>
      </w:r>
      <w:r w:rsidR="0035577D">
        <w:rPr>
          <w:rFonts w:ascii="Times New Roman" w:hAnsi="Times New Roman"/>
          <w:sz w:val="28"/>
          <w:szCs w:val="28"/>
        </w:rPr>
        <w:t>страховые взносы на страховую часть пенсии</w:t>
      </w:r>
      <w:r w:rsidR="002B408D">
        <w:rPr>
          <w:rFonts w:ascii="Times New Roman" w:hAnsi="Times New Roman"/>
          <w:sz w:val="28"/>
          <w:szCs w:val="28"/>
        </w:rPr>
        <w:t>;</w:t>
      </w:r>
    </w:p>
    <w:p w:rsidR="008E77FA" w:rsidRDefault="002B408D" w:rsidP="00194BD4">
      <w:pPr>
        <w:pStyle w:val="ae"/>
        <w:spacing w:line="276" w:lineRule="auto"/>
        <w:jc w:val="both"/>
        <w:rPr>
          <w:rFonts w:ascii="Times New Roman" w:hAnsi="Times New Roman"/>
          <w:sz w:val="28"/>
          <w:szCs w:val="28"/>
        </w:rPr>
      </w:pPr>
      <w:r>
        <w:rPr>
          <w:rFonts w:ascii="Times New Roman" w:hAnsi="Times New Roman"/>
          <w:sz w:val="28"/>
          <w:szCs w:val="28"/>
        </w:rPr>
        <w:t xml:space="preserve">-   </w:t>
      </w:r>
      <w:r w:rsidR="00A368AD">
        <w:rPr>
          <w:rFonts w:ascii="Times New Roman" w:hAnsi="Times New Roman"/>
          <w:sz w:val="28"/>
          <w:szCs w:val="28"/>
        </w:rPr>
        <w:t>Фонд социального страхования</w:t>
      </w:r>
      <w:r w:rsidR="0035577D">
        <w:rPr>
          <w:rFonts w:ascii="Times New Roman" w:hAnsi="Times New Roman"/>
          <w:sz w:val="28"/>
          <w:szCs w:val="28"/>
        </w:rPr>
        <w:t xml:space="preserve"> – 5322,67 руб  -</w:t>
      </w:r>
      <w:r w:rsidR="00A368AD">
        <w:rPr>
          <w:rFonts w:ascii="Times New Roman" w:hAnsi="Times New Roman"/>
          <w:sz w:val="28"/>
          <w:szCs w:val="28"/>
        </w:rPr>
        <w:t xml:space="preserve"> страховые взносы  ФСС;</w:t>
      </w:r>
    </w:p>
    <w:p w:rsidR="00A368AD" w:rsidRDefault="00A368AD" w:rsidP="00194BD4">
      <w:pPr>
        <w:pStyle w:val="ae"/>
        <w:spacing w:line="276" w:lineRule="auto"/>
        <w:jc w:val="both"/>
        <w:rPr>
          <w:rFonts w:ascii="Times New Roman" w:hAnsi="Times New Roman"/>
          <w:sz w:val="28"/>
          <w:szCs w:val="28"/>
        </w:rPr>
      </w:pPr>
      <w:r>
        <w:rPr>
          <w:rFonts w:ascii="Times New Roman" w:hAnsi="Times New Roman"/>
          <w:sz w:val="28"/>
          <w:szCs w:val="28"/>
        </w:rPr>
        <w:t>- ПФ РФ – 9360,58 руб страховые взносы  ФФОМС</w:t>
      </w:r>
    </w:p>
    <w:p w:rsidR="00FA5BB3" w:rsidRDefault="00FA5BB3" w:rsidP="00194BD4">
      <w:pPr>
        <w:pStyle w:val="ae"/>
        <w:spacing w:line="276" w:lineRule="auto"/>
        <w:jc w:val="both"/>
        <w:rPr>
          <w:rFonts w:ascii="Times New Roman" w:hAnsi="Times New Roman"/>
          <w:sz w:val="28"/>
          <w:szCs w:val="28"/>
        </w:rPr>
      </w:pPr>
      <w:r>
        <w:rPr>
          <w:rFonts w:ascii="Times New Roman" w:hAnsi="Times New Roman"/>
          <w:sz w:val="28"/>
          <w:szCs w:val="28"/>
        </w:rPr>
        <w:t>- Фонд социального страхования – 367,09 рублей страховые взносы от несчастных случаев на производстве.</w:t>
      </w:r>
    </w:p>
    <w:p w:rsidR="00F25835" w:rsidRDefault="00F25835" w:rsidP="002B408D">
      <w:pPr>
        <w:pStyle w:val="ae"/>
        <w:spacing w:line="276" w:lineRule="auto"/>
        <w:jc w:val="both"/>
        <w:rPr>
          <w:rFonts w:ascii="Times New Roman" w:hAnsi="Times New Roman"/>
          <w:sz w:val="28"/>
          <w:szCs w:val="28"/>
        </w:rPr>
      </w:pPr>
    </w:p>
    <w:p w:rsidR="0022316D" w:rsidRPr="003802EC" w:rsidRDefault="0022316D" w:rsidP="005252BC">
      <w:pPr>
        <w:pStyle w:val="ae"/>
        <w:spacing w:line="276" w:lineRule="auto"/>
        <w:jc w:val="both"/>
        <w:rPr>
          <w:rFonts w:ascii="Times New Roman" w:hAnsi="Times New Roman"/>
          <w:sz w:val="28"/>
          <w:szCs w:val="28"/>
        </w:rPr>
      </w:pPr>
    </w:p>
    <w:p w:rsidR="00F25835" w:rsidRDefault="00DF3A8E" w:rsidP="00635E5A">
      <w:pPr>
        <w:pStyle w:val="ae"/>
        <w:spacing w:line="276" w:lineRule="auto"/>
        <w:ind w:firstLine="567"/>
        <w:jc w:val="both"/>
        <w:rPr>
          <w:rFonts w:ascii="Times New Roman" w:hAnsi="Times New Roman"/>
          <w:sz w:val="28"/>
          <w:szCs w:val="28"/>
          <w:lang w:eastAsia="ru-RU"/>
        </w:rPr>
      </w:pPr>
      <w:r w:rsidRPr="00875916">
        <w:rPr>
          <w:rFonts w:ascii="Times New Roman" w:hAnsi="Times New Roman"/>
          <w:sz w:val="28"/>
          <w:szCs w:val="28"/>
        </w:rPr>
        <w:t>В соответствии с п</w:t>
      </w:r>
      <w:r w:rsidR="00FB441C" w:rsidRPr="00875916">
        <w:rPr>
          <w:rFonts w:ascii="Times New Roman" w:hAnsi="Times New Roman"/>
          <w:sz w:val="28"/>
          <w:szCs w:val="28"/>
        </w:rPr>
        <w:t xml:space="preserve">унктом 11 </w:t>
      </w:r>
      <w:r w:rsidRPr="00875916">
        <w:rPr>
          <w:rFonts w:ascii="Times New Roman" w:hAnsi="Times New Roman"/>
          <w:sz w:val="28"/>
          <w:szCs w:val="28"/>
        </w:rPr>
        <w:t xml:space="preserve">Инструкции 157н </w:t>
      </w:r>
      <w:r w:rsidR="00FB441C" w:rsidRPr="00875916">
        <w:rPr>
          <w:rFonts w:ascii="Times New Roman" w:hAnsi="Times New Roman"/>
          <w:sz w:val="28"/>
          <w:szCs w:val="28"/>
        </w:rPr>
        <w:t xml:space="preserve"> з</w:t>
      </w:r>
      <w:r w:rsidR="00FB441C" w:rsidRPr="00875916">
        <w:rPr>
          <w:rFonts w:ascii="Times New Roman" w:hAnsi="Times New Roman"/>
          <w:sz w:val="28"/>
          <w:szCs w:val="28"/>
          <w:lang w:eastAsia="ru-RU"/>
        </w:rPr>
        <w:t>аписи в регистры бухгалтерского учета осуществляются по мере совершения операций</w:t>
      </w:r>
      <w:r w:rsidR="00FB441C" w:rsidRPr="00875916">
        <w:rPr>
          <w:rFonts w:ascii="Times New Roman" w:hAnsi="Times New Roman"/>
          <w:sz w:val="28"/>
          <w:szCs w:val="28"/>
          <w:lang w:eastAsia="ru-RU"/>
        </w:rPr>
        <w:br/>
        <w:t>и принятия к бухгалтерскому учету первичного</w:t>
      </w:r>
      <w:r w:rsidRPr="00875916">
        <w:rPr>
          <w:rFonts w:ascii="Times New Roman" w:hAnsi="Times New Roman"/>
          <w:sz w:val="28"/>
          <w:szCs w:val="28"/>
          <w:lang w:eastAsia="ru-RU"/>
        </w:rPr>
        <w:t xml:space="preserve"> (сводного) учетного документа.</w:t>
      </w:r>
    </w:p>
    <w:p w:rsidR="0022316D" w:rsidRDefault="0022316D" w:rsidP="0022316D">
      <w:pPr>
        <w:pStyle w:val="ae"/>
        <w:spacing w:line="276" w:lineRule="auto"/>
        <w:jc w:val="center"/>
        <w:rPr>
          <w:rFonts w:ascii="Times New Roman" w:hAnsi="Times New Roman"/>
          <w:b/>
          <w:sz w:val="28"/>
          <w:szCs w:val="28"/>
        </w:rPr>
      </w:pPr>
      <w:r>
        <w:rPr>
          <w:rFonts w:ascii="Times New Roman" w:hAnsi="Times New Roman"/>
          <w:b/>
          <w:sz w:val="28"/>
          <w:szCs w:val="28"/>
        </w:rPr>
        <w:t>Информация о недоимке по налоговым платежам</w:t>
      </w:r>
      <w:r w:rsidRPr="00591FF4">
        <w:rPr>
          <w:rFonts w:ascii="Times New Roman" w:hAnsi="Times New Roman"/>
          <w:b/>
          <w:sz w:val="28"/>
          <w:szCs w:val="28"/>
        </w:rPr>
        <w:t>.</w:t>
      </w:r>
    </w:p>
    <w:p w:rsidR="0022316D" w:rsidRDefault="0022316D" w:rsidP="0022316D">
      <w:pPr>
        <w:pStyle w:val="ae"/>
        <w:spacing w:line="276" w:lineRule="auto"/>
        <w:jc w:val="right"/>
        <w:rPr>
          <w:rFonts w:ascii="Times New Roman" w:hAnsi="Times New Roman"/>
          <w:b/>
          <w:sz w:val="28"/>
          <w:szCs w:val="28"/>
        </w:rPr>
      </w:pPr>
      <w:r>
        <w:rPr>
          <w:rFonts w:ascii="Times New Roman" w:hAnsi="Times New Roman"/>
          <w:b/>
          <w:sz w:val="28"/>
          <w:szCs w:val="28"/>
        </w:rPr>
        <w:t>Тыс.руб.</w:t>
      </w:r>
    </w:p>
    <w:tbl>
      <w:tblPr>
        <w:tblW w:w="954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1276"/>
        <w:gridCol w:w="1134"/>
        <w:gridCol w:w="1276"/>
        <w:gridCol w:w="1396"/>
        <w:gridCol w:w="1621"/>
        <w:gridCol w:w="951"/>
        <w:gridCol w:w="851"/>
      </w:tblGrid>
      <w:tr w:rsidR="0022316D" w:rsidTr="00FD2C5A">
        <w:trPr>
          <w:trHeight w:val="285"/>
        </w:trPr>
        <w:tc>
          <w:tcPr>
            <w:tcW w:w="4721" w:type="dxa"/>
            <w:gridSpan w:val="4"/>
          </w:tcPr>
          <w:p w:rsidR="0022316D" w:rsidRDefault="00FD7D88" w:rsidP="0022316D">
            <w:pPr>
              <w:pStyle w:val="ae"/>
              <w:ind w:left="-99"/>
              <w:jc w:val="center"/>
              <w:rPr>
                <w:rFonts w:ascii="Times New Roman" w:hAnsi="Times New Roman"/>
                <w:sz w:val="28"/>
                <w:szCs w:val="28"/>
              </w:rPr>
            </w:pPr>
            <w:r>
              <w:rPr>
                <w:rFonts w:ascii="Times New Roman" w:hAnsi="Times New Roman"/>
                <w:sz w:val="28"/>
                <w:szCs w:val="28"/>
              </w:rPr>
              <w:t>По состоянию на 01.01.2019</w:t>
            </w:r>
            <w:r w:rsidR="0022316D">
              <w:rPr>
                <w:rFonts w:ascii="Times New Roman" w:hAnsi="Times New Roman"/>
                <w:sz w:val="28"/>
                <w:szCs w:val="28"/>
              </w:rPr>
              <w:t>г</w:t>
            </w:r>
          </w:p>
        </w:tc>
        <w:tc>
          <w:tcPr>
            <w:tcW w:w="4819" w:type="dxa"/>
            <w:gridSpan w:val="4"/>
          </w:tcPr>
          <w:p w:rsidR="0022316D" w:rsidRDefault="00FD7D88" w:rsidP="0022316D">
            <w:pPr>
              <w:pStyle w:val="ae"/>
              <w:ind w:left="-99"/>
              <w:jc w:val="center"/>
              <w:rPr>
                <w:rFonts w:ascii="Times New Roman" w:hAnsi="Times New Roman"/>
                <w:sz w:val="28"/>
                <w:szCs w:val="28"/>
              </w:rPr>
            </w:pPr>
            <w:r>
              <w:rPr>
                <w:rFonts w:ascii="Times New Roman" w:hAnsi="Times New Roman"/>
                <w:sz w:val="28"/>
                <w:szCs w:val="28"/>
              </w:rPr>
              <w:t>По состоянию на 01.01.2020</w:t>
            </w:r>
            <w:r w:rsidR="0022316D">
              <w:rPr>
                <w:rFonts w:ascii="Times New Roman" w:hAnsi="Times New Roman"/>
                <w:sz w:val="28"/>
                <w:szCs w:val="28"/>
              </w:rPr>
              <w:t>г</w:t>
            </w:r>
          </w:p>
        </w:tc>
      </w:tr>
      <w:tr w:rsidR="0022316D" w:rsidTr="000D6CCF">
        <w:trPr>
          <w:trHeight w:val="285"/>
        </w:trPr>
        <w:tc>
          <w:tcPr>
            <w:tcW w:w="1035" w:type="dxa"/>
          </w:tcPr>
          <w:p w:rsidR="00CD2323" w:rsidRDefault="00CD2323" w:rsidP="0022316D">
            <w:pPr>
              <w:pStyle w:val="ae"/>
              <w:ind w:left="-99"/>
              <w:jc w:val="both"/>
              <w:rPr>
                <w:rFonts w:ascii="Times New Roman" w:hAnsi="Times New Roman"/>
                <w:sz w:val="28"/>
                <w:szCs w:val="28"/>
              </w:rPr>
            </w:pPr>
            <w:r>
              <w:rPr>
                <w:rFonts w:ascii="Times New Roman" w:hAnsi="Times New Roman"/>
                <w:sz w:val="28"/>
                <w:szCs w:val="28"/>
              </w:rPr>
              <w:t>Транс</w:t>
            </w:r>
          </w:p>
          <w:p w:rsidR="0022316D" w:rsidRDefault="00CD2323" w:rsidP="0022316D">
            <w:pPr>
              <w:pStyle w:val="ae"/>
              <w:ind w:left="-99"/>
              <w:jc w:val="both"/>
              <w:rPr>
                <w:rFonts w:ascii="Times New Roman" w:hAnsi="Times New Roman"/>
                <w:sz w:val="28"/>
                <w:szCs w:val="28"/>
              </w:rPr>
            </w:pPr>
            <w:r>
              <w:rPr>
                <w:rFonts w:ascii="Times New Roman" w:hAnsi="Times New Roman"/>
                <w:sz w:val="28"/>
                <w:szCs w:val="28"/>
              </w:rPr>
              <w:t>портный налог</w:t>
            </w:r>
          </w:p>
        </w:tc>
        <w:tc>
          <w:tcPr>
            <w:tcW w:w="1276" w:type="dxa"/>
          </w:tcPr>
          <w:p w:rsidR="00FD2C5A" w:rsidRDefault="0022316D" w:rsidP="00CD2323">
            <w:pPr>
              <w:pStyle w:val="ae"/>
              <w:ind w:left="-99"/>
              <w:jc w:val="both"/>
              <w:rPr>
                <w:rFonts w:ascii="Times New Roman" w:hAnsi="Times New Roman"/>
                <w:sz w:val="28"/>
                <w:szCs w:val="28"/>
              </w:rPr>
            </w:pPr>
            <w:r>
              <w:rPr>
                <w:rFonts w:ascii="Times New Roman" w:hAnsi="Times New Roman"/>
                <w:sz w:val="28"/>
                <w:szCs w:val="28"/>
              </w:rPr>
              <w:t>Налог на иму</w:t>
            </w:r>
          </w:p>
          <w:p w:rsidR="00FD2C5A" w:rsidRDefault="0022316D" w:rsidP="00CD2323">
            <w:pPr>
              <w:pStyle w:val="ae"/>
              <w:ind w:left="-99"/>
              <w:jc w:val="both"/>
              <w:rPr>
                <w:rFonts w:ascii="Times New Roman" w:hAnsi="Times New Roman"/>
                <w:sz w:val="28"/>
                <w:szCs w:val="28"/>
              </w:rPr>
            </w:pPr>
            <w:r>
              <w:rPr>
                <w:rFonts w:ascii="Times New Roman" w:hAnsi="Times New Roman"/>
                <w:sz w:val="28"/>
                <w:szCs w:val="28"/>
              </w:rPr>
              <w:t xml:space="preserve">щество </w:t>
            </w:r>
            <w:r w:rsidR="00CD2323">
              <w:rPr>
                <w:rFonts w:ascii="Times New Roman" w:hAnsi="Times New Roman"/>
                <w:sz w:val="28"/>
                <w:szCs w:val="28"/>
              </w:rPr>
              <w:t>органи</w:t>
            </w:r>
          </w:p>
          <w:p w:rsidR="0022316D" w:rsidRDefault="00CD2323" w:rsidP="00CD2323">
            <w:pPr>
              <w:pStyle w:val="ae"/>
              <w:ind w:left="-99"/>
              <w:jc w:val="both"/>
              <w:rPr>
                <w:rFonts w:ascii="Times New Roman" w:hAnsi="Times New Roman"/>
                <w:sz w:val="28"/>
                <w:szCs w:val="28"/>
              </w:rPr>
            </w:pPr>
            <w:r>
              <w:rPr>
                <w:rFonts w:ascii="Times New Roman" w:hAnsi="Times New Roman"/>
                <w:sz w:val="28"/>
                <w:szCs w:val="28"/>
              </w:rPr>
              <w:t>заций</w:t>
            </w:r>
          </w:p>
        </w:tc>
        <w:tc>
          <w:tcPr>
            <w:tcW w:w="1134" w:type="dxa"/>
          </w:tcPr>
          <w:p w:rsidR="00CD2323" w:rsidRDefault="0022316D" w:rsidP="0022316D">
            <w:pPr>
              <w:pStyle w:val="ae"/>
              <w:ind w:left="-99"/>
              <w:jc w:val="both"/>
              <w:rPr>
                <w:rFonts w:ascii="Times New Roman" w:hAnsi="Times New Roman"/>
                <w:sz w:val="28"/>
                <w:szCs w:val="28"/>
              </w:rPr>
            </w:pPr>
            <w:r>
              <w:rPr>
                <w:rFonts w:ascii="Times New Roman" w:hAnsi="Times New Roman"/>
                <w:sz w:val="28"/>
                <w:szCs w:val="28"/>
              </w:rPr>
              <w:t>Земель</w:t>
            </w:r>
          </w:p>
          <w:p w:rsidR="0022316D" w:rsidRDefault="0022316D" w:rsidP="0022316D">
            <w:pPr>
              <w:pStyle w:val="ae"/>
              <w:ind w:left="-99"/>
              <w:jc w:val="both"/>
              <w:rPr>
                <w:rFonts w:ascii="Times New Roman" w:hAnsi="Times New Roman"/>
                <w:sz w:val="28"/>
                <w:szCs w:val="28"/>
              </w:rPr>
            </w:pPr>
            <w:r>
              <w:rPr>
                <w:rFonts w:ascii="Times New Roman" w:hAnsi="Times New Roman"/>
                <w:sz w:val="28"/>
                <w:szCs w:val="28"/>
              </w:rPr>
              <w:t>ный налог</w:t>
            </w:r>
          </w:p>
        </w:tc>
        <w:tc>
          <w:tcPr>
            <w:tcW w:w="1276" w:type="dxa"/>
          </w:tcPr>
          <w:p w:rsidR="0022316D" w:rsidRPr="00AC795D" w:rsidRDefault="0022316D" w:rsidP="0022316D">
            <w:pPr>
              <w:pStyle w:val="ae"/>
              <w:ind w:left="-99"/>
              <w:jc w:val="both"/>
              <w:rPr>
                <w:rFonts w:ascii="Times New Roman" w:hAnsi="Times New Roman"/>
                <w:b/>
                <w:sz w:val="28"/>
                <w:szCs w:val="28"/>
              </w:rPr>
            </w:pPr>
            <w:r w:rsidRPr="00AC795D">
              <w:rPr>
                <w:rFonts w:ascii="Times New Roman" w:hAnsi="Times New Roman"/>
                <w:b/>
                <w:sz w:val="28"/>
                <w:szCs w:val="28"/>
              </w:rPr>
              <w:t>ИТОГО:</w:t>
            </w:r>
          </w:p>
        </w:tc>
        <w:tc>
          <w:tcPr>
            <w:tcW w:w="1396" w:type="dxa"/>
          </w:tcPr>
          <w:p w:rsidR="00CD2323" w:rsidRDefault="00CD2323" w:rsidP="00CD2323">
            <w:pPr>
              <w:pStyle w:val="ae"/>
              <w:ind w:left="-99"/>
              <w:jc w:val="both"/>
              <w:rPr>
                <w:rFonts w:ascii="Times New Roman" w:hAnsi="Times New Roman"/>
                <w:sz w:val="28"/>
                <w:szCs w:val="28"/>
              </w:rPr>
            </w:pPr>
            <w:r>
              <w:rPr>
                <w:rFonts w:ascii="Times New Roman" w:hAnsi="Times New Roman"/>
                <w:sz w:val="28"/>
                <w:szCs w:val="28"/>
              </w:rPr>
              <w:t>Транс</w:t>
            </w:r>
          </w:p>
          <w:p w:rsidR="0022316D" w:rsidRDefault="00CD2323" w:rsidP="00CD2323">
            <w:pPr>
              <w:pStyle w:val="ae"/>
              <w:ind w:left="-99"/>
              <w:jc w:val="both"/>
              <w:rPr>
                <w:rFonts w:ascii="Times New Roman" w:hAnsi="Times New Roman"/>
                <w:sz w:val="28"/>
                <w:szCs w:val="28"/>
              </w:rPr>
            </w:pPr>
            <w:r>
              <w:rPr>
                <w:rFonts w:ascii="Times New Roman" w:hAnsi="Times New Roman"/>
                <w:sz w:val="28"/>
                <w:szCs w:val="28"/>
              </w:rPr>
              <w:t>портный налог</w:t>
            </w:r>
          </w:p>
        </w:tc>
        <w:tc>
          <w:tcPr>
            <w:tcW w:w="1621" w:type="dxa"/>
          </w:tcPr>
          <w:p w:rsidR="0022316D" w:rsidRDefault="0022316D" w:rsidP="00CD2323">
            <w:pPr>
              <w:pStyle w:val="ae"/>
              <w:ind w:left="-99"/>
              <w:jc w:val="both"/>
              <w:rPr>
                <w:rFonts w:ascii="Times New Roman" w:hAnsi="Times New Roman"/>
                <w:sz w:val="28"/>
                <w:szCs w:val="28"/>
              </w:rPr>
            </w:pPr>
            <w:r>
              <w:rPr>
                <w:rFonts w:ascii="Times New Roman" w:hAnsi="Times New Roman"/>
                <w:sz w:val="28"/>
                <w:szCs w:val="28"/>
              </w:rPr>
              <w:t xml:space="preserve">Налог на имущество </w:t>
            </w:r>
            <w:r w:rsidR="00CD2323">
              <w:rPr>
                <w:rFonts w:ascii="Times New Roman" w:hAnsi="Times New Roman"/>
                <w:sz w:val="28"/>
                <w:szCs w:val="28"/>
              </w:rPr>
              <w:t>организаций</w:t>
            </w:r>
          </w:p>
        </w:tc>
        <w:tc>
          <w:tcPr>
            <w:tcW w:w="951" w:type="dxa"/>
          </w:tcPr>
          <w:p w:rsidR="00AC795D" w:rsidRDefault="0022316D" w:rsidP="00C7161B">
            <w:pPr>
              <w:pStyle w:val="ae"/>
              <w:ind w:left="-99"/>
              <w:jc w:val="both"/>
              <w:rPr>
                <w:rFonts w:ascii="Times New Roman" w:hAnsi="Times New Roman"/>
                <w:sz w:val="28"/>
                <w:szCs w:val="28"/>
              </w:rPr>
            </w:pPr>
            <w:r>
              <w:rPr>
                <w:rFonts w:ascii="Times New Roman" w:hAnsi="Times New Roman"/>
                <w:sz w:val="28"/>
                <w:szCs w:val="28"/>
              </w:rPr>
              <w:t>Земель</w:t>
            </w:r>
          </w:p>
          <w:p w:rsidR="0022316D" w:rsidRDefault="0022316D" w:rsidP="00C7161B">
            <w:pPr>
              <w:pStyle w:val="ae"/>
              <w:ind w:left="-99"/>
              <w:jc w:val="both"/>
              <w:rPr>
                <w:rFonts w:ascii="Times New Roman" w:hAnsi="Times New Roman"/>
                <w:sz w:val="28"/>
                <w:szCs w:val="28"/>
              </w:rPr>
            </w:pPr>
            <w:r>
              <w:rPr>
                <w:rFonts w:ascii="Times New Roman" w:hAnsi="Times New Roman"/>
                <w:sz w:val="28"/>
                <w:szCs w:val="28"/>
              </w:rPr>
              <w:t>ный налог</w:t>
            </w:r>
          </w:p>
        </w:tc>
        <w:tc>
          <w:tcPr>
            <w:tcW w:w="851" w:type="dxa"/>
          </w:tcPr>
          <w:p w:rsidR="0022316D" w:rsidRPr="00AC795D" w:rsidRDefault="0022316D" w:rsidP="00C7161B">
            <w:pPr>
              <w:pStyle w:val="ae"/>
              <w:ind w:left="-99"/>
              <w:jc w:val="both"/>
              <w:rPr>
                <w:rFonts w:ascii="Times New Roman" w:hAnsi="Times New Roman"/>
                <w:b/>
                <w:sz w:val="28"/>
                <w:szCs w:val="28"/>
              </w:rPr>
            </w:pPr>
            <w:r w:rsidRPr="00AC795D">
              <w:rPr>
                <w:rFonts w:ascii="Times New Roman" w:hAnsi="Times New Roman"/>
                <w:b/>
                <w:sz w:val="28"/>
                <w:szCs w:val="28"/>
              </w:rPr>
              <w:t>ИТОГО:</w:t>
            </w:r>
          </w:p>
        </w:tc>
      </w:tr>
      <w:tr w:rsidR="0022316D" w:rsidTr="000D6CCF">
        <w:trPr>
          <w:trHeight w:val="285"/>
        </w:trPr>
        <w:tc>
          <w:tcPr>
            <w:tcW w:w="1035" w:type="dxa"/>
          </w:tcPr>
          <w:p w:rsidR="0022316D" w:rsidRDefault="00BC69EA" w:rsidP="0022316D">
            <w:pPr>
              <w:pStyle w:val="ae"/>
              <w:ind w:left="-99"/>
              <w:jc w:val="center"/>
              <w:rPr>
                <w:rFonts w:ascii="Times New Roman" w:hAnsi="Times New Roman"/>
                <w:sz w:val="28"/>
                <w:szCs w:val="28"/>
              </w:rPr>
            </w:pPr>
            <w:r>
              <w:rPr>
                <w:rFonts w:ascii="Times New Roman" w:hAnsi="Times New Roman"/>
                <w:sz w:val="28"/>
                <w:szCs w:val="28"/>
              </w:rPr>
              <w:t>0</w:t>
            </w:r>
          </w:p>
        </w:tc>
        <w:tc>
          <w:tcPr>
            <w:tcW w:w="1276" w:type="dxa"/>
          </w:tcPr>
          <w:p w:rsidR="0022316D" w:rsidRDefault="009D3B0B" w:rsidP="0022316D">
            <w:pPr>
              <w:pStyle w:val="ae"/>
              <w:ind w:left="-99"/>
              <w:jc w:val="center"/>
              <w:rPr>
                <w:rFonts w:ascii="Times New Roman" w:hAnsi="Times New Roman"/>
                <w:sz w:val="28"/>
                <w:szCs w:val="28"/>
              </w:rPr>
            </w:pPr>
            <w:r>
              <w:rPr>
                <w:rFonts w:ascii="Times New Roman" w:hAnsi="Times New Roman"/>
                <w:sz w:val="28"/>
                <w:szCs w:val="28"/>
              </w:rPr>
              <w:t>0</w:t>
            </w:r>
          </w:p>
        </w:tc>
        <w:tc>
          <w:tcPr>
            <w:tcW w:w="1134" w:type="dxa"/>
          </w:tcPr>
          <w:p w:rsidR="0022316D" w:rsidRDefault="009D3B0B" w:rsidP="0022316D">
            <w:pPr>
              <w:pStyle w:val="ae"/>
              <w:ind w:left="-99"/>
              <w:jc w:val="center"/>
              <w:rPr>
                <w:rFonts w:ascii="Times New Roman" w:hAnsi="Times New Roman"/>
                <w:sz w:val="28"/>
                <w:szCs w:val="28"/>
              </w:rPr>
            </w:pPr>
            <w:r>
              <w:rPr>
                <w:rFonts w:ascii="Times New Roman" w:hAnsi="Times New Roman"/>
                <w:sz w:val="28"/>
                <w:szCs w:val="28"/>
              </w:rPr>
              <w:t>0</w:t>
            </w:r>
          </w:p>
        </w:tc>
        <w:tc>
          <w:tcPr>
            <w:tcW w:w="1276" w:type="dxa"/>
          </w:tcPr>
          <w:p w:rsidR="0022316D" w:rsidRPr="00AC795D" w:rsidRDefault="009D3B0B" w:rsidP="0022316D">
            <w:pPr>
              <w:pStyle w:val="ae"/>
              <w:ind w:left="-99"/>
              <w:jc w:val="center"/>
              <w:rPr>
                <w:rFonts w:ascii="Times New Roman" w:hAnsi="Times New Roman"/>
                <w:b/>
                <w:sz w:val="28"/>
                <w:szCs w:val="28"/>
              </w:rPr>
            </w:pPr>
            <w:r>
              <w:rPr>
                <w:rFonts w:ascii="Times New Roman" w:hAnsi="Times New Roman"/>
                <w:b/>
                <w:sz w:val="28"/>
                <w:szCs w:val="28"/>
              </w:rPr>
              <w:t>0</w:t>
            </w:r>
          </w:p>
        </w:tc>
        <w:tc>
          <w:tcPr>
            <w:tcW w:w="1396" w:type="dxa"/>
          </w:tcPr>
          <w:p w:rsidR="0022316D" w:rsidRDefault="000D6CCF" w:rsidP="0022316D">
            <w:pPr>
              <w:pStyle w:val="ae"/>
              <w:ind w:left="-99"/>
              <w:jc w:val="center"/>
              <w:rPr>
                <w:rFonts w:ascii="Times New Roman" w:hAnsi="Times New Roman"/>
                <w:sz w:val="28"/>
                <w:szCs w:val="28"/>
              </w:rPr>
            </w:pPr>
            <w:r>
              <w:rPr>
                <w:rFonts w:ascii="Times New Roman" w:hAnsi="Times New Roman"/>
                <w:sz w:val="28"/>
                <w:szCs w:val="28"/>
              </w:rPr>
              <w:t>0</w:t>
            </w:r>
          </w:p>
        </w:tc>
        <w:tc>
          <w:tcPr>
            <w:tcW w:w="1621" w:type="dxa"/>
          </w:tcPr>
          <w:p w:rsidR="0022316D" w:rsidRDefault="000D6CCF" w:rsidP="0022316D">
            <w:pPr>
              <w:pStyle w:val="ae"/>
              <w:ind w:left="-99"/>
              <w:jc w:val="center"/>
              <w:rPr>
                <w:rFonts w:ascii="Times New Roman" w:hAnsi="Times New Roman"/>
                <w:sz w:val="28"/>
                <w:szCs w:val="28"/>
              </w:rPr>
            </w:pPr>
            <w:r>
              <w:rPr>
                <w:rFonts w:ascii="Times New Roman" w:hAnsi="Times New Roman"/>
                <w:sz w:val="28"/>
                <w:szCs w:val="28"/>
              </w:rPr>
              <w:t>0</w:t>
            </w:r>
          </w:p>
        </w:tc>
        <w:tc>
          <w:tcPr>
            <w:tcW w:w="951" w:type="dxa"/>
          </w:tcPr>
          <w:p w:rsidR="0022316D" w:rsidRDefault="000D6CCF" w:rsidP="0022316D">
            <w:pPr>
              <w:pStyle w:val="ae"/>
              <w:ind w:left="-99"/>
              <w:jc w:val="center"/>
              <w:rPr>
                <w:rFonts w:ascii="Times New Roman" w:hAnsi="Times New Roman"/>
                <w:sz w:val="28"/>
                <w:szCs w:val="28"/>
              </w:rPr>
            </w:pPr>
            <w:r>
              <w:rPr>
                <w:rFonts w:ascii="Times New Roman" w:hAnsi="Times New Roman"/>
                <w:sz w:val="28"/>
                <w:szCs w:val="28"/>
              </w:rPr>
              <w:t>0</w:t>
            </w:r>
          </w:p>
        </w:tc>
        <w:tc>
          <w:tcPr>
            <w:tcW w:w="851" w:type="dxa"/>
          </w:tcPr>
          <w:p w:rsidR="0022316D" w:rsidRPr="00AC795D" w:rsidRDefault="000D6CCF" w:rsidP="0022316D">
            <w:pPr>
              <w:pStyle w:val="ae"/>
              <w:ind w:left="-99"/>
              <w:jc w:val="center"/>
              <w:rPr>
                <w:rFonts w:ascii="Times New Roman" w:hAnsi="Times New Roman"/>
                <w:b/>
                <w:sz w:val="28"/>
                <w:szCs w:val="28"/>
              </w:rPr>
            </w:pPr>
            <w:r>
              <w:rPr>
                <w:rFonts w:ascii="Times New Roman" w:hAnsi="Times New Roman"/>
                <w:b/>
                <w:sz w:val="28"/>
                <w:szCs w:val="28"/>
              </w:rPr>
              <w:t>0</w:t>
            </w:r>
          </w:p>
        </w:tc>
      </w:tr>
    </w:tbl>
    <w:p w:rsidR="00050442" w:rsidRDefault="00050442" w:rsidP="00050442">
      <w:pPr>
        <w:pStyle w:val="ae"/>
        <w:spacing w:line="276" w:lineRule="auto"/>
        <w:jc w:val="both"/>
        <w:rPr>
          <w:rFonts w:ascii="Times New Roman" w:hAnsi="Times New Roman"/>
          <w:sz w:val="28"/>
          <w:szCs w:val="28"/>
          <w:lang w:eastAsia="ru-RU"/>
        </w:rPr>
      </w:pPr>
    </w:p>
    <w:p w:rsidR="00050442" w:rsidRDefault="00050442" w:rsidP="00050442">
      <w:pPr>
        <w:pStyle w:val="ae"/>
        <w:spacing w:line="276" w:lineRule="auto"/>
        <w:jc w:val="both"/>
        <w:rPr>
          <w:rFonts w:ascii="Times New Roman" w:hAnsi="Times New Roman"/>
          <w:sz w:val="28"/>
          <w:szCs w:val="28"/>
          <w:lang w:eastAsia="ru-RU"/>
        </w:rPr>
      </w:pPr>
    </w:p>
    <w:tbl>
      <w:tblPr>
        <w:tblW w:w="954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5"/>
        <w:gridCol w:w="1363"/>
        <w:gridCol w:w="933"/>
        <w:gridCol w:w="1229"/>
        <w:gridCol w:w="1275"/>
        <w:gridCol w:w="1333"/>
        <w:gridCol w:w="933"/>
        <w:gridCol w:w="1229"/>
      </w:tblGrid>
      <w:tr w:rsidR="004C4126" w:rsidTr="000433C1">
        <w:trPr>
          <w:trHeight w:val="285"/>
        </w:trPr>
        <w:tc>
          <w:tcPr>
            <w:tcW w:w="4770" w:type="dxa"/>
            <w:gridSpan w:val="4"/>
          </w:tcPr>
          <w:p w:rsidR="004C4126" w:rsidRDefault="00FD7D88" w:rsidP="00C4311D">
            <w:pPr>
              <w:pStyle w:val="ae"/>
              <w:ind w:left="-99"/>
              <w:jc w:val="center"/>
              <w:rPr>
                <w:rFonts w:ascii="Times New Roman" w:hAnsi="Times New Roman"/>
                <w:sz w:val="28"/>
                <w:szCs w:val="28"/>
              </w:rPr>
            </w:pPr>
            <w:r>
              <w:rPr>
                <w:rFonts w:ascii="Times New Roman" w:hAnsi="Times New Roman"/>
                <w:sz w:val="28"/>
                <w:szCs w:val="28"/>
              </w:rPr>
              <w:t>По состоянию на 01.01.2019</w:t>
            </w:r>
            <w:r w:rsidR="004C4126">
              <w:rPr>
                <w:rFonts w:ascii="Times New Roman" w:hAnsi="Times New Roman"/>
                <w:sz w:val="28"/>
                <w:szCs w:val="28"/>
              </w:rPr>
              <w:t>г</w:t>
            </w:r>
          </w:p>
        </w:tc>
        <w:tc>
          <w:tcPr>
            <w:tcW w:w="4770" w:type="dxa"/>
            <w:gridSpan w:val="4"/>
          </w:tcPr>
          <w:p w:rsidR="004C4126" w:rsidRDefault="00FD7D88" w:rsidP="00C4311D">
            <w:pPr>
              <w:pStyle w:val="ae"/>
              <w:ind w:left="-99"/>
              <w:jc w:val="center"/>
              <w:rPr>
                <w:rFonts w:ascii="Times New Roman" w:hAnsi="Times New Roman"/>
                <w:sz w:val="28"/>
                <w:szCs w:val="28"/>
              </w:rPr>
            </w:pPr>
            <w:r>
              <w:rPr>
                <w:rFonts w:ascii="Times New Roman" w:hAnsi="Times New Roman"/>
                <w:sz w:val="28"/>
                <w:szCs w:val="28"/>
              </w:rPr>
              <w:t>По состоянию на 01.01.2020</w:t>
            </w:r>
            <w:r w:rsidR="004C4126">
              <w:rPr>
                <w:rFonts w:ascii="Times New Roman" w:hAnsi="Times New Roman"/>
                <w:sz w:val="28"/>
                <w:szCs w:val="28"/>
              </w:rPr>
              <w:t>г</w:t>
            </w:r>
          </w:p>
        </w:tc>
      </w:tr>
      <w:tr w:rsidR="000433C1" w:rsidRPr="00AC795D" w:rsidTr="000433C1">
        <w:trPr>
          <w:trHeight w:val="285"/>
        </w:trPr>
        <w:tc>
          <w:tcPr>
            <w:tcW w:w="1245" w:type="dxa"/>
          </w:tcPr>
          <w:p w:rsidR="000433C1" w:rsidRDefault="000433C1" w:rsidP="00C4311D">
            <w:pPr>
              <w:pStyle w:val="ae"/>
              <w:ind w:left="-99"/>
              <w:jc w:val="both"/>
              <w:rPr>
                <w:rFonts w:ascii="Times New Roman" w:hAnsi="Times New Roman"/>
                <w:sz w:val="28"/>
                <w:szCs w:val="28"/>
              </w:rPr>
            </w:pPr>
            <w:r>
              <w:rPr>
                <w:rFonts w:ascii="Times New Roman" w:hAnsi="Times New Roman"/>
                <w:sz w:val="28"/>
                <w:szCs w:val="28"/>
              </w:rPr>
              <w:t>ПФ РФ</w:t>
            </w:r>
          </w:p>
        </w:tc>
        <w:tc>
          <w:tcPr>
            <w:tcW w:w="1363" w:type="dxa"/>
          </w:tcPr>
          <w:p w:rsidR="000433C1" w:rsidRDefault="000433C1" w:rsidP="000433C1">
            <w:pPr>
              <w:pStyle w:val="ae"/>
              <w:jc w:val="both"/>
              <w:rPr>
                <w:rFonts w:ascii="Times New Roman" w:hAnsi="Times New Roman"/>
                <w:sz w:val="28"/>
                <w:szCs w:val="28"/>
              </w:rPr>
            </w:pPr>
            <w:r>
              <w:rPr>
                <w:rFonts w:ascii="Times New Roman" w:hAnsi="Times New Roman"/>
                <w:sz w:val="28"/>
                <w:szCs w:val="28"/>
              </w:rPr>
              <w:t>НДФЛ</w:t>
            </w:r>
          </w:p>
        </w:tc>
        <w:tc>
          <w:tcPr>
            <w:tcW w:w="933" w:type="dxa"/>
          </w:tcPr>
          <w:p w:rsidR="000433C1" w:rsidRDefault="000433C1" w:rsidP="00C4311D">
            <w:pPr>
              <w:pStyle w:val="ae"/>
              <w:ind w:left="-99"/>
              <w:jc w:val="both"/>
              <w:rPr>
                <w:rFonts w:ascii="Times New Roman" w:hAnsi="Times New Roman"/>
                <w:sz w:val="28"/>
                <w:szCs w:val="28"/>
              </w:rPr>
            </w:pPr>
            <w:r>
              <w:rPr>
                <w:rFonts w:ascii="Times New Roman" w:hAnsi="Times New Roman"/>
                <w:sz w:val="28"/>
                <w:szCs w:val="28"/>
              </w:rPr>
              <w:t>ФСС</w:t>
            </w:r>
          </w:p>
        </w:tc>
        <w:tc>
          <w:tcPr>
            <w:tcW w:w="1229" w:type="dxa"/>
          </w:tcPr>
          <w:p w:rsidR="000433C1" w:rsidRPr="00AC795D" w:rsidRDefault="000433C1" w:rsidP="00C4311D">
            <w:pPr>
              <w:pStyle w:val="ae"/>
              <w:ind w:left="-99"/>
              <w:jc w:val="both"/>
              <w:rPr>
                <w:rFonts w:ascii="Times New Roman" w:hAnsi="Times New Roman"/>
                <w:b/>
                <w:sz w:val="28"/>
                <w:szCs w:val="28"/>
              </w:rPr>
            </w:pPr>
            <w:r w:rsidRPr="00AC795D">
              <w:rPr>
                <w:rFonts w:ascii="Times New Roman" w:hAnsi="Times New Roman"/>
                <w:b/>
                <w:sz w:val="28"/>
                <w:szCs w:val="28"/>
              </w:rPr>
              <w:t>ИТОГО:</w:t>
            </w:r>
          </w:p>
        </w:tc>
        <w:tc>
          <w:tcPr>
            <w:tcW w:w="1275" w:type="dxa"/>
          </w:tcPr>
          <w:p w:rsidR="000433C1" w:rsidRDefault="000433C1" w:rsidP="00C4311D">
            <w:pPr>
              <w:pStyle w:val="ae"/>
              <w:ind w:left="-99"/>
              <w:jc w:val="both"/>
              <w:rPr>
                <w:rFonts w:ascii="Times New Roman" w:hAnsi="Times New Roman"/>
                <w:sz w:val="28"/>
                <w:szCs w:val="28"/>
              </w:rPr>
            </w:pPr>
            <w:r>
              <w:rPr>
                <w:rFonts w:ascii="Times New Roman" w:hAnsi="Times New Roman"/>
                <w:sz w:val="28"/>
                <w:szCs w:val="28"/>
              </w:rPr>
              <w:t>ПФ РФ</w:t>
            </w:r>
          </w:p>
        </w:tc>
        <w:tc>
          <w:tcPr>
            <w:tcW w:w="1333" w:type="dxa"/>
          </w:tcPr>
          <w:p w:rsidR="000433C1" w:rsidRDefault="000433C1" w:rsidP="000433C1">
            <w:pPr>
              <w:pStyle w:val="ae"/>
              <w:jc w:val="both"/>
              <w:rPr>
                <w:rFonts w:ascii="Times New Roman" w:hAnsi="Times New Roman"/>
                <w:sz w:val="28"/>
                <w:szCs w:val="28"/>
              </w:rPr>
            </w:pPr>
            <w:r>
              <w:rPr>
                <w:rFonts w:ascii="Times New Roman" w:hAnsi="Times New Roman"/>
                <w:sz w:val="28"/>
                <w:szCs w:val="28"/>
              </w:rPr>
              <w:t>НДФЛ</w:t>
            </w:r>
          </w:p>
        </w:tc>
        <w:tc>
          <w:tcPr>
            <w:tcW w:w="933" w:type="dxa"/>
          </w:tcPr>
          <w:p w:rsidR="000433C1" w:rsidRDefault="000433C1" w:rsidP="00C4311D">
            <w:pPr>
              <w:pStyle w:val="ae"/>
              <w:ind w:left="-99"/>
              <w:jc w:val="both"/>
              <w:rPr>
                <w:rFonts w:ascii="Times New Roman" w:hAnsi="Times New Roman"/>
                <w:sz w:val="28"/>
                <w:szCs w:val="28"/>
              </w:rPr>
            </w:pPr>
            <w:r>
              <w:rPr>
                <w:rFonts w:ascii="Times New Roman" w:hAnsi="Times New Roman"/>
                <w:sz w:val="28"/>
                <w:szCs w:val="28"/>
              </w:rPr>
              <w:t>ФСС</w:t>
            </w:r>
          </w:p>
        </w:tc>
        <w:tc>
          <w:tcPr>
            <w:tcW w:w="1229" w:type="dxa"/>
          </w:tcPr>
          <w:p w:rsidR="000433C1" w:rsidRPr="00AC795D" w:rsidRDefault="000433C1" w:rsidP="00C4311D">
            <w:pPr>
              <w:pStyle w:val="ae"/>
              <w:ind w:left="-99"/>
              <w:jc w:val="both"/>
              <w:rPr>
                <w:rFonts w:ascii="Times New Roman" w:hAnsi="Times New Roman"/>
                <w:b/>
                <w:sz w:val="28"/>
                <w:szCs w:val="28"/>
              </w:rPr>
            </w:pPr>
            <w:r w:rsidRPr="00AC795D">
              <w:rPr>
                <w:rFonts w:ascii="Times New Roman" w:hAnsi="Times New Roman"/>
                <w:b/>
                <w:sz w:val="28"/>
                <w:szCs w:val="28"/>
              </w:rPr>
              <w:t>ИТОГО:</w:t>
            </w:r>
          </w:p>
        </w:tc>
      </w:tr>
      <w:tr w:rsidR="000433C1" w:rsidRPr="00AC795D" w:rsidTr="000433C1">
        <w:trPr>
          <w:trHeight w:val="285"/>
        </w:trPr>
        <w:tc>
          <w:tcPr>
            <w:tcW w:w="1245" w:type="dxa"/>
          </w:tcPr>
          <w:p w:rsidR="000433C1" w:rsidRPr="00FD7D88" w:rsidRDefault="00483526" w:rsidP="00C4311D">
            <w:pPr>
              <w:pStyle w:val="ae"/>
              <w:ind w:left="-99"/>
              <w:jc w:val="center"/>
              <w:rPr>
                <w:rFonts w:ascii="Times New Roman" w:hAnsi="Times New Roman"/>
                <w:sz w:val="28"/>
                <w:szCs w:val="28"/>
              </w:rPr>
            </w:pPr>
            <w:r>
              <w:rPr>
                <w:rFonts w:ascii="Times New Roman" w:hAnsi="Times New Roman"/>
                <w:sz w:val="28"/>
                <w:szCs w:val="28"/>
              </w:rPr>
              <w:t>34,1</w:t>
            </w:r>
          </w:p>
        </w:tc>
        <w:tc>
          <w:tcPr>
            <w:tcW w:w="1363" w:type="dxa"/>
          </w:tcPr>
          <w:p w:rsidR="000433C1" w:rsidRPr="00FD7D88" w:rsidRDefault="00FD7D88" w:rsidP="00C4311D">
            <w:pPr>
              <w:pStyle w:val="ae"/>
              <w:ind w:left="-99"/>
              <w:jc w:val="center"/>
              <w:rPr>
                <w:rFonts w:ascii="Times New Roman" w:hAnsi="Times New Roman"/>
                <w:sz w:val="28"/>
                <w:szCs w:val="28"/>
                <w:lang w:val="en-US"/>
              </w:rPr>
            </w:pPr>
            <w:r w:rsidRPr="00FD7D88">
              <w:rPr>
                <w:rFonts w:ascii="Times New Roman" w:hAnsi="Times New Roman"/>
                <w:sz w:val="28"/>
                <w:szCs w:val="28"/>
              </w:rPr>
              <w:t>0</w:t>
            </w:r>
            <w:r w:rsidR="00A96556" w:rsidRPr="00FD7D88">
              <w:rPr>
                <w:rFonts w:ascii="Times New Roman" w:hAnsi="Times New Roman"/>
                <w:sz w:val="28"/>
                <w:szCs w:val="28"/>
                <w:lang w:val="en-US"/>
              </w:rPr>
              <w:t>.0</w:t>
            </w:r>
          </w:p>
        </w:tc>
        <w:tc>
          <w:tcPr>
            <w:tcW w:w="933" w:type="dxa"/>
          </w:tcPr>
          <w:p w:rsidR="000433C1" w:rsidRPr="00483526" w:rsidRDefault="00483526" w:rsidP="00C4311D">
            <w:pPr>
              <w:pStyle w:val="ae"/>
              <w:ind w:left="-99"/>
              <w:jc w:val="center"/>
              <w:rPr>
                <w:rFonts w:ascii="Times New Roman" w:hAnsi="Times New Roman"/>
                <w:sz w:val="28"/>
                <w:szCs w:val="28"/>
              </w:rPr>
            </w:pPr>
            <w:r>
              <w:rPr>
                <w:rFonts w:ascii="Times New Roman" w:hAnsi="Times New Roman"/>
                <w:sz w:val="28"/>
                <w:szCs w:val="28"/>
              </w:rPr>
              <w:t>9,4</w:t>
            </w:r>
          </w:p>
        </w:tc>
        <w:tc>
          <w:tcPr>
            <w:tcW w:w="1229" w:type="dxa"/>
          </w:tcPr>
          <w:p w:rsidR="000433C1" w:rsidRPr="00FD7D88" w:rsidRDefault="00483526" w:rsidP="00C4311D">
            <w:pPr>
              <w:pStyle w:val="ae"/>
              <w:ind w:left="-99"/>
              <w:jc w:val="center"/>
              <w:rPr>
                <w:rFonts w:ascii="Times New Roman" w:hAnsi="Times New Roman"/>
                <w:b/>
                <w:sz w:val="28"/>
                <w:szCs w:val="28"/>
              </w:rPr>
            </w:pPr>
            <w:r>
              <w:rPr>
                <w:rFonts w:ascii="Times New Roman" w:hAnsi="Times New Roman"/>
                <w:b/>
                <w:sz w:val="28"/>
                <w:szCs w:val="28"/>
              </w:rPr>
              <w:t>43,5</w:t>
            </w:r>
          </w:p>
        </w:tc>
        <w:tc>
          <w:tcPr>
            <w:tcW w:w="1275" w:type="dxa"/>
          </w:tcPr>
          <w:p w:rsidR="000433C1" w:rsidRPr="00FD7D88" w:rsidRDefault="00483526" w:rsidP="004C4126">
            <w:pPr>
              <w:pStyle w:val="ae"/>
              <w:ind w:left="-99"/>
              <w:jc w:val="center"/>
              <w:rPr>
                <w:rFonts w:ascii="Times New Roman" w:hAnsi="Times New Roman"/>
                <w:sz w:val="28"/>
                <w:szCs w:val="28"/>
              </w:rPr>
            </w:pPr>
            <w:r>
              <w:rPr>
                <w:rFonts w:ascii="Times New Roman" w:hAnsi="Times New Roman"/>
                <w:sz w:val="28"/>
                <w:szCs w:val="28"/>
              </w:rPr>
              <w:t>1,0</w:t>
            </w:r>
          </w:p>
        </w:tc>
        <w:tc>
          <w:tcPr>
            <w:tcW w:w="1333" w:type="dxa"/>
          </w:tcPr>
          <w:p w:rsidR="000433C1" w:rsidRPr="00FD7D88" w:rsidRDefault="00A96556" w:rsidP="004C4126">
            <w:pPr>
              <w:pStyle w:val="ae"/>
              <w:ind w:left="-99"/>
              <w:jc w:val="center"/>
              <w:rPr>
                <w:rFonts w:ascii="Times New Roman" w:hAnsi="Times New Roman"/>
                <w:sz w:val="28"/>
                <w:szCs w:val="28"/>
              </w:rPr>
            </w:pPr>
            <w:r w:rsidRPr="00FD7D88">
              <w:rPr>
                <w:rFonts w:ascii="Times New Roman" w:hAnsi="Times New Roman"/>
                <w:sz w:val="28"/>
                <w:szCs w:val="28"/>
                <w:lang w:val="en-US"/>
              </w:rPr>
              <w:t>0</w:t>
            </w:r>
            <w:r w:rsidR="00FD7D88" w:rsidRPr="00FD7D88">
              <w:rPr>
                <w:rFonts w:ascii="Times New Roman" w:hAnsi="Times New Roman"/>
                <w:sz w:val="28"/>
                <w:szCs w:val="28"/>
              </w:rPr>
              <w:t>,0</w:t>
            </w:r>
          </w:p>
        </w:tc>
        <w:tc>
          <w:tcPr>
            <w:tcW w:w="933" w:type="dxa"/>
          </w:tcPr>
          <w:p w:rsidR="000433C1" w:rsidRPr="00FD7D88" w:rsidRDefault="00022EAC" w:rsidP="00C4311D">
            <w:pPr>
              <w:pStyle w:val="ae"/>
              <w:ind w:left="-99"/>
              <w:jc w:val="center"/>
              <w:rPr>
                <w:rFonts w:ascii="Times New Roman" w:hAnsi="Times New Roman"/>
                <w:sz w:val="28"/>
                <w:szCs w:val="28"/>
              </w:rPr>
            </w:pPr>
            <w:r>
              <w:rPr>
                <w:rFonts w:ascii="Times New Roman" w:hAnsi="Times New Roman"/>
                <w:sz w:val="28"/>
                <w:szCs w:val="28"/>
              </w:rPr>
              <w:t>-</w:t>
            </w:r>
            <w:r w:rsidR="00483526">
              <w:rPr>
                <w:rFonts w:ascii="Times New Roman" w:hAnsi="Times New Roman"/>
                <w:sz w:val="28"/>
                <w:szCs w:val="28"/>
              </w:rPr>
              <w:t>68,4</w:t>
            </w:r>
          </w:p>
        </w:tc>
        <w:tc>
          <w:tcPr>
            <w:tcW w:w="1229" w:type="dxa"/>
          </w:tcPr>
          <w:p w:rsidR="000433C1" w:rsidRPr="00FD7D88" w:rsidRDefault="00022EAC" w:rsidP="00483526">
            <w:pPr>
              <w:pStyle w:val="ae"/>
              <w:ind w:left="-99"/>
              <w:jc w:val="center"/>
              <w:rPr>
                <w:rFonts w:ascii="Times New Roman" w:hAnsi="Times New Roman"/>
                <w:b/>
                <w:sz w:val="28"/>
                <w:szCs w:val="28"/>
              </w:rPr>
            </w:pPr>
            <w:r>
              <w:rPr>
                <w:rFonts w:ascii="Times New Roman" w:hAnsi="Times New Roman"/>
                <w:b/>
                <w:sz w:val="28"/>
                <w:szCs w:val="28"/>
              </w:rPr>
              <w:t>-</w:t>
            </w:r>
            <w:r w:rsidR="00483526">
              <w:rPr>
                <w:rFonts w:ascii="Times New Roman" w:hAnsi="Times New Roman"/>
                <w:b/>
                <w:sz w:val="28"/>
                <w:szCs w:val="28"/>
              </w:rPr>
              <w:t>67,4</w:t>
            </w:r>
          </w:p>
        </w:tc>
      </w:tr>
    </w:tbl>
    <w:p w:rsidR="00866D0F" w:rsidRDefault="00866D0F" w:rsidP="00050442">
      <w:pPr>
        <w:pStyle w:val="ae"/>
        <w:spacing w:line="276" w:lineRule="auto"/>
        <w:jc w:val="both"/>
        <w:rPr>
          <w:rFonts w:ascii="Times New Roman" w:hAnsi="Times New Roman"/>
          <w:sz w:val="28"/>
          <w:szCs w:val="28"/>
          <w:lang w:eastAsia="ru-RU"/>
        </w:rPr>
      </w:pPr>
    </w:p>
    <w:p w:rsidR="00144EFB" w:rsidRDefault="00144EFB" w:rsidP="007A0610">
      <w:pPr>
        <w:pStyle w:val="ae"/>
        <w:spacing w:line="276" w:lineRule="auto"/>
        <w:rPr>
          <w:rFonts w:ascii="Times New Roman" w:hAnsi="Times New Roman"/>
          <w:b/>
          <w:sz w:val="28"/>
          <w:szCs w:val="28"/>
          <w:lang w:eastAsia="ru-RU"/>
        </w:rPr>
      </w:pPr>
    </w:p>
    <w:p w:rsidR="00144EFB" w:rsidRDefault="00144EFB" w:rsidP="0022316D">
      <w:pPr>
        <w:pStyle w:val="ae"/>
        <w:spacing w:line="276" w:lineRule="auto"/>
        <w:jc w:val="center"/>
        <w:rPr>
          <w:rFonts w:ascii="Times New Roman" w:hAnsi="Times New Roman"/>
          <w:b/>
          <w:sz w:val="28"/>
          <w:szCs w:val="28"/>
          <w:lang w:eastAsia="ru-RU"/>
        </w:rPr>
      </w:pPr>
    </w:p>
    <w:p w:rsidR="0022316D" w:rsidRPr="0022316D" w:rsidRDefault="0022316D" w:rsidP="0022316D">
      <w:pPr>
        <w:pStyle w:val="ae"/>
        <w:spacing w:line="276" w:lineRule="auto"/>
        <w:jc w:val="center"/>
        <w:rPr>
          <w:rFonts w:ascii="Times New Roman" w:hAnsi="Times New Roman"/>
          <w:b/>
          <w:sz w:val="28"/>
          <w:szCs w:val="28"/>
        </w:rPr>
      </w:pPr>
      <w:r w:rsidRPr="0022316D">
        <w:rPr>
          <w:rFonts w:ascii="Times New Roman" w:hAnsi="Times New Roman"/>
          <w:b/>
          <w:sz w:val="28"/>
          <w:szCs w:val="28"/>
          <w:lang w:eastAsia="ru-RU"/>
        </w:rPr>
        <w:t>Договорная деятельность.</w:t>
      </w:r>
    </w:p>
    <w:p w:rsidR="0022316D" w:rsidRPr="00875916" w:rsidRDefault="0022316D" w:rsidP="005252BC">
      <w:pPr>
        <w:pStyle w:val="ae"/>
        <w:spacing w:line="276" w:lineRule="auto"/>
        <w:ind w:firstLine="567"/>
        <w:jc w:val="both"/>
        <w:rPr>
          <w:rFonts w:ascii="Times New Roman" w:hAnsi="Times New Roman"/>
          <w:sz w:val="28"/>
          <w:szCs w:val="28"/>
          <w:lang w:eastAsia="ru-RU"/>
        </w:rPr>
      </w:pPr>
    </w:p>
    <w:p w:rsidR="006242B9" w:rsidRPr="00AC3107" w:rsidRDefault="006242B9" w:rsidP="005252BC">
      <w:pPr>
        <w:pStyle w:val="ae"/>
        <w:spacing w:line="276" w:lineRule="auto"/>
        <w:ind w:firstLine="567"/>
        <w:jc w:val="both"/>
        <w:rPr>
          <w:rFonts w:ascii="Times New Roman" w:hAnsi="Times New Roman"/>
          <w:sz w:val="28"/>
          <w:szCs w:val="28"/>
          <w:lang w:eastAsia="ru-RU"/>
        </w:rPr>
      </w:pPr>
      <w:r w:rsidRPr="00AC3107">
        <w:rPr>
          <w:rFonts w:ascii="Times New Roman" w:hAnsi="Times New Roman"/>
          <w:sz w:val="28"/>
          <w:szCs w:val="28"/>
          <w:lang w:eastAsia="ru-RU"/>
        </w:rPr>
        <w:t xml:space="preserve">При заключении договоров </w:t>
      </w:r>
      <w:r w:rsidR="00FB0551">
        <w:rPr>
          <w:rFonts w:ascii="Times New Roman" w:hAnsi="Times New Roman"/>
          <w:sz w:val="28"/>
          <w:szCs w:val="28"/>
          <w:lang w:eastAsia="ru-RU"/>
        </w:rPr>
        <w:t>МБУ ДО ДШИ</w:t>
      </w:r>
      <w:r w:rsidR="008804DE">
        <w:rPr>
          <w:rFonts w:ascii="Times New Roman" w:hAnsi="Times New Roman"/>
          <w:sz w:val="28"/>
          <w:szCs w:val="28"/>
          <w:lang w:eastAsia="ru-RU"/>
        </w:rPr>
        <w:t xml:space="preserve"> </w:t>
      </w:r>
      <w:r w:rsidR="00C26F89">
        <w:rPr>
          <w:rFonts w:ascii="Times New Roman" w:hAnsi="Times New Roman"/>
          <w:sz w:val="28"/>
          <w:szCs w:val="28"/>
          <w:lang w:eastAsia="ru-RU"/>
        </w:rPr>
        <w:t xml:space="preserve"> </w:t>
      </w:r>
      <w:r w:rsidRPr="00AC3107">
        <w:rPr>
          <w:rFonts w:ascii="Times New Roman" w:hAnsi="Times New Roman"/>
          <w:sz w:val="28"/>
          <w:szCs w:val="28"/>
          <w:lang w:eastAsia="ru-RU"/>
        </w:rPr>
        <w:t xml:space="preserve">выявлены </w:t>
      </w:r>
      <w:r w:rsidR="00C26F89">
        <w:rPr>
          <w:rFonts w:ascii="Times New Roman" w:hAnsi="Times New Roman"/>
          <w:sz w:val="28"/>
          <w:szCs w:val="28"/>
          <w:lang w:eastAsia="ru-RU"/>
        </w:rPr>
        <w:t xml:space="preserve">следующие </w:t>
      </w:r>
      <w:r w:rsidRPr="00AC3107">
        <w:rPr>
          <w:rFonts w:ascii="Times New Roman" w:hAnsi="Times New Roman"/>
          <w:sz w:val="28"/>
          <w:szCs w:val="28"/>
          <w:lang w:eastAsia="ru-RU"/>
        </w:rPr>
        <w:t>нарушения:</w:t>
      </w:r>
      <w:r w:rsidR="00C26F89">
        <w:rPr>
          <w:rFonts w:ascii="Times New Roman" w:hAnsi="Times New Roman"/>
          <w:sz w:val="28"/>
          <w:szCs w:val="28"/>
          <w:lang w:eastAsia="ru-RU"/>
        </w:rPr>
        <w:t xml:space="preserve"> </w:t>
      </w:r>
    </w:p>
    <w:p w:rsidR="002435DB" w:rsidRDefault="006242B9" w:rsidP="009248A1">
      <w:pPr>
        <w:pStyle w:val="ae"/>
        <w:spacing w:line="276" w:lineRule="auto"/>
        <w:jc w:val="both"/>
        <w:rPr>
          <w:rFonts w:ascii="Times New Roman" w:hAnsi="Times New Roman"/>
          <w:sz w:val="28"/>
          <w:szCs w:val="28"/>
          <w:lang w:eastAsia="ru-RU"/>
        </w:rPr>
      </w:pPr>
      <w:r w:rsidRPr="00AC3107">
        <w:rPr>
          <w:rFonts w:ascii="Times New Roman" w:hAnsi="Times New Roman"/>
          <w:sz w:val="28"/>
          <w:szCs w:val="28"/>
          <w:lang w:eastAsia="ru-RU"/>
        </w:rPr>
        <w:t>- дого</w:t>
      </w:r>
      <w:r w:rsidR="00144233">
        <w:rPr>
          <w:rFonts w:ascii="Times New Roman" w:hAnsi="Times New Roman"/>
          <w:sz w:val="28"/>
          <w:szCs w:val="28"/>
          <w:lang w:eastAsia="ru-RU"/>
        </w:rPr>
        <w:t xml:space="preserve">вор </w:t>
      </w:r>
      <w:r w:rsidR="007D3E7F">
        <w:rPr>
          <w:rFonts w:ascii="Times New Roman" w:hAnsi="Times New Roman"/>
          <w:sz w:val="28"/>
          <w:szCs w:val="28"/>
          <w:lang w:eastAsia="ru-RU"/>
        </w:rPr>
        <w:t>№1226 от 11.05.2018</w:t>
      </w:r>
      <w:r w:rsidR="00A564FB">
        <w:rPr>
          <w:rFonts w:ascii="Times New Roman" w:hAnsi="Times New Roman"/>
          <w:sz w:val="28"/>
          <w:szCs w:val="28"/>
          <w:lang w:eastAsia="ru-RU"/>
        </w:rPr>
        <w:t>г</w:t>
      </w:r>
      <w:r w:rsidR="008804DE">
        <w:rPr>
          <w:rFonts w:ascii="Times New Roman" w:hAnsi="Times New Roman"/>
          <w:sz w:val="28"/>
          <w:szCs w:val="28"/>
          <w:lang w:eastAsia="ru-RU"/>
        </w:rPr>
        <w:t xml:space="preserve">  с ООО</w:t>
      </w:r>
      <w:r w:rsidR="00A564FB">
        <w:rPr>
          <w:rFonts w:ascii="Times New Roman" w:hAnsi="Times New Roman"/>
          <w:sz w:val="28"/>
          <w:szCs w:val="28"/>
          <w:lang w:eastAsia="ru-RU"/>
        </w:rPr>
        <w:t xml:space="preserve"> «</w:t>
      </w:r>
      <w:r w:rsidR="007D3E7F">
        <w:rPr>
          <w:rFonts w:ascii="Times New Roman" w:hAnsi="Times New Roman"/>
          <w:sz w:val="28"/>
          <w:szCs w:val="28"/>
          <w:lang w:eastAsia="ru-RU"/>
        </w:rPr>
        <w:t>Типография №1</w:t>
      </w:r>
      <w:r w:rsidR="008804DE">
        <w:rPr>
          <w:rFonts w:ascii="Times New Roman" w:hAnsi="Times New Roman"/>
          <w:sz w:val="28"/>
          <w:szCs w:val="28"/>
          <w:lang w:eastAsia="ru-RU"/>
        </w:rPr>
        <w:t>»</w:t>
      </w:r>
      <w:r w:rsidR="00C03959">
        <w:rPr>
          <w:rFonts w:ascii="Times New Roman" w:hAnsi="Times New Roman"/>
          <w:sz w:val="28"/>
          <w:szCs w:val="28"/>
          <w:lang w:eastAsia="ru-RU"/>
        </w:rPr>
        <w:t>; дог №</w:t>
      </w:r>
      <w:r w:rsidR="007D3E7F">
        <w:rPr>
          <w:rFonts w:ascii="Times New Roman" w:hAnsi="Times New Roman"/>
          <w:sz w:val="28"/>
          <w:szCs w:val="28"/>
          <w:lang w:eastAsia="ru-RU"/>
        </w:rPr>
        <w:t>13 от 24.09.2018</w:t>
      </w:r>
      <w:r w:rsidR="009D790E">
        <w:rPr>
          <w:rFonts w:ascii="Times New Roman" w:hAnsi="Times New Roman"/>
          <w:sz w:val="28"/>
          <w:szCs w:val="28"/>
          <w:lang w:eastAsia="ru-RU"/>
        </w:rPr>
        <w:t xml:space="preserve">г с </w:t>
      </w:r>
      <w:r w:rsidR="007D3E7F">
        <w:rPr>
          <w:rFonts w:ascii="Times New Roman" w:hAnsi="Times New Roman"/>
          <w:sz w:val="28"/>
          <w:szCs w:val="28"/>
          <w:lang w:eastAsia="ru-RU"/>
        </w:rPr>
        <w:t>ИП Рахматова И.Г.</w:t>
      </w:r>
      <w:r w:rsidR="0074169E">
        <w:rPr>
          <w:rFonts w:ascii="Times New Roman" w:hAnsi="Times New Roman"/>
          <w:sz w:val="28"/>
          <w:szCs w:val="28"/>
          <w:lang w:eastAsia="ru-RU"/>
        </w:rPr>
        <w:t xml:space="preserve">,  </w:t>
      </w:r>
      <w:r w:rsidR="00356382">
        <w:rPr>
          <w:rFonts w:ascii="Times New Roman" w:hAnsi="Times New Roman"/>
          <w:sz w:val="28"/>
          <w:szCs w:val="28"/>
          <w:lang w:eastAsia="ru-RU"/>
        </w:rPr>
        <w:t xml:space="preserve"> </w:t>
      </w:r>
      <w:r w:rsidR="002A0F5C">
        <w:rPr>
          <w:rFonts w:ascii="Times New Roman" w:hAnsi="Times New Roman"/>
          <w:sz w:val="28"/>
          <w:szCs w:val="28"/>
          <w:lang w:eastAsia="ru-RU"/>
        </w:rPr>
        <w:t xml:space="preserve">- </w:t>
      </w:r>
      <w:r w:rsidR="00E42780" w:rsidRPr="00AC3107">
        <w:rPr>
          <w:rFonts w:ascii="Times New Roman" w:hAnsi="Times New Roman"/>
          <w:sz w:val="28"/>
          <w:szCs w:val="28"/>
          <w:lang w:eastAsia="ru-RU"/>
        </w:rPr>
        <w:t xml:space="preserve"> сумма пре</w:t>
      </w:r>
      <w:r w:rsidR="006540B3">
        <w:rPr>
          <w:rFonts w:ascii="Times New Roman" w:hAnsi="Times New Roman"/>
          <w:sz w:val="28"/>
          <w:szCs w:val="28"/>
          <w:lang w:eastAsia="ru-RU"/>
        </w:rPr>
        <w:t xml:space="preserve">доплаты (авансового платежа)   100% </w:t>
      </w:r>
      <w:r w:rsidR="00E42780" w:rsidRPr="00AC3107">
        <w:rPr>
          <w:rFonts w:ascii="Times New Roman" w:hAnsi="Times New Roman"/>
          <w:sz w:val="28"/>
          <w:szCs w:val="28"/>
          <w:lang w:eastAsia="ru-RU"/>
        </w:rPr>
        <w:t xml:space="preserve"> - в нарушение подпункта «а» пункта 29 постановления Прави</w:t>
      </w:r>
      <w:r w:rsidR="0074169E">
        <w:rPr>
          <w:rFonts w:ascii="Times New Roman" w:hAnsi="Times New Roman"/>
          <w:sz w:val="28"/>
          <w:szCs w:val="28"/>
          <w:lang w:eastAsia="ru-RU"/>
        </w:rPr>
        <w:t>тельства РФ от 09.12.2017г №1496</w:t>
      </w:r>
      <w:r w:rsidR="00E42780" w:rsidRPr="00AC3107">
        <w:rPr>
          <w:rFonts w:ascii="Times New Roman" w:hAnsi="Times New Roman"/>
          <w:sz w:val="28"/>
          <w:szCs w:val="28"/>
          <w:lang w:eastAsia="ru-RU"/>
        </w:rPr>
        <w:t xml:space="preserve"> «О </w:t>
      </w:r>
      <w:r w:rsidR="0074169E">
        <w:rPr>
          <w:rFonts w:ascii="Times New Roman" w:hAnsi="Times New Roman"/>
          <w:sz w:val="28"/>
          <w:szCs w:val="28"/>
          <w:lang w:eastAsia="ru-RU"/>
        </w:rPr>
        <w:t>положении об исполнении бюджета</w:t>
      </w:r>
      <w:r w:rsidR="00E42780" w:rsidRPr="00AC3107">
        <w:rPr>
          <w:rFonts w:ascii="Times New Roman" w:hAnsi="Times New Roman"/>
          <w:sz w:val="28"/>
          <w:szCs w:val="28"/>
          <w:lang w:eastAsia="ru-RU"/>
        </w:rPr>
        <w:t>» получатели средств бюджета вправе предусматривать авансовые платежи по  договорам (государственным контрактам) о поставке товаров, выполнении работ и оказании у</w:t>
      </w:r>
      <w:r w:rsidR="007A0610">
        <w:rPr>
          <w:rFonts w:ascii="Times New Roman" w:hAnsi="Times New Roman"/>
          <w:sz w:val="28"/>
          <w:szCs w:val="28"/>
          <w:lang w:eastAsia="ru-RU"/>
        </w:rPr>
        <w:t>слуг за исключением договоров (</w:t>
      </w:r>
      <w:r w:rsidR="00E42780" w:rsidRPr="00AC3107">
        <w:rPr>
          <w:rFonts w:ascii="Times New Roman" w:hAnsi="Times New Roman"/>
          <w:sz w:val="28"/>
          <w:szCs w:val="28"/>
          <w:lang w:eastAsia="ru-RU"/>
        </w:rPr>
        <w:t>государственных контрактов), условиями  которых предусматривается обязательство по вып</w:t>
      </w:r>
      <w:r w:rsidR="00A7359B">
        <w:rPr>
          <w:rFonts w:ascii="Times New Roman" w:hAnsi="Times New Roman"/>
          <w:sz w:val="28"/>
          <w:szCs w:val="28"/>
          <w:lang w:eastAsia="ru-RU"/>
        </w:rPr>
        <w:t>олнению работ ( оказанию услуг)</w:t>
      </w:r>
      <w:r w:rsidR="00E42780" w:rsidRPr="00AC3107">
        <w:rPr>
          <w:rFonts w:ascii="Times New Roman" w:hAnsi="Times New Roman"/>
          <w:sz w:val="28"/>
          <w:szCs w:val="28"/>
          <w:lang w:eastAsia="ru-RU"/>
        </w:rPr>
        <w:t>, их этапов, продолжительностью не более одного месяца после оплаты договора (государственного контракта), этапа  его исполнения до 30% суммы договора ( государственного контракта, но не более 30% лимитов бюджетных обязательств, доведенных на соответствующий финансовый год  по соответствующему коду бюджетной классификации РФ, если иное не установлено федераль</w:t>
      </w:r>
      <w:r w:rsidR="00D231DB" w:rsidRPr="00AC3107">
        <w:rPr>
          <w:rFonts w:ascii="Times New Roman" w:hAnsi="Times New Roman"/>
          <w:sz w:val="28"/>
          <w:szCs w:val="28"/>
          <w:lang w:eastAsia="ru-RU"/>
        </w:rPr>
        <w:t>ными законами и нормативными ак</w:t>
      </w:r>
      <w:r w:rsidR="00E42780" w:rsidRPr="00AC3107">
        <w:rPr>
          <w:rFonts w:ascii="Times New Roman" w:hAnsi="Times New Roman"/>
          <w:sz w:val="28"/>
          <w:szCs w:val="28"/>
          <w:lang w:eastAsia="ru-RU"/>
        </w:rPr>
        <w:t>тами Правительства РФ, с последующей оплатой денежных обязательств, возникающих по догов</w:t>
      </w:r>
      <w:r w:rsidR="00D231DB" w:rsidRPr="00AC3107">
        <w:rPr>
          <w:rFonts w:ascii="Times New Roman" w:hAnsi="Times New Roman"/>
          <w:sz w:val="28"/>
          <w:szCs w:val="28"/>
          <w:lang w:eastAsia="ru-RU"/>
        </w:rPr>
        <w:t>о</w:t>
      </w:r>
      <w:r w:rsidR="00E42780" w:rsidRPr="00AC3107">
        <w:rPr>
          <w:rFonts w:ascii="Times New Roman" w:hAnsi="Times New Roman"/>
          <w:sz w:val="28"/>
          <w:szCs w:val="28"/>
          <w:lang w:eastAsia="ru-RU"/>
        </w:rPr>
        <w:t>рам (государственным контрактам)</w:t>
      </w:r>
      <w:r w:rsidR="00D231DB" w:rsidRPr="00AC3107">
        <w:rPr>
          <w:rFonts w:ascii="Times New Roman" w:hAnsi="Times New Roman"/>
          <w:sz w:val="28"/>
          <w:szCs w:val="28"/>
          <w:lang w:eastAsia="ru-RU"/>
        </w:rPr>
        <w:t xml:space="preserve"> о поставке товаров, выполнении работ и оказании услуг, после подтверждения поставки товаров, выполнения работ и оказания услуг, предусмотренных указанными договорами (государственными контрактами) их этапами, в объеме произведенных платежей. Учитывая изложенное, если положениями федеральных законов или актами Правительства РФ не установлен иной размер авансового платежа при заключении контрактов на поставку товаров, выполнений работ и оказание услуг, то авансовый платеж не долж</w:t>
      </w:r>
      <w:r w:rsidR="00654C73" w:rsidRPr="00AC3107">
        <w:rPr>
          <w:rFonts w:ascii="Times New Roman" w:hAnsi="Times New Roman"/>
          <w:sz w:val="28"/>
          <w:szCs w:val="28"/>
          <w:lang w:eastAsia="ru-RU"/>
        </w:rPr>
        <w:t>ен превышать 30% цены контракта;</w:t>
      </w:r>
    </w:p>
    <w:p w:rsidR="002435DB" w:rsidRPr="00752D1A" w:rsidRDefault="00D44A79" w:rsidP="003D6D27">
      <w:pPr>
        <w:pStyle w:val="ae"/>
        <w:spacing w:line="276" w:lineRule="auto"/>
        <w:jc w:val="both"/>
        <w:rPr>
          <w:rFonts w:ascii="Times New Roman" w:hAnsi="Times New Roman"/>
          <w:sz w:val="28"/>
          <w:szCs w:val="28"/>
          <w:shd w:val="clear" w:color="auto" w:fill="FFFFFF"/>
        </w:rPr>
      </w:pPr>
      <w:r>
        <w:rPr>
          <w:rFonts w:ascii="Times New Roman" w:hAnsi="Times New Roman"/>
          <w:sz w:val="28"/>
          <w:szCs w:val="28"/>
          <w:lang w:eastAsia="ru-RU"/>
        </w:rPr>
        <w:t xml:space="preserve">- </w:t>
      </w:r>
      <w:r w:rsidR="00FA17BC" w:rsidRPr="00FA17BC">
        <w:rPr>
          <w:rFonts w:ascii="Times New Roman" w:hAnsi="Times New Roman"/>
          <w:sz w:val="28"/>
          <w:szCs w:val="28"/>
          <w:lang w:eastAsia="ru-RU"/>
        </w:rPr>
        <w:t>в  договоре №13 от 24.09</w:t>
      </w:r>
      <w:r w:rsidR="00294E84" w:rsidRPr="00FA17BC">
        <w:rPr>
          <w:rFonts w:ascii="Times New Roman" w:hAnsi="Times New Roman"/>
          <w:sz w:val="28"/>
          <w:szCs w:val="28"/>
          <w:lang w:eastAsia="ru-RU"/>
        </w:rPr>
        <w:t>.2018г</w:t>
      </w:r>
      <w:r w:rsidR="00362ACE" w:rsidRPr="00FA17BC">
        <w:rPr>
          <w:rFonts w:ascii="Times New Roman" w:hAnsi="Times New Roman"/>
          <w:sz w:val="28"/>
          <w:szCs w:val="28"/>
          <w:lang w:eastAsia="ru-RU"/>
        </w:rPr>
        <w:t xml:space="preserve"> с </w:t>
      </w:r>
      <w:r w:rsidR="00FA17BC">
        <w:rPr>
          <w:rFonts w:ascii="Times New Roman" w:hAnsi="Times New Roman"/>
          <w:sz w:val="28"/>
          <w:szCs w:val="28"/>
          <w:lang w:eastAsia="ru-RU"/>
        </w:rPr>
        <w:t>ИП Рахматова И.Г.</w:t>
      </w:r>
      <w:r w:rsidR="003D6D27">
        <w:rPr>
          <w:rFonts w:ascii="Times New Roman" w:hAnsi="Times New Roman"/>
          <w:sz w:val="28"/>
          <w:szCs w:val="28"/>
          <w:lang w:eastAsia="ru-RU"/>
        </w:rPr>
        <w:t>-  не соответствуе</w:t>
      </w:r>
      <w:r w:rsidR="008F1ABA">
        <w:rPr>
          <w:rFonts w:ascii="Times New Roman" w:hAnsi="Times New Roman"/>
          <w:sz w:val="28"/>
          <w:szCs w:val="28"/>
          <w:lang w:eastAsia="ru-RU"/>
        </w:rPr>
        <w:t>т действующему законодательству</w:t>
      </w:r>
      <w:r w:rsidR="003D6D27">
        <w:rPr>
          <w:rFonts w:ascii="Times New Roman" w:hAnsi="Times New Roman"/>
          <w:sz w:val="28"/>
          <w:szCs w:val="28"/>
          <w:lang w:eastAsia="ru-RU"/>
        </w:rPr>
        <w:t xml:space="preserve"> пункт</w:t>
      </w:r>
      <w:r w:rsidR="00275BCB">
        <w:rPr>
          <w:rFonts w:ascii="Times New Roman" w:hAnsi="Times New Roman"/>
          <w:sz w:val="28"/>
          <w:szCs w:val="28"/>
          <w:lang w:eastAsia="ru-RU"/>
        </w:rPr>
        <w:t xml:space="preserve"> </w:t>
      </w:r>
      <w:r w:rsidR="003D6D27">
        <w:rPr>
          <w:rFonts w:ascii="Times New Roman" w:hAnsi="Times New Roman"/>
          <w:sz w:val="28"/>
          <w:szCs w:val="28"/>
          <w:lang w:eastAsia="ru-RU"/>
        </w:rPr>
        <w:t xml:space="preserve"> </w:t>
      </w:r>
      <w:r w:rsidR="008F1ABA">
        <w:rPr>
          <w:rFonts w:ascii="Times New Roman" w:hAnsi="Times New Roman"/>
          <w:sz w:val="28"/>
          <w:szCs w:val="28"/>
          <w:lang w:eastAsia="ru-RU"/>
        </w:rPr>
        <w:t xml:space="preserve"> «неустойк</w:t>
      </w:r>
      <w:r w:rsidR="003D6D27">
        <w:rPr>
          <w:rFonts w:ascii="Times New Roman" w:hAnsi="Times New Roman"/>
          <w:sz w:val="28"/>
          <w:szCs w:val="28"/>
          <w:lang w:eastAsia="ru-RU"/>
        </w:rPr>
        <w:t>а за просрочку оплаты»</w:t>
      </w:r>
      <w:r w:rsidR="008F1ABA">
        <w:rPr>
          <w:rFonts w:ascii="Times New Roman" w:hAnsi="Times New Roman"/>
          <w:sz w:val="28"/>
          <w:szCs w:val="28"/>
          <w:lang w:eastAsia="ru-RU"/>
        </w:rPr>
        <w:t xml:space="preserve">. </w:t>
      </w:r>
    </w:p>
    <w:p w:rsidR="0037625A" w:rsidRDefault="00362ACE" w:rsidP="00DA4258">
      <w:pPr>
        <w:pStyle w:val="a8"/>
        <w:shd w:val="clear" w:color="auto" w:fill="FFFFFF"/>
        <w:spacing w:before="0" w:beforeAutospacing="0" w:after="204" w:afterAutospacing="0" w:line="276" w:lineRule="auto"/>
        <w:jc w:val="both"/>
        <w:rPr>
          <w:sz w:val="28"/>
          <w:szCs w:val="28"/>
        </w:rPr>
      </w:pPr>
      <w:r w:rsidRPr="00EB3CEA">
        <w:rPr>
          <w:sz w:val="28"/>
          <w:szCs w:val="28"/>
        </w:rPr>
        <w:t>Размер пени, которая взыскивается за просрочку исполнения обязательств заказчика</w:t>
      </w:r>
      <w:r w:rsidR="00EB3CEA">
        <w:rPr>
          <w:sz w:val="28"/>
          <w:szCs w:val="28"/>
        </w:rPr>
        <w:t>,</w:t>
      </w:r>
      <w:r w:rsidR="00EB3CEA" w:rsidRPr="00EB3CEA">
        <w:rPr>
          <w:sz w:val="28"/>
          <w:szCs w:val="28"/>
        </w:rPr>
        <w:t xml:space="preserve"> рассчитывается в соответствии с  Федеральным</w:t>
      </w:r>
      <w:r w:rsidRPr="00EB3CEA">
        <w:rPr>
          <w:sz w:val="28"/>
          <w:szCs w:val="28"/>
        </w:rPr>
        <w:t xml:space="preserve"> закон</w:t>
      </w:r>
      <w:r w:rsidR="00EB3CEA" w:rsidRPr="00EB3CEA">
        <w:rPr>
          <w:sz w:val="28"/>
          <w:szCs w:val="28"/>
        </w:rPr>
        <w:t>ом</w:t>
      </w:r>
      <w:r w:rsidRPr="00EB3CEA">
        <w:rPr>
          <w:sz w:val="28"/>
          <w:szCs w:val="28"/>
        </w:rPr>
        <w:t xml:space="preserve"> от 5 апреля 2013 г. № 44-ФЗ "</w:t>
      </w:r>
      <w:hyperlink r:id="rId14" w:history="1">
        <w:r w:rsidRPr="00EB3CEA">
          <w:rPr>
            <w:rStyle w:val="a7"/>
            <w:color w:val="auto"/>
            <w:sz w:val="28"/>
            <w:szCs w:val="28"/>
            <w:u w:val="none"/>
            <w:bdr w:val="none" w:sz="0" w:space="0" w:color="auto" w:frame="1"/>
          </w:rPr>
          <w:t>О контрактной системе в сфере закупок товаров, работ, услуг для обеспечения государственных и муниципальных нужд</w:t>
        </w:r>
      </w:hyperlink>
      <w:r w:rsidRPr="00EB3CEA">
        <w:rPr>
          <w:sz w:val="28"/>
          <w:szCs w:val="28"/>
        </w:rPr>
        <w:t>" (далее – Закон № 44-ФЗ).</w:t>
      </w:r>
      <w:r w:rsidR="00EB3CEA" w:rsidRPr="00EB3CEA">
        <w:rPr>
          <w:sz w:val="28"/>
          <w:szCs w:val="28"/>
        </w:rPr>
        <w:t xml:space="preserve"> </w:t>
      </w:r>
      <w:hyperlink r:id="rId15" w:anchor="block_345" w:history="1">
        <w:r w:rsidRPr="00EB3CEA">
          <w:rPr>
            <w:rStyle w:val="a7"/>
            <w:color w:val="auto"/>
            <w:sz w:val="28"/>
            <w:szCs w:val="28"/>
            <w:u w:val="none"/>
            <w:bdr w:val="none" w:sz="0" w:space="0" w:color="auto" w:frame="1"/>
          </w:rPr>
          <w:t>Часть 5 ст. 34</w:t>
        </w:r>
      </w:hyperlink>
      <w:r w:rsidRPr="00EB3CEA">
        <w:rPr>
          <w:sz w:val="28"/>
          <w:szCs w:val="28"/>
        </w:rPr>
        <w:t xml:space="preserve"> этого закона определяет размер неустойки как 1/300 </w:t>
      </w:r>
      <w:r w:rsidR="0077388D">
        <w:rPr>
          <w:sz w:val="28"/>
          <w:szCs w:val="28"/>
        </w:rPr>
        <w:t xml:space="preserve">ключевой ставки Центрального Банка РФ </w:t>
      </w:r>
      <w:r w:rsidRPr="00EB3CEA">
        <w:rPr>
          <w:sz w:val="28"/>
          <w:szCs w:val="28"/>
        </w:rPr>
        <w:t>за каждый день просрочки от не уплаченной в срок суммы (начиная со следующего дня после истечения срока исполнения обязательства по договору).</w:t>
      </w:r>
    </w:p>
    <w:p w:rsidR="00A02496" w:rsidRPr="00A02496" w:rsidRDefault="00275BCB" w:rsidP="003C058E">
      <w:pPr>
        <w:pStyle w:val="paragraph"/>
        <w:shd w:val="clear" w:color="auto" w:fill="FFFFFF"/>
        <w:spacing w:before="96" w:beforeAutospacing="0" w:after="0" w:afterAutospacing="0" w:line="276" w:lineRule="auto"/>
        <w:jc w:val="both"/>
        <w:rPr>
          <w:color w:val="000000" w:themeColor="text1"/>
          <w:sz w:val="28"/>
          <w:szCs w:val="28"/>
        </w:rPr>
      </w:pPr>
      <w:r>
        <w:rPr>
          <w:sz w:val="28"/>
          <w:szCs w:val="28"/>
        </w:rPr>
        <w:t>- в договор</w:t>
      </w:r>
      <w:r w:rsidR="00AA648B">
        <w:rPr>
          <w:sz w:val="28"/>
          <w:szCs w:val="28"/>
        </w:rPr>
        <w:t xml:space="preserve">е №1298 от 26.11.2018г с ООО «Аквитенс» неисключительные права использования программы СБИС п.4.1. действие договора с 26.11.2018г по 25.05.2019г  - </w:t>
      </w:r>
      <w:hyperlink r:id="rId16" w:tgtFrame="_blank" w:history="1">
        <w:r w:rsidR="00A02496" w:rsidRPr="00A02496">
          <w:rPr>
            <w:rStyle w:val="a7"/>
            <w:color w:val="000000" w:themeColor="text1"/>
            <w:sz w:val="28"/>
            <w:szCs w:val="28"/>
            <w:u w:val="none"/>
            <w:shd w:val="clear" w:color="auto" w:fill="FFFFFF"/>
          </w:rPr>
          <w:t>Закон № 44 ФЗ</w:t>
        </w:r>
      </w:hyperlink>
      <w:r w:rsidR="00A02496">
        <w:rPr>
          <w:color w:val="000000" w:themeColor="text1"/>
          <w:sz w:val="28"/>
          <w:szCs w:val="28"/>
          <w:shd w:val="clear" w:color="auto" w:fill="FFFFFF"/>
        </w:rPr>
        <w:t> не дает</w:t>
      </w:r>
      <w:r w:rsidR="00A02496" w:rsidRPr="00A02496">
        <w:rPr>
          <w:color w:val="000000" w:themeColor="text1"/>
          <w:sz w:val="28"/>
          <w:szCs w:val="28"/>
          <w:shd w:val="clear" w:color="auto" w:fill="FFFFFF"/>
        </w:rPr>
        <w:t xml:space="preserve"> определения тому, что считается сроком действия контракта по </w:t>
      </w:r>
      <w:hyperlink r:id="rId17" w:tgtFrame="_blank" w:history="1">
        <w:r w:rsidR="00A02496" w:rsidRPr="00A02496">
          <w:rPr>
            <w:rStyle w:val="a7"/>
            <w:color w:val="000000" w:themeColor="text1"/>
            <w:sz w:val="28"/>
            <w:szCs w:val="28"/>
            <w:u w:val="none"/>
            <w:shd w:val="clear" w:color="auto" w:fill="FFFFFF"/>
          </w:rPr>
          <w:t>44 ФЗ</w:t>
        </w:r>
      </w:hyperlink>
      <w:r w:rsidR="00A02496" w:rsidRPr="00A02496">
        <w:rPr>
          <w:color w:val="000000" w:themeColor="text1"/>
          <w:sz w:val="28"/>
          <w:szCs w:val="28"/>
          <w:shd w:val="clear" w:color="auto" w:fill="FFFFFF"/>
        </w:rPr>
        <w:t>, толкование можно найти в </w:t>
      </w:r>
      <w:hyperlink r:id="rId18" w:tgtFrame="_blank" w:history="1">
        <w:r w:rsidR="00A02496" w:rsidRPr="00A02496">
          <w:rPr>
            <w:rStyle w:val="a7"/>
            <w:color w:val="000000" w:themeColor="text1"/>
            <w:sz w:val="28"/>
            <w:szCs w:val="28"/>
            <w:u w:val="none"/>
            <w:shd w:val="clear" w:color="auto" w:fill="FFFFFF"/>
          </w:rPr>
          <w:t>ст. 425 ГК РФ</w:t>
        </w:r>
      </w:hyperlink>
      <w:r w:rsidR="00A02496" w:rsidRPr="00A02496">
        <w:rPr>
          <w:color w:val="000000" w:themeColor="text1"/>
          <w:sz w:val="28"/>
          <w:szCs w:val="28"/>
          <w:shd w:val="clear" w:color="auto" w:fill="FFFFFF"/>
        </w:rPr>
        <w:t>, где сказано, что договор вступает в силу с момента его подписания сторонами и действует до полного исполнения указанных в нем обязательств либо до даты, установленной в тексте документа. Стоит учесть, что госконтракт, согласно </w:t>
      </w:r>
      <w:hyperlink r:id="rId19" w:tgtFrame="_blank" w:history="1">
        <w:r w:rsidR="00A02496" w:rsidRPr="00A02496">
          <w:rPr>
            <w:rStyle w:val="a7"/>
            <w:color w:val="000000" w:themeColor="text1"/>
            <w:sz w:val="28"/>
            <w:szCs w:val="28"/>
            <w:u w:val="none"/>
            <w:shd w:val="clear" w:color="auto" w:fill="FFFFFF"/>
          </w:rPr>
          <w:t>ч. 5 ст. 161 БК РФ</w:t>
        </w:r>
      </w:hyperlink>
      <w:r w:rsidR="00A02496" w:rsidRPr="00A02496">
        <w:rPr>
          <w:color w:val="000000" w:themeColor="text1"/>
          <w:sz w:val="28"/>
          <w:szCs w:val="28"/>
          <w:shd w:val="clear" w:color="auto" w:fill="FFFFFF"/>
        </w:rPr>
        <w:t xml:space="preserve">, не может действовать дольше, чем утвержденные лимиты бюджетных обязательств.  </w:t>
      </w:r>
      <w:r w:rsidR="00A02496" w:rsidRPr="00A02496">
        <w:rPr>
          <w:color w:val="000000" w:themeColor="text1"/>
          <w:sz w:val="28"/>
          <w:szCs w:val="28"/>
        </w:rPr>
        <w:t>Порядок расчета этого показателя в </w:t>
      </w:r>
      <w:hyperlink r:id="rId20" w:tgtFrame="_blank" w:history="1">
        <w:r w:rsidR="00A02496" w:rsidRPr="00A02496">
          <w:rPr>
            <w:rStyle w:val="a7"/>
            <w:color w:val="000000" w:themeColor="text1"/>
            <w:sz w:val="28"/>
            <w:szCs w:val="28"/>
            <w:u w:val="none"/>
          </w:rPr>
          <w:t>№ 44 ФЗ</w:t>
        </w:r>
      </w:hyperlink>
      <w:r w:rsidR="00A02496" w:rsidRPr="00A02496">
        <w:rPr>
          <w:color w:val="000000" w:themeColor="text1"/>
          <w:sz w:val="28"/>
          <w:szCs w:val="28"/>
        </w:rPr>
        <w:t> отсутствует. Поэтому заказчик устанавливает его сам, но так, чтобы он не противоречил нормативным актам РФ (</w:t>
      </w:r>
      <w:hyperlink r:id="rId21" w:tgtFrame="_blank" w:history="1">
        <w:r w:rsidR="00A02496" w:rsidRPr="00A02496">
          <w:rPr>
            <w:rStyle w:val="a7"/>
            <w:color w:val="000000" w:themeColor="text1"/>
            <w:sz w:val="28"/>
            <w:szCs w:val="28"/>
            <w:u w:val="none"/>
          </w:rPr>
          <w:t>письмо Минэкономразвития № ОГ-Д28-11665 от 27.09.2016</w:t>
        </w:r>
      </w:hyperlink>
      <w:r w:rsidR="00A02496" w:rsidRPr="00A02496">
        <w:rPr>
          <w:color w:val="000000" w:themeColor="text1"/>
          <w:sz w:val="28"/>
          <w:szCs w:val="28"/>
        </w:rPr>
        <w:t>).</w:t>
      </w:r>
    </w:p>
    <w:p w:rsidR="00A02496" w:rsidRDefault="00A02496" w:rsidP="00EC07CA">
      <w:pPr>
        <w:pStyle w:val="paragraph"/>
        <w:shd w:val="clear" w:color="auto" w:fill="FFFFFF"/>
        <w:spacing w:before="144" w:beforeAutospacing="0" w:after="0" w:afterAutospacing="0" w:line="276" w:lineRule="auto"/>
        <w:jc w:val="both"/>
        <w:rPr>
          <w:color w:val="000000" w:themeColor="text1"/>
          <w:sz w:val="28"/>
          <w:szCs w:val="28"/>
        </w:rPr>
      </w:pPr>
      <w:r w:rsidRPr="00A02496">
        <w:rPr>
          <w:color w:val="000000" w:themeColor="text1"/>
          <w:sz w:val="28"/>
          <w:szCs w:val="28"/>
        </w:rPr>
        <w:t>Изменение срока действия контракта по </w:t>
      </w:r>
      <w:hyperlink r:id="rId22" w:tgtFrame="_blank" w:history="1">
        <w:r w:rsidRPr="00A02496">
          <w:rPr>
            <w:rStyle w:val="a7"/>
            <w:color w:val="000000" w:themeColor="text1"/>
            <w:sz w:val="28"/>
            <w:szCs w:val="28"/>
            <w:u w:val="none"/>
          </w:rPr>
          <w:t>44 ФЗ</w:t>
        </w:r>
      </w:hyperlink>
      <w:r w:rsidRPr="00A02496">
        <w:rPr>
          <w:color w:val="000000" w:themeColor="text1"/>
          <w:sz w:val="28"/>
          <w:szCs w:val="28"/>
        </w:rPr>
        <w:t> не предусмотрено. Пролонгировать сделку с госзаказчиком, равно как и увеличить сроки выполнения работ нельзя. На практике встречаются случаи, когда в документе было прописано условие о продлении сделки в связи с наступлением форс-мажорных обстоятельств (</w:t>
      </w:r>
      <w:hyperlink r:id="rId23" w:tgtFrame="_blank" w:history="1">
        <w:r w:rsidRPr="00A02496">
          <w:rPr>
            <w:rStyle w:val="a7"/>
            <w:color w:val="000000" w:themeColor="text1"/>
            <w:sz w:val="28"/>
            <w:szCs w:val="28"/>
            <w:u w:val="none"/>
          </w:rPr>
          <w:t>Решение Свердловского УФАС России от 02.06.2016 по жалобе № 724-З</w:t>
        </w:r>
      </w:hyperlink>
      <w:r w:rsidRPr="00A02496">
        <w:rPr>
          <w:color w:val="000000" w:themeColor="text1"/>
          <w:sz w:val="28"/>
          <w:szCs w:val="28"/>
        </w:rPr>
        <w:t>). Однако такой подход может быть признан и нарушением </w:t>
      </w:r>
      <w:hyperlink r:id="rId24" w:tgtFrame="_blank" w:history="1">
        <w:r w:rsidRPr="00A02496">
          <w:rPr>
            <w:rStyle w:val="a7"/>
            <w:color w:val="000000" w:themeColor="text1"/>
            <w:sz w:val="28"/>
            <w:szCs w:val="28"/>
            <w:u w:val="none"/>
          </w:rPr>
          <w:t>ч. 2 ст. 34</w:t>
        </w:r>
      </w:hyperlink>
      <w:r w:rsidRPr="00A02496">
        <w:rPr>
          <w:color w:val="000000" w:themeColor="text1"/>
          <w:sz w:val="28"/>
          <w:szCs w:val="28"/>
        </w:rPr>
        <w:t>, </w:t>
      </w:r>
      <w:hyperlink r:id="rId25" w:tgtFrame="_blank" w:history="1">
        <w:r w:rsidRPr="00A02496">
          <w:rPr>
            <w:rStyle w:val="a7"/>
            <w:color w:val="000000" w:themeColor="text1"/>
            <w:sz w:val="28"/>
            <w:szCs w:val="28"/>
            <w:u w:val="none"/>
          </w:rPr>
          <w:t>ст. 95 Закона № 44-ФЗ</w:t>
        </w:r>
      </w:hyperlink>
      <w:r w:rsidRPr="00A02496">
        <w:rPr>
          <w:color w:val="000000" w:themeColor="text1"/>
          <w:sz w:val="28"/>
          <w:szCs w:val="28"/>
        </w:rPr>
        <w:t>(</w:t>
      </w:r>
      <w:hyperlink r:id="rId26" w:tgtFrame="_blank" w:history="1">
        <w:r w:rsidRPr="00A02496">
          <w:rPr>
            <w:rStyle w:val="a7"/>
            <w:color w:val="000000" w:themeColor="text1"/>
            <w:sz w:val="28"/>
            <w:szCs w:val="28"/>
            <w:u w:val="none"/>
          </w:rPr>
          <w:t>Решение Омского УФАС России от 29.02.2016 по делу № 03-10.1/38-2016</w:t>
        </w:r>
      </w:hyperlink>
      <w:r w:rsidRPr="00A02496">
        <w:rPr>
          <w:color w:val="000000" w:themeColor="text1"/>
          <w:sz w:val="28"/>
          <w:szCs w:val="28"/>
        </w:rPr>
        <w:t>).</w:t>
      </w:r>
      <w:r>
        <w:rPr>
          <w:color w:val="000000" w:themeColor="text1"/>
          <w:sz w:val="28"/>
          <w:szCs w:val="28"/>
        </w:rPr>
        <w:t xml:space="preserve"> </w:t>
      </w:r>
    </w:p>
    <w:p w:rsidR="00A02496" w:rsidRPr="00A02496" w:rsidRDefault="00A02496" w:rsidP="00EC07CA">
      <w:pPr>
        <w:pStyle w:val="paragraph"/>
        <w:shd w:val="clear" w:color="auto" w:fill="FFFFFF"/>
        <w:spacing w:before="144" w:beforeAutospacing="0" w:after="0" w:afterAutospacing="0" w:line="276" w:lineRule="auto"/>
        <w:jc w:val="both"/>
        <w:rPr>
          <w:color w:val="000000" w:themeColor="text1"/>
          <w:sz w:val="28"/>
          <w:szCs w:val="28"/>
        </w:rPr>
      </w:pPr>
      <w:r>
        <w:rPr>
          <w:color w:val="000000" w:themeColor="text1"/>
          <w:sz w:val="28"/>
          <w:szCs w:val="28"/>
        </w:rPr>
        <w:t xml:space="preserve">Аналогичное нарушение прослеживается и в договоре с ИП Рахматова И.Г. № 13 от 24.08.2018г, в котором помимо этого, присутствуют и другие нарушения: п. 3.4 – неустойка, в случае нарушения исполнения заказчиком обязательств и отсутствие обязательного условия, что цена является твердой в течение всего действия договора. Что противоречит требованиям 44-фз и постановления Правительства РФ №1042. </w:t>
      </w:r>
    </w:p>
    <w:p w:rsidR="00275BCB" w:rsidRDefault="00275BCB" w:rsidP="00DA4258">
      <w:pPr>
        <w:pStyle w:val="a8"/>
        <w:shd w:val="clear" w:color="auto" w:fill="FFFFFF"/>
        <w:spacing w:before="0" w:beforeAutospacing="0" w:after="204" w:afterAutospacing="0" w:line="276" w:lineRule="auto"/>
        <w:jc w:val="both"/>
        <w:rPr>
          <w:sz w:val="28"/>
          <w:szCs w:val="28"/>
        </w:rPr>
      </w:pPr>
    </w:p>
    <w:p w:rsidR="003216E6" w:rsidRPr="00A138E0" w:rsidRDefault="00FB441C" w:rsidP="005252BC">
      <w:pPr>
        <w:pStyle w:val="ae"/>
        <w:spacing w:line="276" w:lineRule="auto"/>
        <w:jc w:val="center"/>
        <w:rPr>
          <w:rFonts w:ascii="Times New Roman" w:hAnsi="Times New Roman"/>
          <w:b/>
          <w:sz w:val="28"/>
          <w:szCs w:val="28"/>
        </w:rPr>
      </w:pPr>
      <w:r w:rsidRPr="00A138E0">
        <w:rPr>
          <w:rFonts w:ascii="Times New Roman" w:hAnsi="Times New Roman"/>
          <w:b/>
          <w:sz w:val="28"/>
          <w:szCs w:val="28"/>
        </w:rPr>
        <w:t>Использование муниципального имущества.</w:t>
      </w:r>
    </w:p>
    <w:p w:rsidR="00654C73" w:rsidRPr="00A138E0" w:rsidRDefault="00654C73" w:rsidP="005252BC">
      <w:pPr>
        <w:pStyle w:val="ae"/>
        <w:spacing w:line="276" w:lineRule="auto"/>
        <w:jc w:val="center"/>
        <w:rPr>
          <w:rFonts w:ascii="Times New Roman" w:hAnsi="Times New Roman"/>
          <w:b/>
          <w:sz w:val="28"/>
          <w:szCs w:val="28"/>
        </w:rPr>
      </w:pPr>
    </w:p>
    <w:p w:rsidR="00FB441C" w:rsidRPr="00661A6E" w:rsidRDefault="00FB441C" w:rsidP="005252BC">
      <w:pPr>
        <w:pStyle w:val="ae"/>
        <w:spacing w:line="276" w:lineRule="auto"/>
        <w:jc w:val="both"/>
        <w:rPr>
          <w:rFonts w:ascii="Times New Roman" w:hAnsi="Times New Roman"/>
          <w:b/>
          <w:sz w:val="28"/>
          <w:szCs w:val="28"/>
        </w:rPr>
      </w:pPr>
      <w:r w:rsidRPr="00661A6E">
        <w:rPr>
          <w:rFonts w:ascii="Times New Roman" w:hAnsi="Times New Roman"/>
          <w:sz w:val="28"/>
          <w:szCs w:val="28"/>
        </w:rPr>
        <w:t>В ходе проверки использования муниципального имущества нарушений не установлено, муниципальное имущество используется по назна</w:t>
      </w:r>
      <w:r w:rsidR="00F22983">
        <w:rPr>
          <w:rFonts w:ascii="Times New Roman" w:hAnsi="Times New Roman"/>
          <w:sz w:val="28"/>
          <w:szCs w:val="28"/>
        </w:rPr>
        <w:t>чению</w:t>
      </w:r>
      <w:r w:rsidR="0097358F" w:rsidRPr="00661A6E">
        <w:rPr>
          <w:rFonts w:ascii="Times New Roman" w:hAnsi="Times New Roman"/>
          <w:sz w:val="28"/>
          <w:szCs w:val="28"/>
        </w:rPr>
        <w:t>.</w:t>
      </w:r>
    </w:p>
    <w:p w:rsidR="0094047D" w:rsidRPr="0024181D" w:rsidRDefault="0094047D" w:rsidP="00F22983">
      <w:pPr>
        <w:pStyle w:val="ae"/>
        <w:spacing w:line="276" w:lineRule="auto"/>
        <w:jc w:val="both"/>
        <w:rPr>
          <w:rFonts w:ascii="Times New Roman" w:hAnsi="Times New Roman"/>
          <w:color w:val="333333"/>
          <w:sz w:val="28"/>
          <w:szCs w:val="28"/>
        </w:rPr>
      </w:pPr>
    </w:p>
    <w:p w:rsidR="0073760D" w:rsidRPr="00DD7FC2" w:rsidRDefault="0073760D" w:rsidP="005252BC">
      <w:pPr>
        <w:pStyle w:val="ae"/>
        <w:spacing w:line="276" w:lineRule="auto"/>
        <w:ind w:firstLine="567"/>
        <w:jc w:val="both"/>
        <w:rPr>
          <w:rFonts w:ascii="Times New Roman" w:hAnsi="Times New Roman"/>
          <w:color w:val="000000" w:themeColor="text1"/>
          <w:sz w:val="28"/>
          <w:szCs w:val="28"/>
        </w:rPr>
      </w:pPr>
      <w:r w:rsidRPr="00DD7FC2">
        <w:rPr>
          <w:rFonts w:ascii="Times New Roman" w:hAnsi="Times New Roman"/>
          <w:color w:val="000000" w:themeColor="text1"/>
          <w:sz w:val="28"/>
          <w:szCs w:val="28"/>
        </w:rPr>
        <w:t>В ра</w:t>
      </w:r>
      <w:r w:rsidR="00AB0FAD" w:rsidRPr="00DD7FC2">
        <w:rPr>
          <w:rFonts w:ascii="Times New Roman" w:hAnsi="Times New Roman"/>
          <w:color w:val="000000" w:themeColor="text1"/>
          <w:sz w:val="28"/>
          <w:szCs w:val="28"/>
        </w:rPr>
        <w:t>мках проверяемого периода договоров</w:t>
      </w:r>
      <w:r w:rsidRPr="00DD7FC2">
        <w:rPr>
          <w:rFonts w:ascii="Times New Roman" w:hAnsi="Times New Roman"/>
          <w:color w:val="000000" w:themeColor="text1"/>
          <w:sz w:val="28"/>
          <w:szCs w:val="28"/>
        </w:rPr>
        <w:t xml:space="preserve"> купли-продажи  земельных участков  и недвижимого имущества</w:t>
      </w:r>
      <w:r w:rsidR="00AB0FAD" w:rsidRPr="00DD7FC2">
        <w:rPr>
          <w:rFonts w:ascii="Times New Roman" w:hAnsi="Times New Roman"/>
          <w:color w:val="000000" w:themeColor="text1"/>
          <w:sz w:val="28"/>
          <w:szCs w:val="28"/>
        </w:rPr>
        <w:t xml:space="preserve"> нет.</w:t>
      </w:r>
    </w:p>
    <w:p w:rsidR="00FB441C" w:rsidRPr="00661A6E" w:rsidRDefault="00FB441C" w:rsidP="005252BC">
      <w:pPr>
        <w:jc w:val="both"/>
        <w:rPr>
          <w:rFonts w:ascii="Times New Roman" w:hAnsi="Times New Roman" w:cs="Times New Roman"/>
          <w:sz w:val="28"/>
          <w:szCs w:val="28"/>
        </w:rPr>
      </w:pPr>
      <w:r w:rsidRPr="00661A6E">
        <w:rPr>
          <w:rFonts w:ascii="Times New Roman" w:hAnsi="Times New Roman" w:cs="Times New Roman"/>
          <w:sz w:val="28"/>
          <w:szCs w:val="28"/>
        </w:rPr>
        <w:t>В соответствие со ст.12 БК РФ финансовый год соответствует календарному году</w:t>
      </w:r>
      <w:r w:rsidR="0024181D">
        <w:rPr>
          <w:rFonts w:ascii="Times New Roman" w:hAnsi="Times New Roman" w:cs="Times New Roman"/>
          <w:sz w:val="28"/>
          <w:szCs w:val="28"/>
        </w:rPr>
        <w:t xml:space="preserve"> </w:t>
      </w:r>
      <w:r w:rsidRPr="00661A6E">
        <w:rPr>
          <w:rFonts w:ascii="Times New Roman" w:hAnsi="Times New Roman" w:cs="Times New Roman"/>
          <w:sz w:val="28"/>
          <w:szCs w:val="28"/>
        </w:rPr>
        <w:t xml:space="preserve"> и</w:t>
      </w:r>
      <w:r w:rsidR="0024181D">
        <w:rPr>
          <w:rFonts w:ascii="Times New Roman" w:hAnsi="Times New Roman" w:cs="Times New Roman"/>
          <w:sz w:val="28"/>
          <w:szCs w:val="28"/>
        </w:rPr>
        <w:t xml:space="preserve"> </w:t>
      </w:r>
      <w:r w:rsidRPr="00661A6E">
        <w:rPr>
          <w:rFonts w:ascii="Times New Roman" w:hAnsi="Times New Roman" w:cs="Times New Roman"/>
          <w:sz w:val="28"/>
          <w:szCs w:val="28"/>
        </w:rPr>
        <w:t xml:space="preserve"> длится с 1 января по 31 декабря.</w:t>
      </w:r>
    </w:p>
    <w:p w:rsidR="00FB441C" w:rsidRPr="0070402A" w:rsidRDefault="00A46ED3" w:rsidP="0070402A">
      <w:pPr>
        <w:pStyle w:val="ae"/>
        <w:spacing w:line="276" w:lineRule="auto"/>
        <w:ind w:firstLine="567"/>
        <w:jc w:val="both"/>
        <w:rPr>
          <w:rFonts w:ascii="Times New Roman" w:hAnsi="Times New Roman"/>
          <w:color w:val="000000" w:themeColor="text1"/>
          <w:sz w:val="28"/>
          <w:szCs w:val="28"/>
        </w:rPr>
      </w:pPr>
      <w:r w:rsidRPr="00661A6E">
        <w:rPr>
          <w:rFonts w:ascii="Times New Roman" w:hAnsi="Times New Roman"/>
          <w:color w:val="000000" w:themeColor="text1"/>
          <w:sz w:val="28"/>
          <w:szCs w:val="28"/>
        </w:rPr>
        <w:t>Фактов совершения неправомерных расходов на здания и сооружения</w:t>
      </w:r>
      <w:r w:rsidR="00795E14">
        <w:rPr>
          <w:rFonts w:ascii="Times New Roman" w:hAnsi="Times New Roman"/>
          <w:color w:val="000000" w:themeColor="text1"/>
          <w:sz w:val="28"/>
          <w:szCs w:val="28"/>
        </w:rPr>
        <w:t xml:space="preserve">, </w:t>
      </w:r>
      <w:r w:rsidRPr="00661A6E">
        <w:rPr>
          <w:rFonts w:ascii="Times New Roman" w:hAnsi="Times New Roman"/>
          <w:color w:val="000000" w:themeColor="text1"/>
          <w:sz w:val="28"/>
          <w:szCs w:val="28"/>
        </w:rPr>
        <w:t xml:space="preserve"> переданные в аренду</w:t>
      </w:r>
      <w:r w:rsidR="00A51628">
        <w:rPr>
          <w:rFonts w:ascii="Times New Roman" w:hAnsi="Times New Roman"/>
          <w:color w:val="000000" w:themeColor="text1"/>
          <w:sz w:val="28"/>
          <w:szCs w:val="28"/>
        </w:rPr>
        <w:t>,</w:t>
      </w:r>
      <w:r w:rsidRPr="00661A6E">
        <w:rPr>
          <w:rFonts w:ascii="Times New Roman" w:hAnsi="Times New Roman"/>
          <w:color w:val="000000" w:themeColor="text1"/>
          <w:sz w:val="28"/>
          <w:szCs w:val="28"/>
        </w:rPr>
        <w:t xml:space="preserve"> за счет средств местного бюджета не установлено.</w:t>
      </w:r>
    </w:p>
    <w:p w:rsidR="00F22983" w:rsidRDefault="00F22983" w:rsidP="005252BC">
      <w:pPr>
        <w:pStyle w:val="ae"/>
        <w:spacing w:line="276" w:lineRule="auto"/>
        <w:ind w:firstLine="567"/>
        <w:jc w:val="center"/>
        <w:rPr>
          <w:rFonts w:ascii="Times New Roman" w:hAnsi="Times New Roman"/>
          <w:b/>
          <w:sz w:val="28"/>
          <w:szCs w:val="28"/>
        </w:rPr>
      </w:pPr>
    </w:p>
    <w:p w:rsidR="003030FB" w:rsidRPr="00A138E0" w:rsidRDefault="00FB441C" w:rsidP="005252BC">
      <w:pPr>
        <w:pStyle w:val="ae"/>
        <w:spacing w:line="276" w:lineRule="auto"/>
        <w:ind w:firstLine="567"/>
        <w:jc w:val="center"/>
        <w:rPr>
          <w:rFonts w:ascii="Times New Roman" w:hAnsi="Times New Roman"/>
          <w:b/>
          <w:sz w:val="28"/>
          <w:szCs w:val="28"/>
        </w:rPr>
      </w:pPr>
      <w:r w:rsidRPr="00A138E0">
        <w:rPr>
          <w:rFonts w:ascii="Times New Roman" w:hAnsi="Times New Roman"/>
          <w:b/>
          <w:sz w:val="28"/>
          <w:szCs w:val="28"/>
        </w:rPr>
        <w:t>Проверка годовой бухгалтерской отчетности</w:t>
      </w:r>
      <w:r w:rsidR="003030FB" w:rsidRPr="00A138E0">
        <w:rPr>
          <w:rFonts w:ascii="Times New Roman" w:hAnsi="Times New Roman"/>
          <w:b/>
          <w:sz w:val="28"/>
          <w:szCs w:val="28"/>
        </w:rPr>
        <w:t>.</w:t>
      </w:r>
    </w:p>
    <w:p w:rsidR="00CE62F7" w:rsidRPr="00A138E0" w:rsidRDefault="00CE62F7" w:rsidP="005252BC">
      <w:pPr>
        <w:pStyle w:val="ae"/>
        <w:spacing w:line="276" w:lineRule="auto"/>
        <w:ind w:firstLine="567"/>
        <w:jc w:val="center"/>
        <w:rPr>
          <w:rFonts w:ascii="Times New Roman" w:hAnsi="Times New Roman"/>
          <w:b/>
          <w:sz w:val="28"/>
          <w:szCs w:val="28"/>
        </w:rPr>
      </w:pPr>
    </w:p>
    <w:p w:rsidR="00FB441C" w:rsidRPr="00A138E0" w:rsidRDefault="00FB441C" w:rsidP="005252BC">
      <w:pPr>
        <w:pStyle w:val="ae"/>
        <w:spacing w:line="276" w:lineRule="auto"/>
        <w:ind w:firstLine="567"/>
        <w:jc w:val="both"/>
        <w:rPr>
          <w:rFonts w:ascii="Times New Roman" w:hAnsi="Times New Roman"/>
          <w:sz w:val="28"/>
          <w:szCs w:val="28"/>
        </w:rPr>
      </w:pPr>
      <w:r w:rsidRPr="00A138E0">
        <w:rPr>
          <w:rFonts w:ascii="Times New Roman" w:hAnsi="Times New Roman"/>
          <w:sz w:val="28"/>
          <w:szCs w:val="28"/>
        </w:rPr>
        <w:t>Состав форм бухгалтерской отчетности для органов местного самоуправления установлен Инструкцией 191н.</w:t>
      </w:r>
    </w:p>
    <w:p w:rsidR="00FD2C5A" w:rsidRDefault="00FB441C" w:rsidP="00A7359B">
      <w:pPr>
        <w:pStyle w:val="ae"/>
        <w:spacing w:line="276" w:lineRule="auto"/>
        <w:ind w:firstLine="567"/>
        <w:jc w:val="both"/>
        <w:rPr>
          <w:rFonts w:ascii="Times New Roman" w:hAnsi="Times New Roman"/>
          <w:sz w:val="28"/>
          <w:szCs w:val="28"/>
        </w:rPr>
      </w:pPr>
      <w:r w:rsidRPr="00A138E0">
        <w:rPr>
          <w:rFonts w:ascii="Times New Roman" w:hAnsi="Times New Roman"/>
          <w:sz w:val="28"/>
          <w:szCs w:val="28"/>
        </w:rPr>
        <w:t xml:space="preserve">В </w:t>
      </w:r>
      <w:r w:rsidR="00C04CA6" w:rsidRPr="00A138E0">
        <w:rPr>
          <w:rFonts w:ascii="Times New Roman" w:hAnsi="Times New Roman"/>
          <w:sz w:val="28"/>
          <w:szCs w:val="28"/>
        </w:rPr>
        <w:t>соответствии с</w:t>
      </w:r>
      <w:r w:rsidRPr="00A138E0">
        <w:rPr>
          <w:rFonts w:ascii="Times New Roman" w:hAnsi="Times New Roman"/>
          <w:sz w:val="28"/>
          <w:szCs w:val="28"/>
        </w:rPr>
        <w:t xml:space="preserve"> ч.3 ст.11 закона №402-ФЗ, абз.4 п.7 Инструкции 191н</w:t>
      </w:r>
      <w:r w:rsidR="00C04CA6" w:rsidRPr="00A138E0">
        <w:rPr>
          <w:rFonts w:ascii="Times New Roman" w:hAnsi="Times New Roman"/>
          <w:sz w:val="28"/>
          <w:szCs w:val="28"/>
        </w:rPr>
        <w:t xml:space="preserve"> показатели годовой отечности </w:t>
      </w:r>
      <w:r w:rsidRPr="00A138E0">
        <w:rPr>
          <w:rFonts w:ascii="Times New Roman" w:hAnsi="Times New Roman"/>
          <w:sz w:val="28"/>
          <w:szCs w:val="28"/>
        </w:rPr>
        <w:t xml:space="preserve"> подтверждены данными инвентаризации обязательств, а также дебиторской</w:t>
      </w:r>
      <w:r w:rsidR="00D511C0" w:rsidRPr="00A138E0">
        <w:rPr>
          <w:rFonts w:ascii="Times New Roman" w:hAnsi="Times New Roman"/>
          <w:sz w:val="28"/>
          <w:szCs w:val="28"/>
        </w:rPr>
        <w:t xml:space="preserve"> и кредиторской</w:t>
      </w:r>
      <w:r w:rsidRPr="00A138E0">
        <w:rPr>
          <w:rFonts w:ascii="Times New Roman" w:hAnsi="Times New Roman"/>
          <w:sz w:val="28"/>
          <w:szCs w:val="28"/>
        </w:rPr>
        <w:t xml:space="preserve"> задолженности.</w:t>
      </w:r>
    </w:p>
    <w:p w:rsidR="00EB4F26" w:rsidRPr="004444EC" w:rsidRDefault="00EB4F26" w:rsidP="005252BC">
      <w:pPr>
        <w:pStyle w:val="ae"/>
        <w:spacing w:line="276" w:lineRule="auto"/>
        <w:ind w:firstLine="567"/>
        <w:jc w:val="both"/>
        <w:rPr>
          <w:rFonts w:ascii="Times New Roman" w:hAnsi="Times New Roman"/>
          <w:sz w:val="28"/>
          <w:szCs w:val="28"/>
        </w:rPr>
      </w:pPr>
    </w:p>
    <w:p w:rsidR="00C07C03" w:rsidRPr="00566627" w:rsidRDefault="00C07C03" w:rsidP="00C07C03">
      <w:pPr>
        <w:pStyle w:val="ae"/>
        <w:spacing w:line="276" w:lineRule="auto"/>
        <w:ind w:firstLine="567"/>
        <w:jc w:val="center"/>
        <w:rPr>
          <w:rFonts w:ascii="Times New Roman" w:hAnsi="Times New Roman"/>
          <w:b/>
          <w:sz w:val="28"/>
          <w:szCs w:val="28"/>
        </w:rPr>
      </w:pPr>
      <w:r w:rsidRPr="00566627">
        <w:rPr>
          <w:rFonts w:ascii="Times New Roman" w:hAnsi="Times New Roman"/>
          <w:b/>
          <w:sz w:val="28"/>
          <w:szCs w:val="28"/>
        </w:rPr>
        <w:t>Проверка исполнения муниципальных программ.</w:t>
      </w:r>
    </w:p>
    <w:p w:rsidR="00C07C03" w:rsidRPr="0095196C" w:rsidRDefault="00C07C03" w:rsidP="00C07C03">
      <w:pPr>
        <w:pStyle w:val="ae"/>
        <w:spacing w:line="276" w:lineRule="auto"/>
        <w:ind w:firstLine="567"/>
        <w:jc w:val="center"/>
        <w:rPr>
          <w:rFonts w:ascii="Times New Roman" w:hAnsi="Times New Roman"/>
          <w:b/>
          <w:sz w:val="28"/>
          <w:szCs w:val="28"/>
        </w:rPr>
      </w:pPr>
    </w:p>
    <w:p w:rsidR="00C07C03" w:rsidRDefault="00BD37DE" w:rsidP="00446CBB">
      <w:pPr>
        <w:pStyle w:val="ae"/>
        <w:spacing w:line="276" w:lineRule="auto"/>
        <w:ind w:firstLine="567"/>
        <w:jc w:val="both"/>
      </w:pPr>
      <w:r>
        <w:rPr>
          <w:rFonts w:ascii="Times New Roman" w:hAnsi="Times New Roman"/>
          <w:sz w:val="28"/>
          <w:szCs w:val="28"/>
        </w:rPr>
        <w:t xml:space="preserve">  Муниципальное</w:t>
      </w:r>
      <w:r w:rsidR="00C07C03" w:rsidRPr="0095196C">
        <w:rPr>
          <w:rFonts w:ascii="Times New Roman" w:hAnsi="Times New Roman"/>
          <w:sz w:val="28"/>
          <w:szCs w:val="28"/>
        </w:rPr>
        <w:t xml:space="preserve"> </w:t>
      </w:r>
      <w:r w:rsidR="0097073E">
        <w:rPr>
          <w:rFonts w:ascii="Times New Roman" w:hAnsi="Times New Roman"/>
          <w:sz w:val="28"/>
          <w:szCs w:val="28"/>
        </w:rPr>
        <w:t xml:space="preserve">бюджетное </w:t>
      </w:r>
      <w:r>
        <w:rPr>
          <w:rFonts w:ascii="Times New Roman" w:hAnsi="Times New Roman"/>
          <w:sz w:val="28"/>
          <w:szCs w:val="28"/>
        </w:rPr>
        <w:t>учреждение</w:t>
      </w:r>
      <w:r w:rsidR="00C07C03" w:rsidRPr="0095196C">
        <w:rPr>
          <w:rFonts w:ascii="Times New Roman" w:hAnsi="Times New Roman"/>
          <w:sz w:val="28"/>
          <w:szCs w:val="28"/>
        </w:rPr>
        <w:t xml:space="preserve"> </w:t>
      </w:r>
      <w:r w:rsidR="0097073E">
        <w:rPr>
          <w:rFonts w:ascii="Times New Roman" w:hAnsi="Times New Roman"/>
          <w:sz w:val="28"/>
          <w:szCs w:val="28"/>
        </w:rPr>
        <w:t xml:space="preserve">дополнительного образования  </w:t>
      </w:r>
      <w:r w:rsidR="00C730E4">
        <w:rPr>
          <w:rFonts w:ascii="Times New Roman" w:hAnsi="Times New Roman"/>
          <w:sz w:val="28"/>
          <w:szCs w:val="28"/>
        </w:rPr>
        <w:t>«</w:t>
      </w:r>
      <w:r w:rsidR="0097073E">
        <w:rPr>
          <w:rFonts w:ascii="Times New Roman" w:hAnsi="Times New Roman"/>
          <w:sz w:val="28"/>
          <w:szCs w:val="28"/>
        </w:rPr>
        <w:t>Детская школа искусств</w:t>
      </w:r>
      <w:r w:rsidR="00C730E4">
        <w:rPr>
          <w:rFonts w:ascii="Times New Roman" w:hAnsi="Times New Roman"/>
          <w:sz w:val="28"/>
          <w:szCs w:val="28"/>
        </w:rPr>
        <w:t>»</w:t>
      </w:r>
      <w:r w:rsidR="0097073E">
        <w:rPr>
          <w:rFonts w:ascii="Times New Roman" w:hAnsi="Times New Roman"/>
          <w:sz w:val="28"/>
          <w:szCs w:val="28"/>
        </w:rPr>
        <w:t xml:space="preserve"> р.п. Мокроус в </w:t>
      </w:r>
      <w:r w:rsidR="00C07C03">
        <w:rPr>
          <w:rFonts w:ascii="Times New Roman" w:hAnsi="Times New Roman"/>
          <w:sz w:val="28"/>
          <w:szCs w:val="28"/>
        </w:rPr>
        <w:t xml:space="preserve">проверяемый период </w:t>
      </w:r>
      <w:r w:rsidR="00CA223E">
        <w:rPr>
          <w:rFonts w:ascii="Times New Roman" w:hAnsi="Times New Roman"/>
          <w:sz w:val="28"/>
          <w:szCs w:val="28"/>
        </w:rPr>
        <w:t>являлось одним из исполнителей в  муниципальной</w:t>
      </w:r>
      <w:r>
        <w:rPr>
          <w:rFonts w:ascii="Times New Roman" w:hAnsi="Times New Roman"/>
          <w:sz w:val="28"/>
          <w:szCs w:val="28"/>
        </w:rPr>
        <w:t xml:space="preserve"> программ</w:t>
      </w:r>
      <w:r w:rsidR="00CA223E">
        <w:rPr>
          <w:rFonts w:ascii="Times New Roman" w:hAnsi="Times New Roman"/>
          <w:sz w:val="28"/>
          <w:szCs w:val="28"/>
        </w:rPr>
        <w:t>е « Развитие образования на территории Федоровского муниципального района на 2017-2021 годы», утвержденной постановлением  администрации Федоровского муниципального района от 13 декабря 2016 года №376</w:t>
      </w:r>
      <w:r w:rsidR="00C07C03" w:rsidRPr="00671806">
        <w:t>.</w:t>
      </w:r>
      <w:r w:rsidR="00066927">
        <w:t xml:space="preserve"> </w:t>
      </w:r>
      <w:r w:rsidR="00066927" w:rsidRPr="00066927">
        <w:rPr>
          <w:rFonts w:ascii="Times New Roman" w:hAnsi="Times New Roman"/>
          <w:sz w:val="28"/>
          <w:szCs w:val="28"/>
        </w:rPr>
        <w:t>Согласно которой</w:t>
      </w:r>
      <w:r w:rsidR="00066927">
        <w:t xml:space="preserve"> </w:t>
      </w:r>
      <w:r w:rsidR="00590B55">
        <w:t xml:space="preserve"> </w:t>
      </w:r>
      <w:r w:rsidR="00590B55" w:rsidRPr="00590B55">
        <w:rPr>
          <w:rFonts w:ascii="Times New Roman" w:hAnsi="Times New Roman"/>
          <w:sz w:val="28"/>
          <w:szCs w:val="28"/>
        </w:rPr>
        <w:t>финансирование распределяется по годам реализации:</w:t>
      </w:r>
    </w:p>
    <w:p w:rsidR="00066927" w:rsidRDefault="00066927" w:rsidP="00446CBB">
      <w:pPr>
        <w:pStyle w:val="ae"/>
        <w:spacing w:line="276" w:lineRule="auto"/>
        <w:ind w:firstLine="567"/>
        <w:jc w:val="both"/>
      </w:pPr>
    </w:p>
    <w:tbl>
      <w:tblPr>
        <w:tblStyle w:val="af0"/>
        <w:tblW w:w="9570" w:type="dxa"/>
        <w:tblLook w:val="04A0"/>
      </w:tblPr>
      <w:tblGrid>
        <w:gridCol w:w="369"/>
        <w:gridCol w:w="1410"/>
        <w:gridCol w:w="1411"/>
        <w:gridCol w:w="1367"/>
        <w:gridCol w:w="903"/>
        <w:gridCol w:w="822"/>
        <w:gridCol w:w="822"/>
        <w:gridCol w:w="822"/>
        <w:gridCol w:w="822"/>
        <w:gridCol w:w="822"/>
      </w:tblGrid>
      <w:tr w:rsidR="00066927" w:rsidRPr="00066927" w:rsidTr="00071D31">
        <w:trPr>
          <w:trHeight w:val="612"/>
        </w:trPr>
        <w:tc>
          <w:tcPr>
            <w:tcW w:w="369" w:type="dxa"/>
            <w:vMerge w:val="restart"/>
          </w:tcPr>
          <w:p w:rsidR="00066927" w:rsidRPr="00066927" w:rsidRDefault="00066927" w:rsidP="00446CBB">
            <w:pPr>
              <w:pStyle w:val="ae"/>
              <w:spacing w:line="276" w:lineRule="auto"/>
              <w:jc w:val="both"/>
              <w:rPr>
                <w:rFonts w:ascii="Times New Roman" w:hAnsi="Times New Roman"/>
              </w:rPr>
            </w:pPr>
            <w:r w:rsidRPr="00066927">
              <w:rPr>
                <w:rFonts w:ascii="Times New Roman" w:hAnsi="Times New Roman"/>
              </w:rPr>
              <w:t>№</w:t>
            </w:r>
          </w:p>
        </w:tc>
        <w:tc>
          <w:tcPr>
            <w:tcW w:w="1410" w:type="dxa"/>
            <w:vMerge w:val="restart"/>
          </w:tcPr>
          <w:p w:rsidR="00066927" w:rsidRPr="00066927" w:rsidRDefault="00066927" w:rsidP="00446CBB">
            <w:pPr>
              <w:pStyle w:val="ae"/>
              <w:spacing w:line="276" w:lineRule="auto"/>
              <w:jc w:val="both"/>
              <w:rPr>
                <w:rFonts w:ascii="Times New Roman" w:hAnsi="Times New Roman"/>
              </w:rPr>
            </w:pPr>
            <w:r w:rsidRPr="00066927">
              <w:rPr>
                <w:rFonts w:ascii="Times New Roman" w:hAnsi="Times New Roman"/>
              </w:rPr>
              <w:t>Наименование</w:t>
            </w:r>
          </w:p>
        </w:tc>
        <w:tc>
          <w:tcPr>
            <w:tcW w:w="1411" w:type="dxa"/>
            <w:vMerge w:val="restart"/>
          </w:tcPr>
          <w:p w:rsidR="00066927" w:rsidRPr="00066927" w:rsidRDefault="00066927" w:rsidP="00446CBB">
            <w:pPr>
              <w:pStyle w:val="ae"/>
              <w:spacing w:line="276" w:lineRule="auto"/>
              <w:jc w:val="both"/>
              <w:rPr>
                <w:rFonts w:ascii="Times New Roman" w:hAnsi="Times New Roman"/>
              </w:rPr>
            </w:pPr>
            <w:r w:rsidRPr="00066927">
              <w:rPr>
                <w:rFonts w:ascii="Times New Roman" w:hAnsi="Times New Roman"/>
              </w:rPr>
              <w:t>Ответственный исполнитель</w:t>
            </w:r>
          </w:p>
        </w:tc>
        <w:tc>
          <w:tcPr>
            <w:tcW w:w="1367" w:type="dxa"/>
            <w:vMerge w:val="restart"/>
          </w:tcPr>
          <w:p w:rsidR="00066927" w:rsidRPr="00066927" w:rsidRDefault="00066927" w:rsidP="00446CBB">
            <w:pPr>
              <w:pStyle w:val="ae"/>
              <w:spacing w:line="276" w:lineRule="auto"/>
              <w:jc w:val="both"/>
              <w:rPr>
                <w:rFonts w:ascii="Times New Roman" w:hAnsi="Times New Roman"/>
              </w:rPr>
            </w:pPr>
            <w:r w:rsidRPr="00066927">
              <w:rPr>
                <w:rFonts w:ascii="Times New Roman" w:hAnsi="Times New Roman"/>
              </w:rPr>
              <w:t>Источники финансирования</w:t>
            </w:r>
          </w:p>
        </w:tc>
        <w:tc>
          <w:tcPr>
            <w:tcW w:w="903" w:type="dxa"/>
            <w:vMerge w:val="restart"/>
          </w:tcPr>
          <w:p w:rsidR="00066927" w:rsidRDefault="00066927" w:rsidP="00446CBB">
            <w:pPr>
              <w:pStyle w:val="ae"/>
              <w:spacing w:line="276" w:lineRule="auto"/>
              <w:jc w:val="both"/>
              <w:rPr>
                <w:rFonts w:ascii="Times New Roman" w:hAnsi="Times New Roman"/>
              </w:rPr>
            </w:pPr>
            <w:r w:rsidRPr="00066927">
              <w:rPr>
                <w:rFonts w:ascii="Times New Roman" w:hAnsi="Times New Roman"/>
              </w:rPr>
              <w:t>Объемы финанси</w:t>
            </w:r>
          </w:p>
          <w:p w:rsidR="00066927" w:rsidRPr="00066927" w:rsidRDefault="00066927" w:rsidP="00446CBB">
            <w:pPr>
              <w:pStyle w:val="ae"/>
              <w:spacing w:line="276" w:lineRule="auto"/>
              <w:jc w:val="both"/>
              <w:rPr>
                <w:rFonts w:ascii="Times New Roman" w:hAnsi="Times New Roman"/>
              </w:rPr>
            </w:pPr>
            <w:r w:rsidRPr="00066927">
              <w:rPr>
                <w:rFonts w:ascii="Times New Roman" w:hAnsi="Times New Roman"/>
              </w:rPr>
              <w:t>рования – всего, тыс.руб</w:t>
            </w:r>
          </w:p>
        </w:tc>
        <w:tc>
          <w:tcPr>
            <w:tcW w:w="4110" w:type="dxa"/>
            <w:gridSpan w:val="5"/>
            <w:tcBorders>
              <w:bottom w:val="single" w:sz="4" w:space="0" w:color="auto"/>
            </w:tcBorders>
          </w:tcPr>
          <w:p w:rsidR="00066927" w:rsidRPr="00066927" w:rsidRDefault="00066927" w:rsidP="00446CBB">
            <w:pPr>
              <w:pStyle w:val="ae"/>
              <w:spacing w:line="276" w:lineRule="auto"/>
              <w:jc w:val="both"/>
              <w:rPr>
                <w:rFonts w:ascii="Times New Roman" w:hAnsi="Times New Roman"/>
              </w:rPr>
            </w:pPr>
            <w:r>
              <w:rPr>
                <w:rFonts w:ascii="Times New Roman" w:hAnsi="Times New Roman"/>
              </w:rPr>
              <w:t>В том числе по годам реализации</w:t>
            </w:r>
          </w:p>
        </w:tc>
      </w:tr>
      <w:tr w:rsidR="00066927" w:rsidTr="00071D31">
        <w:trPr>
          <w:trHeight w:val="336"/>
        </w:trPr>
        <w:tc>
          <w:tcPr>
            <w:tcW w:w="369" w:type="dxa"/>
            <w:vMerge/>
          </w:tcPr>
          <w:p w:rsidR="00066927" w:rsidRPr="00066927" w:rsidRDefault="00066927" w:rsidP="00446CBB">
            <w:pPr>
              <w:pStyle w:val="ae"/>
              <w:spacing w:line="276" w:lineRule="auto"/>
              <w:jc w:val="both"/>
              <w:rPr>
                <w:rFonts w:ascii="Times New Roman" w:hAnsi="Times New Roman"/>
              </w:rPr>
            </w:pPr>
          </w:p>
        </w:tc>
        <w:tc>
          <w:tcPr>
            <w:tcW w:w="1410" w:type="dxa"/>
            <w:vMerge/>
          </w:tcPr>
          <w:p w:rsidR="00066927" w:rsidRPr="00066927" w:rsidRDefault="00066927" w:rsidP="00446CBB">
            <w:pPr>
              <w:pStyle w:val="ae"/>
              <w:spacing w:line="276" w:lineRule="auto"/>
              <w:jc w:val="both"/>
              <w:rPr>
                <w:rFonts w:ascii="Times New Roman" w:hAnsi="Times New Roman"/>
              </w:rPr>
            </w:pPr>
          </w:p>
        </w:tc>
        <w:tc>
          <w:tcPr>
            <w:tcW w:w="1411" w:type="dxa"/>
            <w:vMerge/>
          </w:tcPr>
          <w:p w:rsidR="00066927" w:rsidRPr="00066927" w:rsidRDefault="00066927" w:rsidP="00446CBB">
            <w:pPr>
              <w:pStyle w:val="ae"/>
              <w:spacing w:line="276" w:lineRule="auto"/>
              <w:jc w:val="both"/>
              <w:rPr>
                <w:rFonts w:ascii="Times New Roman" w:hAnsi="Times New Roman"/>
              </w:rPr>
            </w:pPr>
          </w:p>
        </w:tc>
        <w:tc>
          <w:tcPr>
            <w:tcW w:w="1367" w:type="dxa"/>
            <w:vMerge/>
          </w:tcPr>
          <w:p w:rsidR="00066927" w:rsidRPr="00066927" w:rsidRDefault="00066927" w:rsidP="00446CBB">
            <w:pPr>
              <w:pStyle w:val="ae"/>
              <w:spacing w:line="276" w:lineRule="auto"/>
              <w:jc w:val="both"/>
              <w:rPr>
                <w:rFonts w:ascii="Times New Roman" w:hAnsi="Times New Roman"/>
              </w:rPr>
            </w:pPr>
          </w:p>
        </w:tc>
        <w:tc>
          <w:tcPr>
            <w:tcW w:w="903" w:type="dxa"/>
            <w:vMerge/>
          </w:tcPr>
          <w:p w:rsidR="00066927" w:rsidRPr="00066927" w:rsidRDefault="00066927" w:rsidP="00446CBB">
            <w:pPr>
              <w:pStyle w:val="ae"/>
              <w:spacing w:line="276" w:lineRule="auto"/>
              <w:jc w:val="both"/>
              <w:rPr>
                <w:rFonts w:ascii="Times New Roman" w:hAnsi="Times New Roman"/>
              </w:rPr>
            </w:pPr>
          </w:p>
        </w:tc>
        <w:tc>
          <w:tcPr>
            <w:tcW w:w="822" w:type="dxa"/>
            <w:tcBorders>
              <w:top w:val="single" w:sz="4" w:space="0" w:color="auto"/>
              <w:right w:val="single" w:sz="4" w:space="0" w:color="auto"/>
            </w:tcBorders>
          </w:tcPr>
          <w:p w:rsidR="00066927" w:rsidRPr="00066927" w:rsidRDefault="00066927" w:rsidP="00446CBB">
            <w:pPr>
              <w:pStyle w:val="ae"/>
              <w:spacing w:line="276" w:lineRule="auto"/>
              <w:jc w:val="both"/>
              <w:rPr>
                <w:rFonts w:ascii="Times New Roman" w:hAnsi="Times New Roman"/>
              </w:rPr>
            </w:pPr>
            <w:r>
              <w:rPr>
                <w:rFonts w:ascii="Times New Roman" w:hAnsi="Times New Roman"/>
              </w:rPr>
              <w:t>2017</w:t>
            </w:r>
          </w:p>
        </w:tc>
        <w:tc>
          <w:tcPr>
            <w:tcW w:w="822" w:type="dxa"/>
            <w:tcBorders>
              <w:top w:val="single" w:sz="4" w:space="0" w:color="auto"/>
              <w:right w:val="single" w:sz="4" w:space="0" w:color="auto"/>
            </w:tcBorders>
          </w:tcPr>
          <w:p w:rsidR="00066927" w:rsidRPr="00066927" w:rsidRDefault="00066927" w:rsidP="00446CBB">
            <w:pPr>
              <w:pStyle w:val="ae"/>
              <w:spacing w:line="276" w:lineRule="auto"/>
              <w:jc w:val="both"/>
              <w:rPr>
                <w:rFonts w:ascii="Times New Roman" w:hAnsi="Times New Roman"/>
              </w:rPr>
            </w:pPr>
            <w:r>
              <w:rPr>
                <w:rFonts w:ascii="Times New Roman" w:hAnsi="Times New Roman"/>
              </w:rPr>
              <w:t>2018</w:t>
            </w:r>
          </w:p>
        </w:tc>
        <w:tc>
          <w:tcPr>
            <w:tcW w:w="822" w:type="dxa"/>
            <w:tcBorders>
              <w:top w:val="single" w:sz="4" w:space="0" w:color="auto"/>
              <w:left w:val="single" w:sz="4" w:space="0" w:color="auto"/>
              <w:right w:val="single" w:sz="4" w:space="0" w:color="auto"/>
            </w:tcBorders>
          </w:tcPr>
          <w:p w:rsidR="00066927" w:rsidRPr="00066927" w:rsidRDefault="00066927" w:rsidP="00446CBB">
            <w:pPr>
              <w:pStyle w:val="ae"/>
              <w:spacing w:line="276" w:lineRule="auto"/>
              <w:jc w:val="both"/>
              <w:rPr>
                <w:rFonts w:ascii="Times New Roman" w:hAnsi="Times New Roman"/>
              </w:rPr>
            </w:pPr>
            <w:r>
              <w:rPr>
                <w:rFonts w:ascii="Times New Roman" w:hAnsi="Times New Roman"/>
              </w:rPr>
              <w:t>2019</w:t>
            </w:r>
          </w:p>
        </w:tc>
        <w:tc>
          <w:tcPr>
            <w:tcW w:w="822" w:type="dxa"/>
            <w:tcBorders>
              <w:top w:val="single" w:sz="4" w:space="0" w:color="auto"/>
              <w:left w:val="single" w:sz="4" w:space="0" w:color="auto"/>
              <w:right w:val="single" w:sz="4" w:space="0" w:color="auto"/>
            </w:tcBorders>
          </w:tcPr>
          <w:p w:rsidR="00066927" w:rsidRPr="00066927" w:rsidRDefault="00066927" w:rsidP="00446CBB">
            <w:pPr>
              <w:pStyle w:val="ae"/>
              <w:spacing w:line="276" w:lineRule="auto"/>
              <w:jc w:val="both"/>
              <w:rPr>
                <w:rFonts w:ascii="Times New Roman" w:hAnsi="Times New Roman"/>
              </w:rPr>
            </w:pPr>
            <w:r>
              <w:rPr>
                <w:rFonts w:ascii="Times New Roman" w:hAnsi="Times New Roman"/>
              </w:rPr>
              <w:t>2020</w:t>
            </w:r>
          </w:p>
        </w:tc>
        <w:tc>
          <w:tcPr>
            <w:tcW w:w="822" w:type="dxa"/>
            <w:tcBorders>
              <w:top w:val="single" w:sz="4" w:space="0" w:color="auto"/>
              <w:left w:val="single" w:sz="4" w:space="0" w:color="auto"/>
              <w:right w:val="single" w:sz="4" w:space="0" w:color="auto"/>
            </w:tcBorders>
          </w:tcPr>
          <w:p w:rsidR="00066927" w:rsidRPr="00066927" w:rsidRDefault="00066927" w:rsidP="00446CBB">
            <w:pPr>
              <w:pStyle w:val="ae"/>
              <w:spacing w:line="276" w:lineRule="auto"/>
              <w:jc w:val="both"/>
              <w:rPr>
                <w:rFonts w:ascii="Times New Roman" w:hAnsi="Times New Roman"/>
              </w:rPr>
            </w:pPr>
            <w:r>
              <w:rPr>
                <w:rFonts w:ascii="Times New Roman" w:hAnsi="Times New Roman"/>
              </w:rPr>
              <w:t>2021</w:t>
            </w:r>
          </w:p>
        </w:tc>
      </w:tr>
      <w:tr w:rsidR="00066927" w:rsidTr="00071D31">
        <w:trPr>
          <w:trHeight w:val="552"/>
        </w:trPr>
        <w:tc>
          <w:tcPr>
            <w:tcW w:w="369" w:type="dxa"/>
            <w:vMerge w:val="restart"/>
          </w:tcPr>
          <w:p w:rsidR="00066927" w:rsidRPr="00066927" w:rsidRDefault="00066927" w:rsidP="00446CBB">
            <w:pPr>
              <w:pStyle w:val="ae"/>
              <w:spacing w:line="276" w:lineRule="auto"/>
              <w:jc w:val="both"/>
              <w:rPr>
                <w:rFonts w:ascii="Times New Roman" w:hAnsi="Times New Roman"/>
              </w:rPr>
            </w:pPr>
          </w:p>
        </w:tc>
        <w:tc>
          <w:tcPr>
            <w:tcW w:w="1410" w:type="dxa"/>
            <w:vMerge w:val="restart"/>
          </w:tcPr>
          <w:p w:rsidR="00066927" w:rsidRPr="00066927" w:rsidRDefault="00066927" w:rsidP="00446CBB">
            <w:pPr>
              <w:pStyle w:val="ae"/>
              <w:spacing w:line="276" w:lineRule="auto"/>
              <w:jc w:val="both"/>
              <w:rPr>
                <w:rFonts w:ascii="Times New Roman" w:hAnsi="Times New Roman"/>
              </w:rPr>
            </w:pPr>
            <w:r>
              <w:rPr>
                <w:rFonts w:ascii="Times New Roman" w:hAnsi="Times New Roman"/>
              </w:rPr>
              <w:t>Муниципальная программа «Развитие образования на территории Федоровского муниципального района на 2017-2021гг»</w:t>
            </w:r>
          </w:p>
        </w:tc>
        <w:tc>
          <w:tcPr>
            <w:tcW w:w="1411" w:type="dxa"/>
            <w:vMerge w:val="restart"/>
          </w:tcPr>
          <w:p w:rsidR="00066927" w:rsidRPr="00066927" w:rsidRDefault="00066927" w:rsidP="00446CBB">
            <w:pPr>
              <w:pStyle w:val="ae"/>
              <w:spacing w:line="276" w:lineRule="auto"/>
              <w:jc w:val="both"/>
              <w:rPr>
                <w:rFonts w:ascii="Times New Roman" w:hAnsi="Times New Roman"/>
              </w:rPr>
            </w:pPr>
            <w:r>
              <w:rPr>
                <w:rFonts w:ascii="Times New Roman" w:hAnsi="Times New Roman"/>
              </w:rPr>
              <w:t>Управление образования, образовательные учреждения района (по согласованию)</w:t>
            </w:r>
          </w:p>
        </w:tc>
        <w:tc>
          <w:tcPr>
            <w:tcW w:w="1367" w:type="dxa"/>
            <w:tcBorders>
              <w:bottom w:val="single" w:sz="4" w:space="0" w:color="auto"/>
            </w:tcBorders>
          </w:tcPr>
          <w:p w:rsidR="00066927" w:rsidRPr="00066927" w:rsidRDefault="00066927" w:rsidP="00446CBB">
            <w:pPr>
              <w:pStyle w:val="ae"/>
              <w:spacing w:line="276" w:lineRule="auto"/>
              <w:jc w:val="both"/>
              <w:rPr>
                <w:rFonts w:ascii="Times New Roman" w:hAnsi="Times New Roman"/>
              </w:rPr>
            </w:pPr>
            <w:r>
              <w:rPr>
                <w:rFonts w:ascii="Times New Roman" w:hAnsi="Times New Roman"/>
              </w:rPr>
              <w:t>Всего (прогнозно)</w:t>
            </w:r>
          </w:p>
        </w:tc>
        <w:tc>
          <w:tcPr>
            <w:tcW w:w="903" w:type="dxa"/>
            <w:tcBorders>
              <w:bottom w:val="single" w:sz="4" w:space="0" w:color="auto"/>
            </w:tcBorders>
          </w:tcPr>
          <w:p w:rsidR="00066927" w:rsidRPr="00066927" w:rsidRDefault="00066927" w:rsidP="00446CBB">
            <w:pPr>
              <w:pStyle w:val="ae"/>
              <w:spacing w:line="276" w:lineRule="auto"/>
              <w:jc w:val="both"/>
              <w:rPr>
                <w:rFonts w:ascii="Times New Roman" w:hAnsi="Times New Roman"/>
              </w:rPr>
            </w:pPr>
            <w:r>
              <w:rPr>
                <w:rFonts w:ascii="Times New Roman" w:hAnsi="Times New Roman"/>
              </w:rPr>
              <w:t>1062167,6</w:t>
            </w:r>
          </w:p>
        </w:tc>
        <w:tc>
          <w:tcPr>
            <w:tcW w:w="822" w:type="dxa"/>
            <w:tcBorders>
              <w:bottom w:val="single" w:sz="4" w:space="0" w:color="auto"/>
              <w:right w:val="single" w:sz="4" w:space="0" w:color="auto"/>
            </w:tcBorders>
          </w:tcPr>
          <w:p w:rsidR="00066927" w:rsidRPr="00066927" w:rsidRDefault="00066927" w:rsidP="00446CBB">
            <w:pPr>
              <w:pStyle w:val="ae"/>
              <w:spacing w:line="276" w:lineRule="auto"/>
              <w:jc w:val="both"/>
              <w:rPr>
                <w:rFonts w:ascii="Times New Roman" w:hAnsi="Times New Roman"/>
              </w:rPr>
            </w:pPr>
            <w:r>
              <w:rPr>
                <w:rFonts w:ascii="Times New Roman" w:hAnsi="Times New Roman"/>
              </w:rPr>
              <w:t>204280,1</w:t>
            </w:r>
          </w:p>
        </w:tc>
        <w:tc>
          <w:tcPr>
            <w:tcW w:w="822" w:type="dxa"/>
            <w:tcBorders>
              <w:bottom w:val="single" w:sz="4" w:space="0" w:color="auto"/>
              <w:right w:val="single" w:sz="4" w:space="0" w:color="auto"/>
            </w:tcBorders>
          </w:tcPr>
          <w:p w:rsidR="00066927" w:rsidRPr="00066927" w:rsidRDefault="00066927" w:rsidP="00446CBB">
            <w:pPr>
              <w:pStyle w:val="ae"/>
              <w:spacing w:line="276" w:lineRule="auto"/>
              <w:jc w:val="both"/>
              <w:rPr>
                <w:rFonts w:ascii="Times New Roman" w:hAnsi="Times New Roman"/>
              </w:rPr>
            </w:pPr>
            <w:r>
              <w:rPr>
                <w:rFonts w:ascii="Times New Roman" w:hAnsi="Times New Roman"/>
              </w:rPr>
              <w:t>221420,7</w:t>
            </w:r>
          </w:p>
        </w:tc>
        <w:tc>
          <w:tcPr>
            <w:tcW w:w="822" w:type="dxa"/>
            <w:tcBorders>
              <w:left w:val="single" w:sz="4" w:space="0" w:color="auto"/>
              <w:bottom w:val="single" w:sz="4" w:space="0" w:color="auto"/>
              <w:right w:val="single" w:sz="4" w:space="0" w:color="auto"/>
            </w:tcBorders>
          </w:tcPr>
          <w:p w:rsidR="00066927" w:rsidRPr="00066927" w:rsidRDefault="00066927" w:rsidP="00446CBB">
            <w:pPr>
              <w:pStyle w:val="ae"/>
              <w:spacing w:line="276" w:lineRule="auto"/>
              <w:jc w:val="both"/>
              <w:rPr>
                <w:rFonts w:ascii="Times New Roman" w:hAnsi="Times New Roman"/>
              </w:rPr>
            </w:pPr>
            <w:r>
              <w:rPr>
                <w:rFonts w:ascii="Times New Roman" w:hAnsi="Times New Roman"/>
              </w:rPr>
              <w:t>208527,1</w:t>
            </w:r>
          </w:p>
        </w:tc>
        <w:tc>
          <w:tcPr>
            <w:tcW w:w="822" w:type="dxa"/>
            <w:tcBorders>
              <w:left w:val="single" w:sz="4" w:space="0" w:color="auto"/>
              <w:bottom w:val="single" w:sz="4" w:space="0" w:color="auto"/>
              <w:right w:val="single" w:sz="4" w:space="0" w:color="auto"/>
            </w:tcBorders>
          </w:tcPr>
          <w:p w:rsidR="00066927" w:rsidRPr="00066927" w:rsidRDefault="00066927" w:rsidP="00446CBB">
            <w:pPr>
              <w:pStyle w:val="ae"/>
              <w:spacing w:line="276" w:lineRule="auto"/>
              <w:jc w:val="both"/>
              <w:rPr>
                <w:rFonts w:ascii="Times New Roman" w:hAnsi="Times New Roman"/>
              </w:rPr>
            </w:pPr>
            <w:r>
              <w:rPr>
                <w:rFonts w:ascii="Times New Roman" w:hAnsi="Times New Roman"/>
              </w:rPr>
              <w:t>210695,7</w:t>
            </w:r>
          </w:p>
        </w:tc>
        <w:tc>
          <w:tcPr>
            <w:tcW w:w="822" w:type="dxa"/>
            <w:tcBorders>
              <w:left w:val="single" w:sz="4" w:space="0" w:color="auto"/>
              <w:bottom w:val="single" w:sz="4" w:space="0" w:color="auto"/>
              <w:right w:val="single" w:sz="4" w:space="0" w:color="auto"/>
            </w:tcBorders>
          </w:tcPr>
          <w:p w:rsidR="00066927" w:rsidRPr="00066927" w:rsidRDefault="00066927" w:rsidP="00446CBB">
            <w:pPr>
              <w:pStyle w:val="ae"/>
              <w:spacing w:line="276" w:lineRule="auto"/>
              <w:jc w:val="both"/>
              <w:rPr>
                <w:rFonts w:ascii="Times New Roman" w:hAnsi="Times New Roman"/>
              </w:rPr>
            </w:pPr>
            <w:r>
              <w:rPr>
                <w:rFonts w:ascii="Times New Roman" w:hAnsi="Times New Roman"/>
              </w:rPr>
              <w:t>217244,0</w:t>
            </w:r>
          </w:p>
        </w:tc>
      </w:tr>
      <w:tr w:rsidR="00066927" w:rsidTr="00071D31">
        <w:trPr>
          <w:trHeight w:val="372"/>
        </w:trPr>
        <w:tc>
          <w:tcPr>
            <w:tcW w:w="369" w:type="dxa"/>
            <w:vMerge/>
          </w:tcPr>
          <w:p w:rsidR="00066927" w:rsidRPr="00066927" w:rsidRDefault="00066927" w:rsidP="00446CBB">
            <w:pPr>
              <w:pStyle w:val="ae"/>
              <w:spacing w:line="276" w:lineRule="auto"/>
              <w:jc w:val="both"/>
              <w:rPr>
                <w:rFonts w:ascii="Times New Roman" w:hAnsi="Times New Roman"/>
              </w:rPr>
            </w:pPr>
          </w:p>
        </w:tc>
        <w:tc>
          <w:tcPr>
            <w:tcW w:w="1410" w:type="dxa"/>
            <w:vMerge/>
          </w:tcPr>
          <w:p w:rsidR="00066927" w:rsidRDefault="00066927" w:rsidP="00446CBB">
            <w:pPr>
              <w:pStyle w:val="ae"/>
              <w:spacing w:line="276" w:lineRule="auto"/>
              <w:jc w:val="both"/>
              <w:rPr>
                <w:rFonts w:ascii="Times New Roman" w:hAnsi="Times New Roman"/>
              </w:rPr>
            </w:pPr>
          </w:p>
        </w:tc>
        <w:tc>
          <w:tcPr>
            <w:tcW w:w="1411" w:type="dxa"/>
            <w:vMerge/>
          </w:tcPr>
          <w:p w:rsidR="00066927" w:rsidRDefault="00066927" w:rsidP="00446CBB">
            <w:pPr>
              <w:pStyle w:val="ae"/>
              <w:spacing w:line="276" w:lineRule="auto"/>
              <w:jc w:val="both"/>
              <w:rPr>
                <w:rFonts w:ascii="Times New Roman" w:hAnsi="Times New Roman"/>
              </w:rPr>
            </w:pPr>
          </w:p>
        </w:tc>
        <w:tc>
          <w:tcPr>
            <w:tcW w:w="1367" w:type="dxa"/>
            <w:tcBorders>
              <w:top w:val="single" w:sz="4" w:space="0" w:color="auto"/>
              <w:bottom w:val="single" w:sz="4" w:space="0" w:color="auto"/>
            </w:tcBorders>
          </w:tcPr>
          <w:p w:rsidR="00066927" w:rsidRPr="00066927" w:rsidRDefault="00066927" w:rsidP="00446CBB">
            <w:pPr>
              <w:pStyle w:val="ae"/>
              <w:spacing w:line="276" w:lineRule="auto"/>
              <w:jc w:val="both"/>
              <w:rPr>
                <w:rFonts w:ascii="Times New Roman" w:hAnsi="Times New Roman"/>
              </w:rPr>
            </w:pPr>
            <w:r>
              <w:rPr>
                <w:rFonts w:ascii="Times New Roman" w:hAnsi="Times New Roman"/>
              </w:rPr>
              <w:t>Местный бюджет (прогнозно)</w:t>
            </w:r>
          </w:p>
        </w:tc>
        <w:tc>
          <w:tcPr>
            <w:tcW w:w="903" w:type="dxa"/>
            <w:tcBorders>
              <w:top w:val="single" w:sz="4" w:space="0" w:color="auto"/>
              <w:bottom w:val="single" w:sz="4" w:space="0" w:color="auto"/>
            </w:tcBorders>
          </w:tcPr>
          <w:p w:rsidR="00066927" w:rsidRPr="00066927" w:rsidRDefault="00066927" w:rsidP="00446CBB">
            <w:pPr>
              <w:pStyle w:val="ae"/>
              <w:spacing w:line="276" w:lineRule="auto"/>
              <w:jc w:val="both"/>
              <w:rPr>
                <w:rFonts w:ascii="Times New Roman" w:hAnsi="Times New Roman"/>
              </w:rPr>
            </w:pPr>
            <w:r>
              <w:rPr>
                <w:rFonts w:ascii="Times New Roman" w:hAnsi="Times New Roman"/>
              </w:rPr>
              <w:t>199140,7</w:t>
            </w:r>
          </w:p>
        </w:tc>
        <w:tc>
          <w:tcPr>
            <w:tcW w:w="822" w:type="dxa"/>
            <w:tcBorders>
              <w:top w:val="single" w:sz="4" w:space="0" w:color="auto"/>
              <w:bottom w:val="single" w:sz="4" w:space="0" w:color="auto"/>
              <w:right w:val="single" w:sz="4" w:space="0" w:color="auto"/>
            </w:tcBorders>
          </w:tcPr>
          <w:p w:rsidR="00066927" w:rsidRPr="00066927" w:rsidRDefault="00066927" w:rsidP="00446CBB">
            <w:pPr>
              <w:pStyle w:val="ae"/>
              <w:spacing w:line="276" w:lineRule="auto"/>
              <w:jc w:val="both"/>
              <w:rPr>
                <w:rFonts w:ascii="Times New Roman" w:hAnsi="Times New Roman"/>
              </w:rPr>
            </w:pPr>
            <w:r>
              <w:rPr>
                <w:rFonts w:ascii="Times New Roman" w:hAnsi="Times New Roman"/>
              </w:rPr>
              <w:t>47834,9</w:t>
            </w:r>
          </w:p>
        </w:tc>
        <w:tc>
          <w:tcPr>
            <w:tcW w:w="822" w:type="dxa"/>
            <w:tcBorders>
              <w:top w:val="single" w:sz="4" w:space="0" w:color="auto"/>
              <w:bottom w:val="single" w:sz="4" w:space="0" w:color="auto"/>
              <w:right w:val="single" w:sz="4" w:space="0" w:color="auto"/>
            </w:tcBorders>
          </w:tcPr>
          <w:p w:rsidR="00066927" w:rsidRPr="00066927" w:rsidRDefault="00066927" w:rsidP="00446CBB">
            <w:pPr>
              <w:pStyle w:val="ae"/>
              <w:spacing w:line="276" w:lineRule="auto"/>
              <w:jc w:val="both"/>
              <w:rPr>
                <w:rFonts w:ascii="Times New Roman" w:hAnsi="Times New Roman"/>
              </w:rPr>
            </w:pPr>
            <w:r>
              <w:rPr>
                <w:rFonts w:ascii="Times New Roman" w:hAnsi="Times New Roman"/>
              </w:rPr>
              <w:t>36782,0</w:t>
            </w:r>
          </w:p>
        </w:tc>
        <w:tc>
          <w:tcPr>
            <w:tcW w:w="822" w:type="dxa"/>
            <w:tcBorders>
              <w:top w:val="single" w:sz="4" w:space="0" w:color="auto"/>
              <w:left w:val="single" w:sz="4" w:space="0" w:color="auto"/>
              <w:bottom w:val="single" w:sz="4" w:space="0" w:color="auto"/>
              <w:right w:val="single" w:sz="4" w:space="0" w:color="auto"/>
            </w:tcBorders>
          </w:tcPr>
          <w:p w:rsidR="00066927" w:rsidRPr="00066927" w:rsidRDefault="00066927" w:rsidP="00446CBB">
            <w:pPr>
              <w:pStyle w:val="ae"/>
              <w:spacing w:line="276" w:lineRule="auto"/>
              <w:jc w:val="both"/>
              <w:rPr>
                <w:rFonts w:ascii="Times New Roman" w:hAnsi="Times New Roman"/>
              </w:rPr>
            </w:pPr>
            <w:r>
              <w:rPr>
                <w:rFonts w:ascii="Times New Roman" w:hAnsi="Times New Roman"/>
              </w:rPr>
              <w:t>42582,7</w:t>
            </w:r>
          </w:p>
        </w:tc>
        <w:tc>
          <w:tcPr>
            <w:tcW w:w="822" w:type="dxa"/>
            <w:tcBorders>
              <w:top w:val="single" w:sz="4" w:space="0" w:color="auto"/>
              <w:left w:val="single" w:sz="4" w:space="0" w:color="auto"/>
              <w:bottom w:val="single" w:sz="4" w:space="0" w:color="auto"/>
              <w:right w:val="single" w:sz="4" w:space="0" w:color="auto"/>
            </w:tcBorders>
          </w:tcPr>
          <w:p w:rsidR="00066927" w:rsidRPr="00066927" w:rsidRDefault="00066927" w:rsidP="00446CBB">
            <w:pPr>
              <w:pStyle w:val="ae"/>
              <w:spacing w:line="276" w:lineRule="auto"/>
              <w:jc w:val="both"/>
              <w:rPr>
                <w:rFonts w:ascii="Times New Roman" w:hAnsi="Times New Roman"/>
              </w:rPr>
            </w:pPr>
            <w:r>
              <w:rPr>
                <w:rFonts w:ascii="Times New Roman" w:hAnsi="Times New Roman"/>
              </w:rPr>
              <w:t>37993,0</w:t>
            </w:r>
          </w:p>
        </w:tc>
        <w:tc>
          <w:tcPr>
            <w:tcW w:w="822" w:type="dxa"/>
            <w:tcBorders>
              <w:top w:val="single" w:sz="4" w:space="0" w:color="auto"/>
              <w:left w:val="single" w:sz="4" w:space="0" w:color="auto"/>
              <w:bottom w:val="single" w:sz="4" w:space="0" w:color="auto"/>
              <w:right w:val="single" w:sz="4" w:space="0" w:color="auto"/>
            </w:tcBorders>
          </w:tcPr>
          <w:p w:rsidR="00066927" w:rsidRPr="00066927" w:rsidRDefault="00066927" w:rsidP="00446CBB">
            <w:pPr>
              <w:pStyle w:val="ae"/>
              <w:spacing w:line="276" w:lineRule="auto"/>
              <w:jc w:val="both"/>
              <w:rPr>
                <w:rFonts w:ascii="Times New Roman" w:hAnsi="Times New Roman"/>
              </w:rPr>
            </w:pPr>
            <w:r>
              <w:rPr>
                <w:rFonts w:ascii="Times New Roman" w:hAnsi="Times New Roman"/>
              </w:rPr>
              <w:t>33948,1</w:t>
            </w:r>
          </w:p>
        </w:tc>
      </w:tr>
      <w:tr w:rsidR="00066927" w:rsidTr="00071D31">
        <w:trPr>
          <w:trHeight w:val="408"/>
        </w:trPr>
        <w:tc>
          <w:tcPr>
            <w:tcW w:w="369" w:type="dxa"/>
            <w:vMerge/>
          </w:tcPr>
          <w:p w:rsidR="00066927" w:rsidRPr="00066927" w:rsidRDefault="00066927" w:rsidP="00446CBB">
            <w:pPr>
              <w:pStyle w:val="ae"/>
              <w:spacing w:line="276" w:lineRule="auto"/>
              <w:jc w:val="both"/>
              <w:rPr>
                <w:rFonts w:ascii="Times New Roman" w:hAnsi="Times New Roman"/>
              </w:rPr>
            </w:pPr>
          </w:p>
        </w:tc>
        <w:tc>
          <w:tcPr>
            <w:tcW w:w="1410" w:type="dxa"/>
            <w:vMerge/>
          </w:tcPr>
          <w:p w:rsidR="00066927" w:rsidRDefault="00066927" w:rsidP="00446CBB">
            <w:pPr>
              <w:pStyle w:val="ae"/>
              <w:spacing w:line="276" w:lineRule="auto"/>
              <w:jc w:val="both"/>
              <w:rPr>
                <w:rFonts w:ascii="Times New Roman" w:hAnsi="Times New Roman"/>
              </w:rPr>
            </w:pPr>
          </w:p>
        </w:tc>
        <w:tc>
          <w:tcPr>
            <w:tcW w:w="1411" w:type="dxa"/>
            <w:vMerge/>
          </w:tcPr>
          <w:p w:rsidR="00066927" w:rsidRDefault="00066927" w:rsidP="00446CBB">
            <w:pPr>
              <w:pStyle w:val="ae"/>
              <w:spacing w:line="276" w:lineRule="auto"/>
              <w:jc w:val="both"/>
              <w:rPr>
                <w:rFonts w:ascii="Times New Roman" w:hAnsi="Times New Roman"/>
              </w:rPr>
            </w:pPr>
          </w:p>
        </w:tc>
        <w:tc>
          <w:tcPr>
            <w:tcW w:w="1367" w:type="dxa"/>
            <w:tcBorders>
              <w:top w:val="single" w:sz="4" w:space="0" w:color="auto"/>
              <w:bottom w:val="single" w:sz="4" w:space="0" w:color="auto"/>
            </w:tcBorders>
          </w:tcPr>
          <w:p w:rsidR="00066927" w:rsidRPr="00066927" w:rsidRDefault="00066927" w:rsidP="00446CBB">
            <w:pPr>
              <w:pStyle w:val="ae"/>
              <w:spacing w:line="276" w:lineRule="auto"/>
              <w:jc w:val="both"/>
              <w:rPr>
                <w:rFonts w:ascii="Times New Roman" w:hAnsi="Times New Roman"/>
              </w:rPr>
            </w:pPr>
            <w:r>
              <w:rPr>
                <w:rFonts w:ascii="Times New Roman" w:hAnsi="Times New Roman"/>
              </w:rPr>
              <w:t>Областной бюджет (прогнозно)</w:t>
            </w:r>
          </w:p>
        </w:tc>
        <w:tc>
          <w:tcPr>
            <w:tcW w:w="903" w:type="dxa"/>
            <w:tcBorders>
              <w:top w:val="single" w:sz="4" w:space="0" w:color="auto"/>
              <w:bottom w:val="single" w:sz="4" w:space="0" w:color="auto"/>
            </w:tcBorders>
          </w:tcPr>
          <w:p w:rsidR="00066927" w:rsidRPr="00066927" w:rsidRDefault="008D4964" w:rsidP="00446CBB">
            <w:pPr>
              <w:pStyle w:val="ae"/>
              <w:spacing w:line="276" w:lineRule="auto"/>
              <w:jc w:val="both"/>
              <w:rPr>
                <w:rFonts w:ascii="Times New Roman" w:hAnsi="Times New Roman"/>
              </w:rPr>
            </w:pPr>
            <w:r>
              <w:rPr>
                <w:rFonts w:ascii="Times New Roman" w:hAnsi="Times New Roman"/>
              </w:rPr>
              <w:t>862047,9</w:t>
            </w:r>
          </w:p>
        </w:tc>
        <w:tc>
          <w:tcPr>
            <w:tcW w:w="822" w:type="dxa"/>
            <w:tcBorders>
              <w:top w:val="single" w:sz="4" w:space="0" w:color="auto"/>
              <w:bottom w:val="single" w:sz="4" w:space="0" w:color="auto"/>
              <w:right w:val="single" w:sz="4" w:space="0" w:color="auto"/>
            </w:tcBorders>
          </w:tcPr>
          <w:p w:rsidR="00066927" w:rsidRPr="00066927" w:rsidRDefault="008D4964" w:rsidP="00446CBB">
            <w:pPr>
              <w:pStyle w:val="ae"/>
              <w:spacing w:line="276" w:lineRule="auto"/>
              <w:jc w:val="both"/>
              <w:rPr>
                <w:rFonts w:ascii="Times New Roman" w:hAnsi="Times New Roman"/>
              </w:rPr>
            </w:pPr>
            <w:r>
              <w:rPr>
                <w:rFonts w:ascii="Times New Roman" w:hAnsi="Times New Roman"/>
              </w:rPr>
              <w:t>156445,2</w:t>
            </w:r>
          </w:p>
        </w:tc>
        <w:tc>
          <w:tcPr>
            <w:tcW w:w="822" w:type="dxa"/>
            <w:tcBorders>
              <w:top w:val="single" w:sz="4" w:space="0" w:color="auto"/>
              <w:bottom w:val="single" w:sz="4" w:space="0" w:color="auto"/>
              <w:right w:val="single" w:sz="4" w:space="0" w:color="auto"/>
            </w:tcBorders>
          </w:tcPr>
          <w:p w:rsidR="00066927" w:rsidRPr="00066927" w:rsidRDefault="008D4964" w:rsidP="00446CBB">
            <w:pPr>
              <w:pStyle w:val="ae"/>
              <w:spacing w:line="276" w:lineRule="auto"/>
              <w:jc w:val="both"/>
              <w:rPr>
                <w:rFonts w:ascii="Times New Roman" w:hAnsi="Times New Roman"/>
              </w:rPr>
            </w:pPr>
            <w:r>
              <w:rPr>
                <w:rFonts w:ascii="Times New Roman" w:hAnsi="Times New Roman"/>
              </w:rPr>
              <w:t>183659,7</w:t>
            </w:r>
          </w:p>
        </w:tc>
        <w:tc>
          <w:tcPr>
            <w:tcW w:w="822" w:type="dxa"/>
            <w:tcBorders>
              <w:top w:val="single" w:sz="4" w:space="0" w:color="auto"/>
              <w:left w:val="single" w:sz="4" w:space="0" w:color="auto"/>
              <w:bottom w:val="single" w:sz="4" w:space="0" w:color="auto"/>
              <w:right w:val="single" w:sz="4" w:space="0" w:color="auto"/>
            </w:tcBorders>
          </w:tcPr>
          <w:p w:rsidR="00066927" w:rsidRPr="00066927" w:rsidRDefault="008D4964" w:rsidP="00446CBB">
            <w:pPr>
              <w:pStyle w:val="ae"/>
              <w:spacing w:line="276" w:lineRule="auto"/>
              <w:jc w:val="both"/>
              <w:rPr>
                <w:rFonts w:ascii="Times New Roman" w:hAnsi="Times New Roman"/>
              </w:rPr>
            </w:pPr>
            <w:r>
              <w:rPr>
                <w:rFonts w:ascii="Times New Roman" w:hAnsi="Times New Roman"/>
              </w:rPr>
              <w:t>165944,4</w:t>
            </w:r>
          </w:p>
        </w:tc>
        <w:tc>
          <w:tcPr>
            <w:tcW w:w="822" w:type="dxa"/>
            <w:tcBorders>
              <w:top w:val="single" w:sz="4" w:space="0" w:color="auto"/>
              <w:left w:val="single" w:sz="4" w:space="0" w:color="auto"/>
              <w:bottom w:val="single" w:sz="4" w:space="0" w:color="auto"/>
              <w:right w:val="single" w:sz="4" w:space="0" w:color="auto"/>
            </w:tcBorders>
          </w:tcPr>
          <w:p w:rsidR="00066927" w:rsidRPr="00066927" w:rsidRDefault="008D4964" w:rsidP="00446CBB">
            <w:pPr>
              <w:pStyle w:val="ae"/>
              <w:spacing w:line="276" w:lineRule="auto"/>
              <w:jc w:val="both"/>
              <w:rPr>
                <w:rFonts w:ascii="Times New Roman" w:hAnsi="Times New Roman"/>
              </w:rPr>
            </w:pPr>
            <w:r>
              <w:rPr>
                <w:rFonts w:ascii="Times New Roman" w:hAnsi="Times New Roman"/>
              </w:rPr>
              <w:t>172702,7</w:t>
            </w:r>
          </w:p>
        </w:tc>
        <w:tc>
          <w:tcPr>
            <w:tcW w:w="822" w:type="dxa"/>
            <w:tcBorders>
              <w:top w:val="single" w:sz="4" w:space="0" w:color="auto"/>
              <w:left w:val="single" w:sz="4" w:space="0" w:color="auto"/>
              <w:bottom w:val="single" w:sz="4" w:space="0" w:color="auto"/>
              <w:right w:val="single" w:sz="4" w:space="0" w:color="auto"/>
            </w:tcBorders>
          </w:tcPr>
          <w:p w:rsidR="00066927" w:rsidRPr="00066927" w:rsidRDefault="008D4964" w:rsidP="00446CBB">
            <w:pPr>
              <w:pStyle w:val="ae"/>
              <w:spacing w:line="276" w:lineRule="auto"/>
              <w:jc w:val="both"/>
              <w:rPr>
                <w:rFonts w:ascii="Times New Roman" w:hAnsi="Times New Roman"/>
              </w:rPr>
            </w:pPr>
            <w:r>
              <w:rPr>
                <w:rFonts w:ascii="Times New Roman" w:hAnsi="Times New Roman"/>
              </w:rPr>
              <w:t>183295,9</w:t>
            </w:r>
          </w:p>
        </w:tc>
      </w:tr>
      <w:tr w:rsidR="00071D31" w:rsidTr="00071D31">
        <w:trPr>
          <w:trHeight w:val="1032"/>
        </w:trPr>
        <w:tc>
          <w:tcPr>
            <w:tcW w:w="369" w:type="dxa"/>
            <w:vMerge/>
          </w:tcPr>
          <w:p w:rsidR="00066927" w:rsidRPr="00066927" w:rsidRDefault="00066927" w:rsidP="00446CBB">
            <w:pPr>
              <w:pStyle w:val="ae"/>
              <w:spacing w:line="276" w:lineRule="auto"/>
              <w:jc w:val="both"/>
              <w:rPr>
                <w:rFonts w:ascii="Times New Roman" w:hAnsi="Times New Roman"/>
              </w:rPr>
            </w:pPr>
          </w:p>
        </w:tc>
        <w:tc>
          <w:tcPr>
            <w:tcW w:w="1410" w:type="dxa"/>
            <w:vMerge/>
          </w:tcPr>
          <w:p w:rsidR="00066927" w:rsidRDefault="00066927" w:rsidP="00446CBB">
            <w:pPr>
              <w:pStyle w:val="ae"/>
              <w:spacing w:line="276" w:lineRule="auto"/>
              <w:jc w:val="both"/>
              <w:rPr>
                <w:rFonts w:ascii="Times New Roman" w:hAnsi="Times New Roman"/>
              </w:rPr>
            </w:pPr>
          </w:p>
        </w:tc>
        <w:tc>
          <w:tcPr>
            <w:tcW w:w="1411" w:type="dxa"/>
            <w:vMerge/>
          </w:tcPr>
          <w:p w:rsidR="00066927" w:rsidRDefault="00066927" w:rsidP="00446CBB">
            <w:pPr>
              <w:pStyle w:val="ae"/>
              <w:spacing w:line="276" w:lineRule="auto"/>
              <w:jc w:val="both"/>
              <w:rPr>
                <w:rFonts w:ascii="Times New Roman" w:hAnsi="Times New Roman"/>
              </w:rPr>
            </w:pPr>
          </w:p>
        </w:tc>
        <w:tc>
          <w:tcPr>
            <w:tcW w:w="1367" w:type="dxa"/>
            <w:tcBorders>
              <w:top w:val="single" w:sz="4" w:space="0" w:color="auto"/>
              <w:bottom w:val="single" w:sz="4" w:space="0" w:color="auto"/>
            </w:tcBorders>
          </w:tcPr>
          <w:p w:rsidR="00066927" w:rsidRPr="00066927" w:rsidRDefault="008D4964" w:rsidP="00446CBB">
            <w:pPr>
              <w:pStyle w:val="ae"/>
              <w:spacing w:line="276" w:lineRule="auto"/>
              <w:jc w:val="both"/>
              <w:rPr>
                <w:rFonts w:ascii="Times New Roman" w:hAnsi="Times New Roman"/>
              </w:rPr>
            </w:pPr>
            <w:r>
              <w:rPr>
                <w:rFonts w:ascii="Times New Roman" w:hAnsi="Times New Roman"/>
              </w:rPr>
              <w:t>Федеральный бюджет (прогнозно)</w:t>
            </w:r>
          </w:p>
        </w:tc>
        <w:tc>
          <w:tcPr>
            <w:tcW w:w="903" w:type="dxa"/>
            <w:tcBorders>
              <w:top w:val="single" w:sz="4" w:space="0" w:color="auto"/>
              <w:bottom w:val="single" w:sz="4" w:space="0" w:color="auto"/>
            </w:tcBorders>
          </w:tcPr>
          <w:p w:rsidR="00066927" w:rsidRPr="00066927" w:rsidRDefault="008D4964" w:rsidP="00446CBB">
            <w:pPr>
              <w:pStyle w:val="ae"/>
              <w:spacing w:line="276" w:lineRule="auto"/>
              <w:jc w:val="both"/>
              <w:rPr>
                <w:rFonts w:ascii="Times New Roman" w:hAnsi="Times New Roman"/>
              </w:rPr>
            </w:pPr>
            <w:r>
              <w:rPr>
                <w:rFonts w:ascii="Times New Roman" w:hAnsi="Times New Roman"/>
              </w:rPr>
              <w:t>979,0</w:t>
            </w:r>
          </w:p>
        </w:tc>
        <w:tc>
          <w:tcPr>
            <w:tcW w:w="822" w:type="dxa"/>
            <w:tcBorders>
              <w:top w:val="single" w:sz="4" w:space="0" w:color="auto"/>
              <w:bottom w:val="single" w:sz="4" w:space="0" w:color="auto"/>
              <w:right w:val="single" w:sz="4" w:space="0" w:color="auto"/>
            </w:tcBorders>
          </w:tcPr>
          <w:p w:rsidR="00066927" w:rsidRPr="00066927" w:rsidRDefault="008D4964" w:rsidP="00446CBB">
            <w:pPr>
              <w:pStyle w:val="ae"/>
              <w:spacing w:line="276" w:lineRule="auto"/>
              <w:jc w:val="both"/>
              <w:rPr>
                <w:rFonts w:ascii="Times New Roman" w:hAnsi="Times New Roman"/>
              </w:rPr>
            </w:pPr>
            <w:r>
              <w:rPr>
                <w:rFonts w:ascii="Times New Roman" w:hAnsi="Times New Roman"/>
              </w:rPr>
              <w:t>0,0</w:t>
            </w:r>
          </w:p>
        </w:tc>
        <w:tc>
          <w:tcPr>
            <w:tcW w:w="822" w:type="dxa"/>
            <w:tcBorders>
              <w:top w:val="single" w:sz="4" w:space="0" w:color="auto"/>
              <w:bottom w:val="single" w:sz="4" w:space="0" w:color="auto"/>
              <w:right w:val="single" w:sz="4" w:space="0" w:color="auto"/>
            </w:tcBorders>
          </w:tcPr>
          <w:p w:rsidR="00066927" w:rsidRPr="00066927" w:rsidRDefault="008D4964" w:rsidP="00446CBB">
            <w:pPr>
              <w:pStyle w:val="ae"/>
              <w:spacing w:line="276" w:lineRule="auto"/>
              <w:jc w:val="both"/>
              <w:rPr>
                <w:rFonts w:ascii="Times New Roman" w:hAnsi="Times New Roman"/>
              </w:rPr>
            </w:pPr>
            <w:r>
              <w:rPr>
                <w:rFonts w:ascii="Times New Roman" w:hAnsi="Times New Roman"/>
              </w:rPr>
              <w:t>979,0</w:t>
            </w:r>
          </w:p>
        </w:tc>
        <w:tc>
          <w:tcPr>
            <w:tcW w:w="822" w:type="dxa"/>
            <w:tcBorders>
              <w:top w:val="single" w:sz="4" w:space="0" w:color="auto"/>
              <w:left w:val="single" w:sz="4" w:space="0" w:color="auto"/>
              <w:bottom w:val="single" w:sz="4" w:space="0" w:color="auto"/>
              <w:right w:val="single" w:sz="4" w:space="0" w:color="auto"/>
            </w:tcBorders>
          </w:tcPr>
          <w:p w:rsidR="00066927" w:rsidRPr="00066927" w:rsidRDefault="008D4964" w:rsidP="00446CBB">
            <w:pPr>
              <w:pStyle w:val="ae"/>
              <w:spacing w:line="276" w:lineRule="auto"/>
              <w:jc w:val="both"/>
              <w:rPr>
                <w:rFonts w:ascii="Times New Roman" w:hAnsi="Times New Roman"/>
              </w:rPr>
            </w:pPr>
            <w:r>
              <w:rPr>
                <w:rFonts w:ascii="Times New Roman" w:hAnsi="Times New Roman"/>
              </w:rPr>
              <w:t>0,0</w:t>
            </w:r>
          </w:p>
        </w:tc>
        <w:tc>
          <w:tcPr>
            <w:tcW w:w="822" w:type="dxa"/>
            <w:tcBorders>
              <w:top w:val="single" w:sz="4" w:space="0" w:color="auto"/>
              <w:left w:val="single" w:sz="4" w:space="0" w:color="auto"/>
              <w:bottom w:val="single" w:sz="4" w:space="0" w:color="auto"/>
              <w:right w:val="single" w:sz="4" w:space="0" w:color="auto"/>
            </w:tcBorders>
          </w:tcPr>
          <w:p w:rsidR="00066927" w:rsidRPr="00066927" w:rsidRDefault="008D4964" w:rsidP="00446CBB">
            <w:pPr>
              <w:pStyle w:val="ae"/>
              <w:spacing w:line="276" w:lineRule="auto"/>
              <w:jc w:val="both"/>
              <w:rPr>
                <w:rFonts w:ascii="Times New Roman" w:hAnsi="Times New Roman"/>
              </w:rPr>
            </w:pPr>
            <w:r>
              <w:rPr>
                <w:rFonts w:ascii="Times New Roman" w:hAnsi="Times New Roman"/>
              </w:rPr>
              <w:t>0,0</w:t>
            </w:r>
          </w:p>
        </w:tc>
        <w:tc>
          <w:tcPr>
            <w:tcW w:w="822" w:type="dxa"/>
            <w:tcBorders>
              <w:top w:val="single" w:sz="4" w:space="0" w:color="auto"/>
              <w:left w:val="single" w:sz="4" w:space="0" w:color="auto"/>
              <w:bottom w:val="single" w:sz="4" w:space="0" w:color="auto"/>
              <w:right w:val="single" w:sz="4" w:space="0" w:color="auto"/>
            </w:tcBorders>
          </w:tcPr>
          <w:p w:rsidR="00066927" w:rsidRPr="00066927" w:rsidRDefault="008D4964" w:rsidP="00446CBB">
            <w:pPr>
              <w:pStyle w:val="ae"/>
              <w:spacing w:line="276" w:lineRule="auto"/>
              <w:jc w:val="both"/>
              <w:rPr>
                <w:rFonts w:ascii="Times New Roman" w:hAnsi="Times New Roman"/>
              </w:rPr>
            </w:pPr>
            <w:r>
              <w:rPr>
                <w:rFonts w:ascii="Times New Roman" w:hAnsi="Times New Roman"/>
              </w:rPr>
              <w:t>0,0</w:t>
            </w:r>
          </w:p>
        </w:tc>
      </w:tr>
      <w:tr w:rsidR="00071D31" w:rsidTr="00071D31">
        <w:trPr>
          <w:trHeight w:val="580"/>
        </w:trPr>
        <w:tc>
          <w:tcPr>
            <w:tcW w:w="369" w:type="dxa"/>
            <w:vMerge w:val="restart"/>
          </w:tcPr>
          <w:p w:rsidR="00071D31" w:rsidRPr="00066927" w:rsidRDefault="00071D31" w:rsidP="00446CBB">
            <w:pPr>
              <w:pStyle w:val="ae"/>
              <w:spacing w:line="276" w:lineRule="auto"/>
              <w:jc w:val="both"/>
              <w:rPr>
                <w:rFonts w:ascii="Times New Roman" w:hAnsi="Times New Roman"/>
              </w:rPr>
            </w:pPr>
            <w:r>
              <w:rPr>
                <w:rFonts w:ascii="Times New Roman" w:hAnsi="Times New Roman"/>
              </w:rPr>
              <w:t>3</w:t>
            </w:r>
          </w:p>
        </w:tc>
        <w:tc>
          <w:tcPr>
            <w:tcW w:w="1410" w:type="dxa"/>
            <w:vMerge w:val="restart"/>
          </w:tcPr>
          <w:p w:rsidR="00071D31" w:rsidRDefault="00071D31" w:rsidP="00446CBB">
            <w:pPr>
              <w:pStyle w:val="ae"/>
              <w:spacing w:line="276" w:lineRule="auto"/>
              <w:jc w:val="both"/>
              <w:rPr>
                <w:rFonts w:ascii="Times New Roman" w:hAnsi="Times New Roman"/>
              </w:rPr>
            </w:pPr>
            <w:r>
              <w:rPr>
                <w:rFonts w:ascii="Times New Roman" w:hAnsi="Times New Roman"/>
              </w:rPr>
              <w:t>Подпрограмма «Развитие системы дополнительного образования»</w:t>
            </w:r>
          </w:p>
        </w:tc>
        <w:tc>
          <w:tcPr>
            <w:tcW w:w="1411" w:type="dxa"/>
            <w:vMerge w:val="restart"/>
          </w:tcPr>
          <w:p w:rsidR="00071D31" w:rsidRDefault="00071D31" w:rsidP="00446CBB">
            <w:pPr>
              <w:pStyle w:val="ae"/>
              <w:spacing w:line="276" w:lineRule="auto"/>
              <w:jc w:val="both"/>
              <w:rPr>
                <w:rFonts w:ascii="Times New Roman" w:hAnsi="Times New Roman"/>
              </w:rPr>
            </w:pPr>
            <w:r>
              <w:rPr>
                <w:rFonts w:ascii="Times New Roman" w:hAnsi="Times New Roman"/>
              </w:rPr>
              <w:t>Управление образования, учреждения дополнительного образования района (по согласованию)</w:t>
            </w:r>
          </w:p>
        </w:tc>
        <w:tc>
          <w:tcPr>
            <w:tcW w:w="1367" w:type="dxa"/>
            <w:tcBorders>
              <w:top w:val="single" w:sz="4" w:space="0" w:color="auto"/>
              <w:bottom w:val="single" w:sz="4" w:space="0" w:color="auto"/>
            </w:tcBorders>
          </w:tcPr>
          <w:p w:rsidR="00071D31" w:rsidRPr="00066927" w:rsidRDefault="00071D31" w:rsidP="000B61EF">
            <w:pPr>
              <w:pStyle w:val="ae"/>
              <w:spacing w:line="276" w:lineRule="auto"/>
              <w:jc w:val="both"/>
              <w:rPr>
                <w:rFonts w:ascii="Times New Roman" w:hAnsi="Times New Roman"/>
              </w:rPr>
            </w:pPr>
            <w:r>
              <w:rPr>
                <w:rFonts w:ascii="Times New Roman" w:hAnsi="Times New Roman"/>
              </w:rPr>
              <w:t>Всего (прогнозно)</w:t>
            </w:r>
          </w:p>
        </w:tc>
        <w:tc>
          <w:tcPr>
            <w:tcW w:w="903" w:type="dxa"/>
            <w:tcBorders>
              <w:top w:val="single" w:sz="4" w:space="0" w:color="auto"/>
              <w:bottom w:val="single" w:sz="4" w:space="0" w:color="auto"/>
            </w:tcBorders>
          </w:tcPr>
          <w:p w:rsidR="00071D31" w:rsidRDefault="00977860" w:rsidP="00446CBB">
            <w:pPr>
              <w:pStyle w:val="ae"/>
              <w:spacing w:line="276" w:lineRule="auto"/>
              <w:jc w:val="both"/>
              <w:rPr>
                <w:rFonts w:ascii="Times New Roman" w:hAnsi="Times New Roman"/>
              </w:rPr>
            </w:pPr>
            <w:r>
              <w:rPr>
                <w:rFonts w:ascii="Times New Roman" w:hAnsi="Times New Roman"/>
              </w:rPr>
              <w:t>39807,8</w:t>
            </w:r>
          </w:p>
        </w:tc>
        <w:tc>
          <w:tcPr>
            <w:tcW w:w="822" w:type="dxa"/>
            <w:tcBorders>
              <w:top w:val="single" w:sz="4" w:space="0" w:color="auto"/>
              <w:bottom w:val="single" w:sz="4" w:space="0" w:color="auto"/>
              <w:right w:val="single" w:sz="4" w:space="0" w:color="auto"/>
            </w:tcBorders>
          </w:tcPr>
          <w:p w:rsidR="00071D31" w:rsidRDefault="00977860" w:rsidP="00446CBB">
            <w:pPr>
              <w:pStyle w:val="ae"/>
              <w:spacing w:line="276" w:lineRule="auto"/>
              <w:jc w:val="both"/>
              <w:rPr>
                <w:rFonts w:ascii="Times New Roman" w:hAnsi="Times New Roman"/>
              </w:rPr>
            </w:pPr>
            <w:r>
              <w:rPr>
                <w:rFonts w:ascii="Times New Roman" w:hAnsi="Times New Roman"/>
              </w:rPr>
              <w:t>8379,5</w:t>
            </w:r>
          </w:p>
        </w:tc>
        <w:tc>
          <w:tcPr>
            <w:tcW w:w="822" w:type="dxa"/>
            <w:tcBorders>
              <w:top w:val="single" w:sz="4" w:space="0" w:color="auto"/>
              <w:bottom w:val="single" w:sz="4" w:space="0" w:color="auto"/>
              <w:right w:val="single" w:sz="4" w:space="0" w:color="auto"/>
            </w:tcBorders>
          </w:tcPr>
          <w:p w:rsidR="00071D31" w:rsidRDefault="00977860" w:rsidP="00446CBB">
            <w:pPr>
              <w:pStyle w:val="ae"/>
              <w:spacing w:line="276" w:lineRule="auto"/>
              <w:jc w:val="both"/>
              <w:rPr>
                <w:rFonts w:ascii="Times New Roman" w:hAnsi="Times New Roman"/>
              </w:rPr>
            </w:pPr>
            <w:r>
              <w:rPr>
                <w:rFonts w:ascii="Times New Roman" w:hAnsi="Times New Roman"/>
              </w:rPr>
              <w:t>8116,2</w:t>
            </w:r>
          </w:p>
        </w:tc>
        <w:tc>
          <w:tcPr>
            <w:tcW w:w="822" w:type="dxa"/>
            <w:tcBorders>
              <w:top w:val="single" w:sz="4" w:space="0" w:color="auto"/>
              <w:left w:val="single" w:sz="4" w:space="0" w:color="auto"/>
              <w:bottom w:val="single" w:sz="4" w:space="0" w:color="auto"/>
              <w:right w:val="single" w:sz="4" w:space="0" w:color="auto"/>
            </w:tcBorders>
          </w:tcPr>
          <w:p w:rsidR="00071D31" w:rsidRDefault="00977860" w:rsidP="00446CBB">
            <w:pPr>
              <w:pStyle w:val="ae"/>
              <w:spacing w:line="276" w:lineRule="auto"/>
              <w:jc w:val="both"/>
              <w:rPr>
                <w:rFonts w:ascii="Times New Roman" w:hAnsi="Times New Roman"/>
              </w:rPr>
            </w:pPr>
            <w:r>
              <w:rPr>
                <w:rFonts w:ascii="Times New Roman" w:hAnsi="Times New Roman"/>
              </w:rPr>
              <w:t>7883,9</w:t>
            </w:r>
          </w:p>
        </w:tc>
        <w:tc>
          <w:tcPr>
            <w:tcW w:w="822" w:type="dxa"/>
            <w:tcBorders>
              <w:top w:val="single" w:sz="4" w:space="0" w:color="auto"/>
              <w:left w:val="single" w:sz="4" w:space="0" w:color="auto"/>
              <w:bottom w:val="single" w:sz="4" w:space="0" w:color="auto"/>
              <w:right w:val="single" w:sz="4" w:space="0" w:color="auto"/>
            </w:tcBorders>
          </w:tcPr>
          <w:p w:rsidR="00071D31" w:rsidRDefault="00977860" w:rsidP="00446CBB">
            <w:pPr>
              <w:pStyle w:val="ae"/>
              <w:spacing w:line="276" w:lineRule="auto"/>
              <w:jc w:val="both"/>
              <w:rPr>
                <w:rFonts w:ascii="Times New Roman" w:hAnsi="Times New Roman"/>
              </w:rPr>
            </w:pPr>
            <w:r>
              <w:rPr>
                <w:rFonts w:ascii="Times New Roman" w:hAnsi="Times New Roman"/>
              </w:rPr>
              <w:t>8150,2</w:t>
            </w:r>
          </w:p>
        </w:tc>
        <w:tc>
          <w:tcPr>
            <w:tcW w:w="822" w:type="dxa"/>
            <w:tcBorders>
              <w:top w:val="single" w:sz="4" w:space="0" w:color="auto"/>
              <w:left w:val="single" w:sz="4" w:space="0" w:color="auto"/>
              <w:bottom w:val="single" w:sz="4" w:space="0" w:color="auto"/>
              <w:right w:val="single" w:sz="4" w:space="0" w:color="auto"/>
            </w:tcBorders>
          </w:tcPr>
          <w:p w:rsidR="00071D31" w:rsidRDefault="00977860" w:rsidP="00446CBB">
            <w:pPr>
              <w:pStyle w:val="ae"/>
              <w:spacing w:line="276" w:lineRule="auto"/>
              <w:jc w:val="both"/>
              <w:rPr>
                <w:rFonts w:ascii="Times New Roman" w:hAnsi="Times New Roman"/>
              </w:rPr>
            </w:pPr>
            <w:r>
              <w:rPr>
                <w:rFonts w:ascii="Times New Roman" w:hAnsi="Times New Roman"/>
              </w:rPr>
              <w:t>7278,0</w:t>
            </w:r>
          </w:p>
        </w:tc>
      </w:tr>
      <w:tr w:rsidR="00071D31" w:rsidTr="00071D31">
        <w:trPr>
          <w:trHeight w:val="540"/>
        </w:trPr>
        <w:tc>
          <w:tcPr>
            <w:tcW w:w="369" w:type="dxa"/>
            <w:vMerge/>
          </w:tcPr>
          <w:p w:rsidR="00071D31" w:rsidRDefault="00071D31" w:rsidP="00446CBB">
            <w:pPr>
              <w:pStyle w:val="ae"/>
              <w:spacing w:line="276" w:lineRule="auto"/>
              <w:jc w:val="both"/>
              <w:rPr>
                <w:rFonts w:ascii="Times New Roman" w:hAnsi="Times New Roman"/>
              </w:rPr>
            </w:pPr>
          </w:p>
        </w:tc>
        <w:tc>
          <w:tcPr>
            <w:tcW w:w="1410" w:type="dxa"/>
            <w:vMerge/>
          </w:tcPr>
          <w:p w:rsidR="00071D31" w:rsidRDefault="00071D31" w:rsidP="00446CBB">
            <w:pPr>
              <w:pStyle w:val="ae"/>
              <w:spacing w:line="276" w:lineRule="auto"/>
              <w:jc w:val="both"/>
              <w:rPr>
                <w:rFonts w:ascii="Times New Roman" w:hAnsi="Times New Roman"/>
              </w:rPr>
            </w:pPr>
          </w:p>
        </w:tc>
        <w:tc>
          <w:tcPr>
            <w:tcW w:w="1411" w:type="dxa"/>
            <w:vMerge/>
          </w:tcPr>
          <w:p w:rsidR="00071D31" w:rsidRDefault="00071D31" w:rsidP="00446CBB">
            <w:pPr>
              <w:pStyle w:val="ae"/>
              <w:spacing w:line="276" w:lineRule="auto"/>
              <w:jc w:val="both"/>
              <w:rPr>
                <w:rFonts w:ascii="Times New Roman" w:hAnsi="Times New Roman"/>
              </w:rPr>
            </w:pPr>
          </w:p>
        </w:tc>
        <w:tc>
          <w:tcPr>
            <w:tcW w:w="1367" w:type="dxa"/>
            <w:tcBorders>
              <w:top w:val="single" w:sz="4" w:space="0" w:color="auto"/>
              <w:bottom w:val="single" w:sz="4" w:space="0" w:color="auto"/>
            </w:tcBorders>
          </w:tcPr>
          <w:p w:rsidR="00071D31" w:rsidRPr="00066927" w:rsidRDefault="00071D31" w:rsidP="000B61EF">
            <w:pPr>
              <w:pStyle w:val="ae"/>
              <w:spacing w:line="276" w:lineRule="auto"/>
              <w:jc w:val="both"/>
              <w:rPr>
                <w:rFonts w:ascii="Times New Roman" w:hAnsi="Times New Roman"/>
              </w:rPr>
            </w:pPr>
            <w:r>
              <w:rPr>
                <w:rFonts w:ascii="Times New Roman" w:hAnsi="Times New Roman"/>
              </w:rPr>
              <w:t>Местный бюджет (прогнозно)</w:t>
            </w:r>
          </w:p>
        </w:tc>
        <w:tc>
          <w:tcPr>
            <w:tcW w:w="903" w:type="dxa"/>
            <w:tcBorders>
              <w:top w:val="single" w:sz="4" w:space="0" w:color="auto"/>
              <w:bottom w:val="single" w:sz="4" w:space="0" w:color="auto"/>
            </w:tcBorders>
          </w:tcPr>
          <w:p w:rsidR="00071D31" w:rsidRDefault="00977860" w:rsidP="00446CBB">
            <w:pPr>
              <w:pStyle w:val="ae"/>
              <w:spacing w:line="276" w:lineRule="auto"/>
              <w:jc w:val="both"/>
              <w:rPr>
                <w:rFonts w:ascii="Times New Roman" w:hAnsi="Times New Roman"/>
              </w:rPr>
            </w:pPr>
            <w:r>
              <w:rPr>
                <w:rFonts w:ascii="Times New Roman" w:hAnsi="Times New Roman"/>
              </w:rPr>
              <w:t>34572,5</w:t>
            </w:r>
          </w:p>
        </w:tc>
        <w:tc>
          <w:tcPr>
            <w:tcW w:w="822" w:type="dxa"/>
            <w:tcBorders>
              <w:top w:val="single" w:sz="4" w:space="0" w:color="auto"/>
              <w:bottom w:val="single" w:sz="4" w:space="0" w:color="auto"/>
              <w:right w:val="single" w:sz="4" w:space="0" w:color="auto"/>
            </w:tcBorders>
          </w:tcPr>
          <w:p w:rsidR="00071D31" w:rsidRDefault="00977860" w:rsidP="00446CBB">
            <w:pPr>
              <w:pStyle w:val="ae"/>
              <w:spacing w:line="276" w:lineRule="auto"/>
              <w:jc w:val="both"/>
              <w:rPr>
                <w:rFonts w:ascii="Times New Roman" w:hAnsi="Times New Roman"/>
              </w:rPr>
            </w:pPr>
            <w:r>
              <w:rPr>
                <w:rFonts w:ascii="Times New Roman" w:hAnsi="Times New Roman"/>
              </w:rPr>
              <w:t>7234,0</w:t>
            </w:r>
          </w:p>
        </w:tc>
        <w:tc>
          <w:tcPr>
            <w:tcW w:w="822" w:type="dxa"/>
            <w:tcBorders>
              <w:top w:val="single" w:sz="4" w:space="0" w:color="auto"/>
              <w:bottom w:val="single" w:sz="4" w:space="0" w:color="auto"/>
              <w:right w:val="single" w:sz="4" w:space="0" w:color="auto"/>
            </w:tcBorders>
          </w:tcPr>
          <w:p w:rsidR="00071D31" w:rsidRDefault="00977860" w:rsidP="00446CBB">
            <w:pPr>
              <w:pStyle w:val="ae"/>
              <w:spacing w:line="276" w:lineRule="auto"/>
              <w:jc w:val="both"/>
              <w:rPr>
                <w:rFonts w:ascii="Times New Roman" w:hAnsi="Times New Roman"/>
              </w:rPr>
            </w:pPr>
            <w:r>
              <w:rPr>
                <w:rFonts w:ascii="Times New Roman" w:hAnsi="Times New Roman"/>
              </w:rPr>
              <w:t>4762,6</w:t>
            </w:r>
          </w:p>
        </w:tc>
        <w:tc>
          <w:tcPr>
            <w:tcW w:w="822" w:type="dxa"/>
            <w:tcBorders>
              <w:top w:val="single" w:sz="4" w:space="0" w:color="auto"/>
              <w:left w:val="single" w:sz="4" w:space="0" w:color="auto"/>
              <w:bottom w:val="single" w:sz="4" w:space="0" w:color="auto"/>
              <w:right w:val="single" w:sz="4" w:space="0" w:color="auto"/>
            </w:tcBorders>
          </w:tcPr>
          <w:p w:rsidR="00071D31" w:rsidRDefault="00977860" w:rsidP="00446CBB">
            <w:pPr>
              <w:pStyle w:val="ae"/>
              <w:spacing w:line="276" w:lineRule="auto"/>
              <w:jc w:val="both"/>
              <w:rPr>
                <w:rFonts w:ascii="Times New Roman" w:hAnsi="Times New Roman"/>
              </w:rPr>
            </w:pPr>
            <w:r>
              <w:rPr>
                <w:rFonts w:ascii="Times New Roman" w:hAnsi="Times New Roman"/>
              </w:rPr>
              <w:t>7684,2</w:t>
            </w:r>
          </w:p>
        </w:tc>
        <w:tc>
          <w:tcPr>
            <w:tcW w:w="822" w:type="dxa"/>
            <w:tcBorders>
              <w:top w:val="single" w:sz="4" w:space="0" w:color="auto"/>
              <w:left w:val="single" w:sz="4" w:space="0" w:color="auto"/>
              <w:bottom w:val="single" w:sz="4" w:space="0" w:color="auto"/>
              <w:right w:val="single" w:sz="4" w:space="0" w:color="auto"/>
            </w:tcBorders>
          </w:tcPr>
          <w:p w:rsidR="00071D31" w:rsidRDefault="00977860" w:rsidP="00446CBB">
            <w:pPr>
              <w:pStyle w:val="ae"/>
              <w:spacing w:line="276" w:lineRule="auto"/>
              <w:jc w:val="both"/>
              <w:rPr>
                <w:rFonts w:ascii="Times New Roman" w:hAnsi="Times New Roman"/>
              </w:rPr>
            </w:pPr>
            <w:r>
              <w:rPr>
                <w:rFonts w:ascii="Times New Roman" w:hAnsi="Times New Roman"/>
              </w:rPr>
              <w:t>7900,7</w:t>
            </w:r>
          </w:p>
        </w:tc>
        <w:tc>
          <w:tcPr>
            <w:tcW w:w="822" w:type="dxa"/>
            <w:tcBorders>
              <w:top w:val="single" w:sz="4" w:space="0" w:color="auto"/>
              <w:left w:val="single" w:sz="4" w:space="0" w:color="auto"/>
              <w:bottom w:val="single" w:sz="4" w:space="0" w:color="auto"/>
              <w:right w:val="single" w:sz="4" w:space="0" w:color="auto"/>
            </w:tcBorders>
          </w:tcPr>
          <w:p w:rsidR="00071D31" w:rsidRDefault="00977860" w:rsidP="00446CBB">
            <w:pPr>
              <w:pStyle w:val="ae"/>
              <w:spacing w:line="276" w:lineRule="auto"/>
              <w:jc w:val="both"/>
              <w:rPr>
                <w:rFonts w:ascii="Times New Roman" w:hAnsi="Times New Roman"/>
              </w:rPr>
            </w:pPr>
            <w:r>
              <w:rPr>
                <w:rFonts w:ascii="Times New Roman" w:hAnsi="Times New Roman"/>
              </w:rPr>
              <w:t>6991,0</w:t>
            </w:r>
          </w:p>
        </w:tc>
      </w:tr>
      <w:tr w:rsidR="00071D31" w:rsidTr="00071D31">
        <w:trPr>
          <w:trHeight w:val="420"/>
        </w:trPr>
        <w:tc>
          <w:tcPr>
            <w:tcW w:w="369" w:type="dxa"/>
            <w:vMerge/>
          </w:tcPr>
          <w:p w:rsidR="00071D31" w:rsidRDefault="00071D31" w:rsidP="00446CBB">
            <w:pPr>
              <w:pStyle w:val="ae"/>
              <w:spacing w:line="276" w:lineRule="auto"/>
              <w:jc w:val="both"/>
              <w:rPr>
                <w:rFonts w:ascii="Times New Roman" w:hAnsi="Times New Roman"/>
              </w:rPr>
            </w:pPr>
          </w:p>
        </w:tc>
        <w:tc>
          <w:tcPr>
            <w:tcW w:w="1410" w:type="dxa"/>
            <w:vMerge/>
          </w:tcPr>
          <w:p w:rsidR="00071D31" w:rsidRDefault="00071D31" w:rsidP="00446CBB">
            <w:pPr>
              <w:pStyle w:val="ae"/>
              <w:spacing w:line="276" w:lineRule="auto"/>
              <w:jc w:val="both"/>
              <w:rPr>
                <w:rFonts w:ascii="Times New Roman" w:hAnsi="Times New Roman"/>
              </w:rPr>
            </w:pPr>
          </w:p>
        </w:tc>
        <w:tc>
          <w:tcPr>
            <w:tcW w:w="1411" w:type="dxa"/>
            <w:vMerge/>
          </w:tcPr>
          <w:p w:rsidR="00071D31" w:rsidRDefault="00071D31" w:rsidP="00446CBB">
            <w:pPr>
              <w:pStyle w:val="ae"/>
              <w:spacing w:line="276" w:lineRule="auto"/>
              <w:jc w:val="both"/>
              <w:rPr>
                <w:rFonts w:ascii="Times New Roman" w:hAnsi="Times New Roman"/>
              </w:rPr>
            </w:pPr>
          </w:p>
        </w:tc>
        <w:tc>
          <w:tcPr>
            <w:tcW w:w="1367" w:type="dxa"/>
            <w:tcBorders>
              <w:top w:val="single" w:sz="4" w:space="0" w:color="auto"/>
              <w:bottom w:val="single" w:sz="4" w:space="0" w:color="auto"/>
            </w:tcBorders>
          </w:tcPr>
          <w:p w:rsidR="00071D31" w:rsidRPr="00066927" w:rsidRDefault="00071D31" w:rsidP="000B61EF">
            <w:pPr>
              <w:pStyle w:val="ae"/>
              <w:spacing w:line="276" w:lineRule="auto"/>
              <w:jc w:val="both"/>
              <w:rPr>
                <w:rFonts w:ascii="Times New Roman" w:hAnsi="Times New Roman"/>
              </w:rPr>
            </w:pPr>
            <w:r>
              <w:rPr>
                <w:rFonts w:ascii="Times New Roman" w:hAnsi="Times New Roman"/>
              </w:rPr>
              <w:t>Областной бюджет (прогнозно)</w:t>
            </w:r>
          </w:p>
        </w:tc>
        <w:tc>
          <w:tcPr>
            <w:tcW w:w="903" w:type="dxa"/>
            <w:tcBorders>
              <w:top w:val="single" w:sz="4" w:space="0" w:color="auto"/>
              <w:bottom w:val="single" w:sz="4" w:space="0" w:color="auto"/>
            </w:tcBorders>
          </w:tcPr>
          <w:p w:rsidR="00071D31" w:rsidRDefault="00977860" w:rsidP="00446CBB">
            <w:pPr>
              <w:pStyle w:val="ae"/>
              <w:spacing w:line="276" w:lineRule="auto"/>
              <w:jc w:val="both"/>
              <w:rPr>
                <w:rFonts w:ascii="Times New Roman" w:hAnsi="Times New Roman"/>
              </w:rPr>
            </w:pPr>
            <w:r>
              <w:rPr>
                <w:rFonts w:ascii="Times New Roman" w:hAnsi="Times New Roman"/>
              </w:rPr>
              <w:t>5235,3</w:t>
            </w:r>
          </w:p>
        </w:tc>
        <w:tc>
          <w:tcPr>
            <w:tcW w:w="822" w:type="dxa"/>
            <w:tcBorders>
              <w:top w:val="single" w:sz="4" w:space="0" w:color="auto"/>
              <w:bottom w:val="single" w:sz="4" w:space="0" w:color="auto"/>
              <w:right w:val="single" w:sz="4" w:space="0" w:color="auto"/>
            </w:tcBorders>
          </w:tcPr>
          <w:p w:rsidR="00071D31" w:rsidRDefault="00977860" w:rsidP="00446CBB">
            <w:pPr>
              <w:pStyle w:val="ae"/>
              <w:spacing w:line="276" w:lineRule="auto"/>
              <w:jc w:val="both"/>
              <w:rPr>
                <w:rFonts w:ascii="Times New Roman" w:hAnsi="Times New Roman"/>
              </w:rPr>
            </w:pPr>
            <w:r>
              <w:rPr>
                <w:rFonts w:ascii="Times New Roman" w:hAnsi="Times New Roman"/>
              </w:rPr>
              <w:t>1145,5</w:t>
            </w:r>
          </w:p>
        </w:tc>
        <w:tc>
          <w:tcPr>
            <w:tcW w:w="822" w:type="dxa"/>
            <w:tcBorders>
              <w:top w:val="single" w:sz="4" w:space="0" w:color="auto"/>
              <w:bottom w:val="single" w:sz="4" w:space="0" w:color="auto"/>
              <w:right w:val="single" w:sz="4" w:space="0" w:color="auto"/>
            </w:tcBorders>
          </w:tcPr>
          <w:p w:rsidR="00071D31" w:rsidRDefault="00977860" w:rsidP="00446CBB">
            <w:pPr>
              <w:pStyle w:val="ae"/>
              <w:spacing w:line="276" w:lineRule="auto"/>
              <w:jc w:val="both"/>
              <w:rPr>
                <w:rFonts w:ascii="Times New Roman" w:hAnsi="Times New Roman"/>
              </w:rPr>
            </w:pPr>
            <w:r>
              <w:rPr>
                <w:rFonts w:ascii="Times New Roman" w:hAnsi="Times New Roman"/>
              </w:rPr>
              <w:t>3353,6</w:t>
            </w:r>
          </w:p>
        </w:tc>
        <w:tc>
          <w:tcPr>
            <w:tcW w:w="822" w:type="dxa"/>
            <w:tcBorders>
              <w:top w:val="single" w:sz="4" w:space="0" w:color="auto"/>
              <w:left w:val="single" w:sz="4" w:space="0" w:color="auto"/>
              <w:bottom w:val="single" w:sz="4" w:space="0" w:color="auto"/>
              <w:right w:val="single" w:sz="4" w:space="0" w:color="auto"/>
            </w:tcBorders>
          </w:tcPr>
          <w:p w:rsidR="00071D31" w:rsidRDefault="00977860" w:rsidP="00446CBB">
            <w:pPr>
              <w:pStyle w:val="ae"/>
              <w:spacing w:line="276" w:lineRule="auto"/>
              <w:jc w:val="both"/>
              <w:rPr>
                <w:rFonts w:ascii="Times New Roman" w:hAnsi="Times New Roman"/>
              </w:rPr>
            </w:pPr>
            <w:r>
              <w:rPr>
                <w:rFonts w:ascii="Times New Roman" w:hAnsi="Times New Roman"/>
              </w:rPr>
              <w:t>199,7</w:t>
            </w:r>
          </w:p>
        </w:tc>
        <w:tc>
          <w:tcPr>
            <w:tcW w:w="822" w:type="dxa"/>
            <w:tcBorders>
              <w:top w:val="single" w:sz="4" w:space="0" w:color="auto"/>
              <w:left w:val="single" w:sz="4" w:space="0" w:color="auto"/>
              <w:bottom w:val="single" w:sz="4" w:space="0" w:color="auto"/>
              <w:right w:val="single" w:sz="4" w:space="0" w:color="auto"/>
            </w:tcBorders>
          </w:tcPr>
          <w:p w:rsidR="00071D31" w:rsidRDefault="00977860" w:rsidP="00446CBB">
            <w:pPr>
              <w:pStyle w:val="ae"/>
              <w:spacing w:line="276" w:lineRule="auto"/>
              <w:jc w:val="both"/>
              <w:rPr>
                <w:rFonts w:ascii="Times New Roman" w:hAnsi="Times New Roman"/>
              </w:rPr>
            </w:pPr>
            <w:r>
              <w:rPr>
                <w:rFonts w:ascii="Times New Roman" w:hAnsi="Times New Roman"/>
              </w:rPr>
              <w:t>249,5</w:t>
            </w:r>
          </w:p>
        </w:tc>
        <w:tc>
          <w:tcPr>
            <w:tcW w:w="822" w:type="dxa"/>
            <w:tcBorders>
              <w:top w:val="single" w:sz="4" w:space="0" w:color="auto"/>
              <w:left w:val="single" w:sz="4" w:space="0" w:color="auto"/>
              <w:bottom w:val="single" w:sz="4" w:space="0" w:color="auto"/>
              <w:right w:val="single" w:sz="4" w:space="0" w:color="auto"/>
            </w:tcBorders>
          </w:tcPr>
          <w:p w:rsidR="00071D31" w:rsidRDefault="00977860" w:rsidP="00446CBB">
            <w:pPr>
              <w:pStyle w:val="ae"/>
              <w:spacing w:line="276" w:lineRule="auto"/>
              <w:jc w:val="both"/>
              <w:rPr>
                <w:rFonts w:ascii="Times New Roman" w:hAnsi="Times New Roman"/>
              </w:rPr>
            </w:pPr>
            <w:r>
              <w:rPr>
                <w:rFonts w:ascii="Times New Roman" w:hAnsi="Times New Roman"/>
              </w:rPr>
              <w:t>287,0</w:t>
            </w:r>
          </w:p>
        </w:tc>
      </w:tr>
      <w:tr w:rsidR="00071D31" w:rsidTr="00071D31">
        <w:trPr>
          <w:trHeight w:val="816"/>
        </w:trPr>
        <w:tc>
          <w:tcPr>
            <w:tcW w:w="369" w:type="dxa"/>
            <w:vMerge/>
          </w:tcPr>
          <w:p w:rsidR="00071D31" w:rsidRDefault="00071D31" w:rsidP="00446CBB">
            <w:pPr>
              <w:pStyle w:val="ae"/>
              <w:spacing w:line="276" w:lineRule="auto"/>
              <w:jc w:val="both"/>
              <w:rPr>
                <w:rFonts w:ascii="Times New Roman" w:hAnsi="Times New Roman"/>
              </w:rPr>
            </w:pPr>
          </w:p>
        </w:tc>
        <w:tc>
          <w:tcPr>
            <w:tcW w:w="1410" w:type="dxa"/>
            <w:vMerge/>
          </w:tcPr>
          <w:p w:rsidR="00071D31" w:rsidRDefault="00071D31" w:rsidP="00446CBB">
            <w:pPr>
              <w:pStyle w:val="ae"/>
              <w:spacing w:line="276" w:lineRule="auto"/>
              <w:jc w:val="both"/>
              <w:rPr>
                <w:rFonts w:ascii="Times New Roman" w:hAnsi="Times New Roman"/>
              </w:rPr>
            </w:pPr>
          </w:p>
        </w:tc>
        <w:tc>
          <w:tcPr>
            <w:tcW w:w="1411" w:type="dxa"/>
            <w:vMerge/>
          </w:tcPr>
          <w:p w:rsidR="00071D31" w:rsidRDefault="00071D31" w:rsidP="00446CBB">
            <w:pPr>
              <w:pStyle w:val="ae"/>
              <w:spacing w:line="276" w:lineRule="auto"/>
              <w:jc w:val="both"/>
              <w:rPr>
                <w:rFonts w:ascii="Times New Roman" w:hAnsi="Times New Roman"/>
              </w:rPr>
            </w:pPr>
          </w:p>
        </w:tc>
        <w:tc>
          <w:tcPr>
            <w:tcW w:w="1367" w:type="dxa"/>
            <w:tcBorders>
              <w:top w:val="single" w:sz="4" w:space="0" w:color="auto"/>
            </w:tcBorders>
          </w:tcPr>
          <w:p w:rsidR="00071D31" w:rsidRPr="00066927" w:rsidRDefault="00071D31" w:rsidP="000B61EF">
            <w:pPr>
              <w:pStyle w:val="ae"/>
              <w:spacing w:line="276" w:lineRule="auto"/>
              <w:jc w:val="both"/>
              <w:rPr>
                <w:rFonts w:ascii="Times New Roman" w:hAnsi="Times New Roman"/>
              </w:rPr>
            </w:pPr>
            <w:r>
              <w:rPr>
                <w:rFonts w:ascii="Times New Roman" w:hAnsi="Times New Roman"/>
              </w:rPr>
              <w:t>Федеральный бюджет (прогнозно)</w:t>
            </w:r>
          </w:p>
        </w:tc>
        <w:tc>
          <w:tcPr>
            <w:tcW w:w="903" w:type="dxa"/>
            <w:tcBorders>
              <w:top w:val="single" w:sz="4" w:space="0" w:color="auto"/>
            </w:tcBorders>
          </w:tcPr>
          <w:p w:rsidR="00071D31" w:rsidRDefault="00977860" w:rsidP="00446CBB">
            <w:pPr>
              <w:pStyle w:val="ae"/>
              <w:spacing w:line="276" w:lineRule="auto"/>
              <w:jc w:val="both"/>
              <w:rPr>
                <w:rFonts w:ascii="Times New Roman" w:hAnsi="Times New Roman"/>
              </w:rPr>
            </w:pPr>
            <w:r>
              <w:rPr>
                <w:rFonts w:ascii="Times New Roman" w:hAnsi="Times New Roman"/>
              </w:rPr>
              <w:t>0,0</w:t>
            </w:r>
          </w:p>
        </w:tc>
        <w:tc>
          <w:tcPr>
            <w:tcW w:w="822" w:type="dxa"/>
            <w:tcBorders>
              <w:top w:val="single" w:sz="4" w:space="0" w:color="auto"/>
              <w:right w:val="single" w:sz="4" w:space="0" w:color="auto"/>
            </w:tcBorders>
          </w:tcPr>
          <w:p w:rsidR="00071D31" w:rsidRDefault="00977860" w:rsidP="00446CBB">
            <w:pPr>
              <w:pStyle w:val="ae"/>
              <w:spacing w:line="276" w:lineRule="auto"/>
              <w:jc w:val="both"/>
              <w:rPr>
                <w:rFonts w:ascii="Times New Roman" w:hAnsi="Times New Roman"/>
              </w:rPr>
            </w:pPr>
            <w:r>
              <w:rPr>
                <w:rFonts w:ascii="Times New Roman" w:hAnsi="Times New Roman"/>
              </w:rPr>
              <w:t>0,0</w:t>
            </w:r>
          </w:p>
        </w:tc>
        <w:tc>
          <w:tcPr>
            <w:tcW w:w="822" w:type="dxa"/>
            <w:tcBorders>
              <w:top w:val="single" w:sz="4" w:space="0" w:color="auto"/>
              <w:right w:val="single" w:sz="4" w:space="0" w:color="auto"/>
            </w:tcBorders>
          </w:tcPr>
          <w:p w:rsidR="00071D31" w:rsidRDefault="00977860" w:rsidP="00446CBB">
            <w:pPr>
              <w:pStyle w:val="ae"/>
              <w:spacing w:line="276" w:lineRule="auto"/>
              <w:jc w:val="both"/>
              <w:rPr>
                <w:rFonts w:ascii="Times New Roman" w:hAnsi="Times New Roman"/>
              </w:rPr>
            </w:pPr>
            <w:r>
              <w:rPr>
                <w:rFonts w:ascii="Times New Roman" w:hAnsi="Times New Roman"/>
              </w:rPr>
              <w:t>0,0</w:t>
            </w:r>
          </w:p>
        </w:tc>
        <w:tc>
          <w:tcPr>
            <w:tcW w:w="822" w:type="dxa"/>
            <w:tcBorders>
              <w:top w:val="single" w:sz="4" w:space="0" w:color="auto"/>
              <w:left w:val="single" w:sz="4" w:space="0" w:color="auto"/>
              <w:right w:val="single" w:sz="4" w:space="0" w:color="auto"/>
            </w:tcBorders>
          </w:tcPr>
          <w:p w:rsidR="00071D31" w:rsidRDefault="00977860" w:rsidP="00446CBB">
            <w:pPr>
              <w:pStyle w:val="ae"/>
              <w:spacing w:line="276" w:lineRule="auto"/>
              <w:jc w:val="both"/>
              <w:rPr>
                <w:rFonts w:ascii="Times New Roman" w:hAnsi="Times New Roman"/>
              </w:rPr>
            </w:pPr>
            <w:r>
              <w:rPr>
                <w:rFonts w:ascii="Times New Roman" w:hAnsi="Times New Roman"/>
              </w:rPr>
              <w:t>0,0</w:t>
            </w:r>
          </w:p>
        </w:tc>
        <w:tc>
          <w:tcPr>
            <w:tcW w:w="822" w:type="dxa"/>
            <w:tcBorders>
              <w:top w:val="single" w:sz="4" w:space="0" w:color="auto"/>
              <w:left w:val="single" w:sz="4" w:space="0" w:color="auto"/>
              <w:right w:val="single" w:sz="4" w:space="0" w:color="auto"/>
            </w:tcBorders>
          </w:tcPr>
          <w:p w:rsidR="00071D31" w:rsidRDefault="00977860" w:rsidP="00446CBB">
            <w:pPr>
              <w:pStyle w:val="ae"/>
              <w:spacing w:line="276" w:lineRule="auto"/>
              <w:jc w:val="both"/>
              <w:rPr>
                <w:rFonts w:ascii="Times New Roman" w:hAnsi="Times New Roman"/>
              </w:rPr>
            </w:pPr>
            <w:r>
              <w:rPr>
                <w:rFonts w:ascii="Times New Roman" w:hAnsi="Times New Roman"/>
              </w:rPr>
              <w:t>0,0</w:t>
            </w:r>
          </w:p>
        </w:tc>
        <w:tc>
          <w:tcPr>
            <w:tcW w:w="822" w:type="dxa"/>
            <w:tcBorders>
              <w:top w:val="single" w:sz="4" w:space="0" w:color="auto"/>
              <w:left w:val="single" w:sz="4" w:space="0" w:color="auto"/>
              <w:right w:val="single" w:sz="4" w:space="0" w:color="auto"/>
            </w:tcBorders>
          </w:tcPr>
          <w:p w:rsidR="00071D31" w:rsidRDefault="00977860" w:rsidP="00446CBB">
            <w:pPr>
              <w:pStyle w:val="ae"/>
              <w:spacing w:line="276" w:lineRule="auto"/>
              <w:jc w:val="both"/>
              <w:rPr>
                <w:rFonts w:ascii="Times New Roman" w:hAnsi="Times New Roman"/>
              </w:rPr>
            </w:pPr>
            <w:r>
              <w:rPr>
                <w:rFonts w:ascii="Times New Roman" w:hAnsi="Times New Roman"/>
              </w:rPr>
              <w:t>0,0</w:t>
            </w:r>
          </w:p>
        </w:tc>
      </w:tr>
    </w:tbl>
    <w:p w:rsidR="00066927" w:rsidRDefault="00066927" w:rsidP="00F065DA">
      <w:pPr>
        <w:pStyle w:val="ae"/>
        <w:spacing w:line="276" w:lineRule="auto"/>
        <w:jc w:val="both"/>
        <w:rPr>
          <w:rFonts w:ascii="Times New Roman" w:hAnsi="Times New Roman"/>
          <w:sz w:val="28"/>
          <w:szCs w:val="28"/>
        </w:rPr>
      </w:pPr>
    </w:p>
    <w:p w:rsidR="00F065DA" w:rsidRDefault="00F065DA" w:rsidP="00F065DA">
      <w:pPr>
        <w:pStyle w:val="ae"/>
        <w:spacing w:line="276" w:lineRule="auto"/>
        <w:jc w:val="both"/>
        <w:rPr>
          <w:rFonts w:ascii="Times New Roman" w:hAnsi="Times New Roman"/>
          <w:sz w:val="28"/>
          <w:szCs w:val="28"/>
        </w:rPr>
      </w:pPr>
      <w:r>
        <w:rPr>
          <w:rFonts w:ascii="Times New Roman" w:hAnsi="Times New Roman"/>
          <w:sz w:val="28"/>
          <w:szCs w:val="28"/>
        </w:rPr>
        <w:t>В рамках данной подпрограммы предусмотрено два основных мероприятия:</w:t>
      </w:r>
    </w:p>
    <w:p w:rsidR="00F065DA" w:rsidRDefault="00F065DA" w:rsidP="00F065DA">
      <w:pPr>
        <w:pStyle w:val="ae"/>
        <w:spacing w:line="276" w:lineRule="auto"/>
        <w:jc w:val="both"/>
        <w:rPr>
          <w:rFonts w:ascii="Times New Roman" w:hAnsi="Times New Roman"/>
          <w:sz w:val="28"/>
          <w:szCs w:val="28"/>
        </w:rPr>
      </w:pPr>
      <w:r>
        <w:rPr>
          <w:rFonts w:ascii="Times New Roman" w:hAnsi="Times New Roman"/>
          <w:sz w:val="28"/>
          <w:szCs w:val="28"/>
        </w:rPr>
        <w:t>- обеспечение предоставления качественного дополнительного образования детям;</w:t>
      </w:r>
    </w:p>
    <w:p w:rsidR="00F065DA" w:rsidRDefault="00F065DA" w:rsidP="00F065DA">
      <w:pPr>
        <w:pStyle w:val="ae"/>
        <w:spacing w:line="276" w:lineRule="auto"/>
        <w:jc w:val="both"/>
        <w:rPr>
          <w:rFonts w:ascii="Times New Roman" w:hAnsi="Times New Roman"/>
          <w:sz w:val="28"/>
          <w:szCs w:val="28"/>
        </w:rPr>
      </w:pPr>
      <w:r>
        <w:rPr>
          <w:rFonts w:ascii="Times New Roman" w:hAnsi="Times New Roman"/>
          <w:sz w:val="28"/>
          <w:szCs w:val="28"/>
        </w:rPr>
        <w:t>- организация мероприятий в сфере дополнительного образования (культурно-массовые, спортивные мероприятия).</w:t>
      </w:r>
    </w:p>
    <w:p w:rsidR="00F065DA" w:rsidRPr="00446CBB" w:rsidRDefault="00F065DA" w:rsidP="00F065DA">
      <w:pPr>
        <w:pStyle w:val="ae"/>
        <w:spacing w:line="276" w:lineRule="auto"/>
        <w:jc w:val="both"/>
        <w:rPr>
          <w:rFonts w:ascii="Times New Roman" w:hAnsi="Times New Roman"/>
          <w:sz w:val="28"/>
          <w:szCs w:val="28"/>
        </w:rPr>
      </w:pPr>
      <w:r>
        <w:rPr>
          <w:rFonts w:ascii="Times New Roman" w:hAnsi="Times New Roman"/>
          <w:sz w:val="28"/>
          <w:szCs w:val="28"/>
        </w:rPr>
        <w:t>В первое основное мероприятие входят:  реализация мероприятий по доступности услуг дополнительного образования в рамках выполнения муниципального задания,  обеспечение повышения оплаты труда отдельным категориям работников бюджетной сферы, реализация расходных обязательств возникающих при выполнении полномочий по решению вопросов местного значения, осуществление расходов за счет иных межбюджетных трансфертов выплат стимулирующего (поощрительного) характера.</w:t>
      </w:r>
      <w:r w:rsidR="0036621B">
        <w:rPr>
          <w:rFonts w:ascii="Times New Roman" w:hAnsi="Times New Roman"/>
          <w:sz w:val="28"/>
          <w:szCs w:val="28"/>
        </w:rPr>
        <w:t xml:space="preserve">  Имеет место быть нарушение ст 179 БК РФ – несвоевременное внесение изменений в программу и приведение её в соответствие с бюджетом.</w:t>
      </w:r>
    </w:p>
    <w:p w:rsidR="00216173" w:rsidRDefault="00216173" w:rsidP="005252BC">
      <w:pPr>
        <w:pStyle w:val="ae"/>
        <w:spacing w:line="276" w:lineRule="auto"/>
        <w:jc w:val="both"/>
        <w:rPr>
          <w:rFonts w:ascii="Times New Roman" w:hAnsi="Times New Roman"/>
          <w:color w:val="000000" w:themeColor="text1"/>
          <w:sz w:val="28"/>
          <w:szCs w:val="28"/>
        </w:rPr>
      </w:pPr>
    </w:p>
    <w:p w:rsidR="00D12D6C" w:rsidRPr="000B0D46" w:rsidRDefault="00D12D6C" w:rsidP="005252BC">
      <w:pPr>
        <w:jc w:val="both"/>
        <w:rPr>
          <w:rFonts w:ascii="Times New Roman" w:hAnsi="Times New Roman" w:cs="Times New Roman"/>
          <w:sz w:val="28"/>
          <w:szCs w:val="28"/>
        </w:rPr>
      </w:pPr>
      <w:r w:rsidRPr="009F49C9">
        <w:rPr>
          <w:rFonts w:ascii="Times New Roman" w:hAnsi="Times New Roman" w:cs="Times New Roman"/>
          <w:sz w:val="28"/>
          <w:szCs w:val="28"/>
        </w:rPr>
        <w:t>Предложения:</w:t>
      </w:r>
    </w:p>
    <w:p w:rsidR="00D12D6C" w:rsidRPr="009F49C9" w:rsidRDefault="00D12D6C" w:rsidP="005252BC">
      <w:pPr>
        <w:jc w:val="both"/>
        <w:rPr>
          <w:rFonts w:ascii="Times New Roman" w:hAnsi="Times New Roman" w:cs="Times New Roman"/>
          <w:sz w:val="28"/>
          <w:szCs w:val="28"/>
        </w:rPr>
      </w:pPr>
      <w:r w:rsidRPr="009F49C9">
        <w:rPr>
          <w:rFonts w:ascii="Times New Roman" w:hAnsi="Times New Roman" w:cs="Times New Roman"/>
          <w:sz w:val="28"/>
          <w:szCs w:val="28"/>
        </w:rPr>
        <w:t>Незамедлительно устранить все  выявленные нарушения</w:t>
      </w:r>
      <w:r w:rsidR="00C255AF" w:rsidRPr="009F49C9">
        <w:rPr>
          <w:rFonts w:ascii="Times New Roman" w:hAnsi="Times New Roman" w:cs="Times New Roman"/>
          <w:sz w:val="28"/>
          <w:szCs w:val="28"/>
        </w:rPr>
        <w:t xml:space="preserve"> бюджетного законодательства при</w:t>
      </w:r>
      <w:r w:rsidR="007326BD" w:rsidRPr="009F49C9">
        <w:rPr>
          <w:rFonts w:ascii="Times New Roman" w:hAnsi="Times New Roman" w:cs="Times New Roman"/>
          <w:sz w:val="28"/>
          <w:szCs w:val="28"/>
        </w:rPr>
        <w:t xml:space="preserve"> ведении</w:t>
      </w:r>
      <w:r w:rsidR="00E77626" w:rsidRPr="009F49C9">
        <w:rPr>
          <w:rFonts w:ascii="Times New Roman" w:hAnsi="Times New Roman" w:cs="Times New Roman"/>
          <w:sz w:val="28"/>
          <w:szCs w:val="28"/>
        </w:rPr>
        <w:t xml:space="preserve"> </w:t>
      </w:r>
      <w:r w:rsidR="0071259A" w:rsidRPr="009F49C9">
        <w:rPr>
          <w:rFonts w:ascii="Times New Roman" w:hAnsi="Times New Roman" w:cs="Times New Roman"/>
          <w:sz w:val="28"/>
          <w:szCs w:val="28"/>
        </w:rPr>
        <w:t>финансово-хозяйственной деятельности</w:t>
      </w:r>
      <w:r w:rsidR="00E77626" w:rsidRPr="009F49C9">
        <w:rPr>
          <w:rFonts w:ascii="Times New Roman" w:hAnsi="Times New Roman" w:cs="Times New Roman"/>
          <w:sz w:val="28"/>
          <w:szCs w:val="28"/>
        </w:rPr>
        <w:t xml:space="preserve">  </w:t>
      </w:r>
      <w:r w:rsidR="009F67C2">
        <w:rPr>
          <w:rFonts w:ascii="Times New Roman" w:hAnsi="Times New Roman" w:cs="Times New Roman"/>
          <w:sz w:val="28"/>
          <w:szCs w:val="28"/>
        </w:rPr>
        <w:t>Муниципального</w:t>
      </w:r>
      <w:r w:rsidR="00E71C10">
        <w:rPr>
          <w:rFonts w:ascii="Times New Roman" w:hAnsi="Times New Roman" w:cs="Times New Roman"/>
          <w:sz w:val="28"/>
          <w:szCs w:val="28"/>
        </w:rPr>
        <w:t xml:space="preserve"> </w:t>
      </w:r>
      <w:r w:rsidR="00010313">
        <w:rPr>
          <w:rFonts w:ascii="Times New Roman" w:hAnsi="Times New Roman" w:cs="Times New Roman"/>
          <w:sz w:val="28"/>
          <w:szCs w:val="28"/>
        </w:rPr>
        <w:t>бюджетного</w:t>
      </w:r>
      <w:r w:rsidR="009F67C2">
        <w:rPr>
          <w:rFonts w:ascii="Times New Roman" w:hAnsi="Times New Roman" w:cs="Times New Roman"/>
          <w:sz w:val="28"/>
          <w:szCs w:val="28"/>
        </w:rPr>
        <w:t xml:space="preserve"> </w:t>
      </w:r>
      <w:r w:rsidR="007351CC">
        <w:rPr>
          <w:rFonts w:ascii="Times New Roman" w:hAnsi="Times New Roman" w:cs="Times New Roman"/>
          <w:sz w:val="28"/>
          <w:szCs w:val="28"/>
        </w:rPr>
        <w:t xml:space="preserve"> учреждения </w:t>
      </w:r>
      <w:r w:rsidR="00010313">
        <w:rPr>
          <w:rFonts w:ascii="Times New Roman" w:hAnsi="Times New Roman" w:cs="Times New Roman"/>
          <w:sz w:val="28"/>
          <w:szCs w:val="28"/>
        </w:rPr>
        <w:t xml:space="preserve">дополнительного образования </w:t>
      </w:r>
      <w:r w:rsidR="00C730E4">
        <w:rPr>
          <w:rFonts w:ascii="Times New Roman" w:hAnsi="Times New Roman" w:cs="Times New Roman"/>
          <w:sz w:val="28"/>
          <w:szCs w:val="28"/>
        </w:rPr>
        <w:t>«</w:t>
      </w:r>
      <w:r w:rsidR="00010313">
        <w:rPr>
          <w:rFonts w:ascii="Times New Roman" w:hAnsi="Times New Roman" w:cs="Times New Roman"/>
          <w:sz w:val="28"/>
          <w:szCs w:val="28"/>
        </w:rPr>
        <w:t>Детская школа искусств</w:t>
      </w:r>
      <w:r w:rsidR="00C730E4">
        <w:rPr>
          <w:rFonts w:ascii="Times New Roman" w:hAnsi="Times New Roman" w:cs="Times New Roman"/>
          <w:sz w:val="28"/>
          <w:szCs w:val="28"/>
        </w:rPr>
        <w:t>»</w:t>
      </w:r>
      <w:r w:rsidR="00010313">
        <w:rPr>
          <w:rFonts w:ascii="Times New Roman" w:hAnsi="Times New Roman" w:cs="Times New Roman"/>
          <w:sz w:val="28"/>
          <w:szCs w:val="28"/>
        </w:rPr>
        <w:t xml:space="preserve"> р.п. Мокроус </w:t>
      </w:r>
      <w:r w:rsidR="00A446C0">
        <w:rPr>
          <w:rFonts w:ascii="Times New Roman" w:hAnsi="Times New Roman" w:cs="Times New Roman"/>
          <w:sz w:val="28"/>
          <w:szCs w:val="28"/>
        </w:rPr>
        <w:t>Федоровского района Саратовской области.</w:t>
      </w:r>
    </w:p>
    <w:p w:rsidR="00D12D6C" w:rsidRPr="009F49C9" w:rsidRDefault="00D12D6C" w:rsidP="005252BC">
      <w:pPr>
        <w:jc w:val="both"/>
        <w:rPr>
          <w:rFonts w:ascii="Times New Roman" w:hAnsi="Times New Roman" w:cs="Times New Roman"/>
          <w:sz w:val="28"/>
          <w:szCs w:val="28"/>
        </w:rPr>
      </w:pPr>
      <w:r w:rsidRPr="009F49C9">
        <w:rPr>
          <w:rFonts w:ascii="Times New Roman" w:hAnsi="Times New Roman" w:cs="Times New Roman"/>
          <w:sz w:val="28"/>
          <w:szCs w:val="28"/>
        </w:rPr>
        <w:t xml:space="preserve"> </w:t>
      </w:r>
    </w:p>
    <w:p w:rsidR="00D12D6C" w:rsidRPr="009F49C9" w:rsidRDefault="00D12D6C" w:rsidP="009F49C9">
      <w:pPr>
        <w:spacing w:after="0"/>
        <w:jc w:val="both"/>
        <w:rPr>
          <w:rFonts w:ascii="Times New Roman" w:hAnsi="Times New Roman" w:cs="Times New Roman"/>
          <w:sz w:val="28"/>
          <w:szCs w:val="28"/>
        </w:rPr>
      </w:pPr>
      <w:r w:rsidRPr="009F49C9">
        <w:rPr>
          <w:rFonts w:ascii="Times New Roman" w:hAnsi="Times New Roman" w:cs="Times New Roman"/>
          <w:sz w:val="28"/>
          <w:szCs w:val="28"/>
        </w:rPr>
        <w:t xml:space="preserve"> консультант по контрольно-ревизионной</w:t>
      </w:r>
    </w:p>
    <w:p w:rsidR="00D12D6C" w:rsidRPr="009F49C9" w:rsidRDefault="00D12D6C" w:rsidP="009F49C9">
      <w:pPr>
        <w:spacing w:after="0"/>
        <w:jc w:val="both"/>
        <w:rPr>
          <w:rFonts w:ascii="Times New Roman" w:hAnsi="Times New Roman" w:cs="Times New Roman"/>
          <w:sz w:val="28"/>
          <w:szCs w:val="28"/>
        </w:rPr>
      </w:pPr>
      <w:r w:rsidRPr="009F49C9">
        <w:rPr>
          <w:rFonts w:ascii="Times New Roman" w:hAnsi="Times New Roman" w:cs="Times New Roman"/>
          <w:sz w:val="28"/>
          <w:szCs w:val="28"/>
        </w:rPr>
        <w:t xml:space="preserve"> работе  администрации Федоровского</w:t>
      </w:r>
    </w:p>
    <w:p w:rsidR="00D12D6C" w:rsidRPr="00FD2C5A" w:rsidRDefault="008D5E8D" w:rsidP="00FD2C5A">
      <w:pPr>
        <w:spacing w:after="0"/>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r w:rsidR="00D12D6C" w:rsidRPr="009F49C9">
        <w:rPr>
          <w:rFonts w:ascii="Times New Roman" w:hAnsi="Times New Roman" w:cs="Times New Roman"/>
          <w:sz w:val="28"/>
          <w:szCs w:val="28"/>
        </w:rPr>
        <w:t xml:space="preserve">          </w:t>
      </w:r>
      <w:r>
        <w:rPr>
          <w:rFonts w:ascii="Times New Roman" w:hAnsi="Times New Roman" w:cs="Times New Roman"/>
          <w:sz w:val="28"/>
          <w:szCs w:val="28"/>
        </w:rPr>
        <w:t xml:space="preserve">   </w:t>
      </w:r>
      <w:r w:rsidR="00D12D6C" w:rsidRPr="009F49C9">
        <w:rPr>
          <w:rFonts w:ascii="Times New Roman" w:hAnsi="Times New Roman" w:cs="Times New Roman"/>
          <w:sz w:val="28"/>
          <w:szCs w:val="28"/>
        </w:rPr>
        <w:t xml:space="preserve">   </w:t>
      </w:r>
      <w:r>
        <w:rPr>
          <w:rFonts w:ascii="Times New Roman" w:hAnsi="Times New Roman" w:cs="Times New Roman"/>
          <w:sz w:val="28"/>
          <w:szCs w:val="28"/>
        </w:rPr>
        <w:t xml:space="preserve">______________       </w:t>
      </w:r>
      <w:r w:rsidR="004C4DC9">
        <w:rPr>
          <w:rFonts w:ascii="Times New Roman" w:hAnsi="Times New Roman" w:cs="Times New Roman"/>
          <w:sz w:val="28"/>
          <w:szCs w:val="28"/>
        </w:rPr>
        <w:t xml:space="preserve">           </w:t>
      </w:r>
      <w:r w:rsidR="00E71C10">
        <w:rPr>
          <w:rFonts w:ascii="Times New Roman" w:hAnsi="Times New Roman" w:cs="Times New Roman"/>
          <w:sz w:val="28"/>
          <w:szCs w:val="28"/>
        </w:rPr>
        <w:t xml:space="preserve">  </w:t>
      </w:r>
      <w:r w:rsidR="004C4DC9">
        <w:rPr>
          <w:rFonts w:ascii="Times New Roman" w:hAnsi="Times New Roman" w:cs="Times New Roman"/>
          <w:sz w:val="28"/>
          <w:szCs w:val="28"/>
        </w:rPr>
        <w:t xml:space="preserve">  Фе</w:t>
      </w:r>
      <w:r w:rsidR="00D12D6C" w:rsidRPr="009F49C9">
        <w:rPr>
          <w:rFonts w:ascii="Times New Roman" w:hAnsi="Times New Roman" w:cs="Times New Roman"/>
          <w:sz w:val="28"/>
          <w:szCs w:val="28"/>
        </w:rPr>
        <w:t>дорова Е.К.</w:t>
      </w:r>
    </w:p>
    <w:p w:rsidR="00D12D6C" w:rsidRPr="009F49C9" w:rsidRDefault="00D12D6C" w:rsidP="009F49C9">
      <w:pPr>
        <w:jc w:val="both"/>
        <w:rPr>
          <w:rFonts w:ascii="Times New Roman" w:hAnsi="Times New Roman" w:cs="Times New Roman"/>
          <w:sz w:val="28"/>
          <w:szCs w:val="28"/>
          <w:highlight w:val="yellow"/>
        </w:rPr>
      </w:pPr>
    </w:p>
    <w:p w:rsidR="00D12D6C" w:rsidRDefault="00D12D6C" w:rsidP="009F49C9">
      <w:pPr>
        <w:jc w:val="both"/>
        <w:rPr>
          <w:rFonts w:ascii="Times New Roman" w:hAnsi="Times New Roman" w:cs="Times New Roman"/>
          <w:sz w:val="28"/>
          <w:szCs w:val="28"/>
        </w:rPr>
      </w:pPr>
      <w:r w:rsidRPr="009F49C9">
        <w:rPr>
          <w:rFonts w:ascii="Times New Roman" w:hAnsi="Times New Roman" w:cs="Times New Roman"/>
          <w:sz w:val="28"/>
          <w:szCs w:val="28"/>
        </w:rPr>
        <w:t xml:space="preserve">Акт  ревизии финансово-хозяйственной деятельности </w:t>
      </w:r>
      <w:r w:rsidR="009F67C2">
        <w:rPr>
          <w:rFonts w:ascii="Times New Roman" w:hAnsi="Times New Roman" w:cs="Times New Roman"/>
          <w:sz w:val="28"/>
          <w:szCs w:val="28"/>
        </w:rPr>
        <w:t xml:space="preserve">Муниципального </w:t>
      </w:r>
      <w:r w:rsidR="00C730E4">
        <w:rPr>
          <w:rFonts w:ascii="Times New Roman" w:hAnsi="Times New Roman" w:cs="Times New Roman"/>
          <w:sz w:val="28"/>
          <w:szCs w:val="28"/>
        </w:rPr>
        <w:t>бюджетного</w:t>
      </w:r>
      <w:r w:rsidR="00E71C10">
        <w:rPr>
          <w:rFonts w:ascii="Times New Roman" w:hAnsi="Times New Roman" w:cs="Times New Roman"/>
          <w:sz w:val="28"/>
          <w:szCs w:val="28"/>
        </w:rPr>
        <w:t xml:space="preserve"> </w:t>
      </w:r>
      <w:r w:rsidR="009F67C2">
        <w:rPr>
          <w:rFonts w:ascii="Times New Roman" w:hAnsi="Times New Roman" w:cs="Times New Roman"/>
          <w:sz w:val="28"/>
          <w:szCs w:val="28"/>
        </w:rPr>
        <w:t xml:space="preserve">учреждения </w:t>
      </w:r>
      <w:r w:rsidR="00C730E4">
        <w:rPr>
          <w:rFonts w:ascii="Times New Roman" w:hAnsi="Times New Roman" w:cs="Times New Roman"/>
          <w:sz w:val="28"/>
          <w:szCs w:val="28"/>
        </w:rPr>
        <w:t xml:space="preserve">дополнительного образования «Детская школа искусств» р.п. Мокроус </w:t>
      </w:r>
      <w:r w:rsidR="00DD7FC2">
        <w:rPr>
          <w:rFonts w:ascii="Times New Roman" w:hAnsi="Times New Roman" w:cs="Times New Roman"/>
          <w:sz w:val="28"/>
          <w:szCs w:val="28"/>
        </w:rPr>
        <w:t>Федоровского района Саратовской области</w:t>
      </w:r>
      <w:r w:rsidR="00E71C10">
        <w:rPr>
          <w:rFonts w:ascii="Times New Roman" w:hAnsi="Times New Roman" w:cs="Times New Roman"/>
          <w:sz w:val="28"/>
          <w:szCs w:val="28"/>
        </w:rPr>
        <w:t xml:space="preserve"> получил:</w:t>
      </w:r>
    </w:p>
    <w:p w:rsidR="00DD7FC2" w:rsidRPr="009F49C9" w:rsidRDefault="00DD7FC2" w:rsidP="009F49C9">
      <w:pPr>
        <w:jc w:val="both"/>
        <w:rPr>
          <w:rFonts w:ascii="Times New Roman" w:hAnsi="Times New Roman" w:cs="Times New Roman"/>
          <w:sz w:val="28"/>
          <w:szCs w:val="28"/>
        </w:rPr>
      </w:pPr>
    </w:p>
    <w:p w:rsidR="00E71C10" w:rsidRDefault="00B811C8" w:rsidP="009F49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И.о.д</w:t>
      </w:r>
      <w:r w:rsidR="00E71C10">
        <w:rPr>
          <w:rFonts w:ascii="Times New Roman" w:hAnsi="Times New Roman" w:cs="Times New Roman"/>
          <w:sz w:val="28"/>
          <w:szCs w:val="28"/>
        </w:rPr>
        <w:t>иректор</w:t>
      </w:r>
      <w:r>
        <w:rPr>
          <w:rFonts w:ascii="Times New Roman" w:hAnsi="Times New Roman" w:cs="Times New Roman"/>
          <w:sz w:val="28"/>
          <w:szCs w:val="28"/>
        </w:rPr>
        <w:t>а</w:t>
      </w:r>
      <w:r w:rsidR="00E71C10">
        <w:rPr>
          <w:rFonts w:ascii="Times New Roman" w:hAnsi="Times New Roman" w:cs="Times New Roman"/>
          <w:sz w:val="28"/>
          <w:szCs w:val="28"/>
        </w:rPr>
        <w:t xml:space="preserve"> </w:t>
      </w:r>
      <w:r>
        <w:rPr>
          <w:rFonts w:ascii="Times New Roman" w:hAnsi="Times New Roman" w:cs="Times New Roman"/>
          <w:sz w:val="28"/>
          <w:szCs w:val="28"/>
        </w:rPr>
        <w:t>МБУ ДО ДШИ</w:t>
      </w:r>
      <w:r w:rsidR="00E71C10">
        <w:rPr>
          <w:rFonts w:ascii="Times New Roman" w:hAnsi="Times New Roman" w:cs="Times New Roman"/>
          <w:sz w:val="28"/>
          <w:szCs w:val="28"/>
        </w:rPr>
        <w:t xml:space="preserve"> </w:t>
      </w:r>
    </w:p>
    <w:p w:rsidR="00D12D6C" w:rsidRPr="009F49C9" w:rsidRDefault="00B811C8" w:rsidP="009F49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Р.п. Мокроус</w:t>
      </w:r>
      <w:r w:rsidR="00E71C10">
        <w:rPr>
          <w:rFonts w:ascii="Times New Roman" w:hAnsi="Times New Roman" w:cs="Times New Roman"/>
          <w:sz w:val="28"/>
          <w:szCs w:val="28"/>
        </w:rPr>
        <w:t xml:space="preserve"> </w:t>
      </w:r>
      <w:r w:rsidR="00144EFB">
        <w:rPr>
          <w:rFonts w:ascii="Times New Roman" w:hAnsi="Times New Roman" w:cs="Times New Roman"/>
          <w:sz w:val="28"/>
          <w:szCs w:val="28"/>
        </w:rPr>
        <w:t xml:space="preserve">                      </w:t>
      </w:r>
      <w:r w:rsidR="008D5E8D">
        <w:rPr>
          <w:rFonts w:ascii="Times New Roman" w:hAnsi="Times New Roman" w:cs="Times New Roman"/>
          <w:sz w:val="28"/>
          <w:szCs w:val="28"/>
        </w:rPr>
        <w:t xml:space="preserve">      </w:t>
      </w:r>
      <w:r w:rsidR="005B6E0D">
        <w:rPr>
          <w:rFonts w:ascii="Times New Roman" w:hAnsi="Times New Roman" w:cs="Times New Roman"/>
          <w:sz w:val="28"/>
          <w:szCs w:val="28"/>
        </w:rPr>
        <w:t xml:space="preserve">   </w:t>
      </w:r>
      <w:r w:rsidR="009F67C2">
        <w:rPr>
          <w:rFonts w:ascii="Times New Roman" w:hAnsi="Times New Roman" w:cs="Times New Roman"/>
          <w:sz w:val="28"/>
          <w:szCs w:val="28"/>
        </w:rPr>
        <w:t xml:space="preserve">              </w:t>
      </w:r>
      <w:r w:rsidR="008D5E8D">
        <w:rPr>
          <w:rFonts w:ascii="Times New Roman" w:hAnsi="Times New Roman" w:cs="Times New Roman"/>
          <w:sz w:val="28"/>
          <w:szCs w:val="28"/>
        </w:rPr>
        <w:t>____________</w:t>
      </w:r>
      <w:r w:rsidR="002D7A4A" w:rsidRPr="009F49C9">
        <w:rPr>
          <w:rFonts w:ascii="Times New Roman" w:hAnsi="Times New Roman" w:cs="Times New Roman"/>
          <w:sz w:val="28"/>
          <w:szCs w:val="28"/>
        </w:rPr>
        <w:t xml:space="preserve">_  </w:t>
      </w:r>
      <w:r w:rsidR="005700DA" w:rsidRPr="009F49C9">
        <w:rPr>
          <w:rFonts w:ascii="Times New Roman" w:hAnsi="Times New Roman" w:cs="Times New Roman"/>
          <w:sz w:val="28"/>
          <w:szCs w:val="28"/>
        </w:rPr>
        <w:t xml:space="preserve">  </w:t>
      </w:r>
      <w:r w:rsidR="00E71C10">
        <w:rPr>
          <w:rFonts w:ascii="Times New Roman" w:hAnsi="Times New Roman" w:cs="Times New Roman"/>
          <w:sz w:val="28"/>
          <w:szCs w:val="28"/>
        </w:rPr>
        <w:t xml:space="preserve">        </w:t>
      </w:r>
      <w:r w:rsidR="000A16D1">
        <w:rPr>
          <w:rFonts w:ascii="Times New Roman" w:hAnsi="Times New Roman" w:cs="Times New Roman"/>
          <w:sz w:val="28"/>
          <w:szCs w:val="28"/>
        </w:rPr>
        <w:t>И.В. Гущина</w:t>
      </w:r>
      <w:r w:rsidR="00E71C10">
        <w:rPr>
          <w:rFonts w:ascii="Times New Roman" w:hAnsi="Times New Roman" w:cs="Times New Roman"/>
          <w:sz w:val="28"/>
          <w:szCs w:val="28"/>
        </w:rPr>
        <w:t>.</w:t>
      </w:r>
    </w:p>
    <w:p w:rsidR="00981214" w:rsidRPr="009F49C9" w:rsidRDefault="00DD7FC2" w:rsidP="009F49C9">
      <w:pPr>
        <w:jc w:val="both"/>
        <w:rPr>
          <w:rFonts w:ascii="Times New Roman" w:hAnsi="Times New Roman" w:cs="Times New Roman"/>
          <w:sz w:val="28"/>
          <w:szCs w:val="28"/>
        </w:rPr>
      </w:pPr>
      <w:r>
        <w:rPr>
          <w:rFonts w:ascii="Times New Roman" w:hAnsi="Times New Roman" w:cs="Times New Roman"/>
          <w:sz w:val="28"/>
          <w:szCs w:val="28"/>
        </w:rPr>
        <w:t>«___»_________2020</w:t>
      </w:r>
      <w:r w:rsidR="00D12D6C" w:rsidRPr="009F49C9">
        <w:rPr>
          <w:rFonts w:ascii="Times New Roman" w:hAnsi="Times New Roman" w:cs="Times New Roman"/>
          <w:sz w:val="28"/>
          <w:szCs w:val="28"/>
        </w:rPr>
        <w:t>г</w:t>
      </w:r>
      <w:r w:rsidR="00FD2C5A">
        <w:rPr>
          <w:rFonts w:ascii="Times New Roman" w:hAnsi="Times New Roman" w:cs="Times New Roman"/>
          <w:sz w:val="28"/>
          <w:szCs w:val="28"/>
        </w:rPr>
        <w:t>.</w:t>
      </w:r>
    </w:p>
    <w:p w:rsidR="00981214" w:rsidRPr="009F49C9" w:rsidRDefault="00981214" w:rsidP="009F49C9">
      <w:pPr>
        <w:jc w:val="both"/>
        <w:rPr>
          <w:rFonts w:ascii="Times New Roman" w:hAnsi="Times New Roman" w:cs="Times New Roman"/>
          <w:sz w:val="28"/>
          <w:szCs w:val="28"/>
        </w:rPr>
      </w:pPr>
    </w:p>
    <w:p w:rsidR="00981214" w:rsidRPr="009F49C9" w:rsidRDefault="00981214" w:rsidP="009F49C9">
      <w:pPr>
        <w:jc w:val="both"/>
        <w:rPr>
          <w:rFonts w:ascii="Times New Roman" w:hAnsi="Times New Roman" w:cs="Times New Roman"/>
          <w:sz w:val="28"/>
          <w:szCs w:val="28"/>
        </w:rPr>
      </w:pPr>
    </w:p>
    <w:p w:rsidR="00981214" w:rsidRDefault="00981214" w:rsidP="00C253FF"/>
    <w:p w:rsidR="00CB5A3B" w:rsidRDefault="00CB5A3B" w:rsidP="00C253FF"/>
    <w:sectPr w:rsidR="00CB5A3B" w:rsidSect="005B3B6E">
      <w:footerReference w:type="default" r:id="rId2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FAF" w:rsidRDefault="003F4FAF" w:rsidP="00C253FF">
      <w:r>
        <w:separator/>
      </w:r>
    </w:p>
  </w:endnote>
  <w:endnote w:type="continuationSeparator" w:id="1">
    <w:p w:rsidR="003F4FAF" w:rsidRDefault="003F4FAF" w:rsidP="00C253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33313"/>
      <w:docPartObj>
        <w:docPartGallery w:val="Page Numbers (Bottom of Page)"/>
        <w:docPartUnique/>
      </w:docPartObj>
    </w:sdtPr>
    <w:sdtContent>
      <w:p w:rsidR="00451E62" w:rsidRDefault="00853FEB" w:rsidP="00C253FF">
        <w:pPr>
          <w:pStyle w:val="a9"/>
        </w:pPr>
        <w:fldSimple w:instr=" PAGE   \* MERGEFORMAT ">
          <w:r w:rsidR="003F4FAF">
            <w:rPr>
              <w:noProof/>
            </w:rPr>
            <w:t>1</w:t>
          </w:r>
        </w:fldSimple>
      </w:p>
    </w:sdtContent>
  </w:sdt>
  <w:p w:rsidR="00451E62" w:rsidRDefault="00451E62" w:rsidP="00C253F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FAF" w:rsidRDefault="003F4FAF" w:rsidP="00C253FF">
      <w:r>
        <w:separator/>
      </w:r>
    </w:p>
  </w:footnote>
  <w:footnote w:type="continuationSeparator" w:id="1">
    <w:p w:rsidR="003F4FAF" w:rsidRDefault="003F4FAF" w:rsidP="00C253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E56"/>
    <w:multiLevelType w:val="hybridMultilevel"/>
    <w:tmpl w:val="11203BAA"/>
    <w:lvl w:ilvl="0" w:tplc="140C7CE0">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066173D0"/>
    <w:multiLevelType w:val="hybridMultilevel"/>
    <w:tmpl w:val="4D204898"/>
    <w:lvl w:ilvl="0" w:tplc="5EB6FE6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440AE7"/>
    <w:multiLevelType w:val="multilevel"/>
    <w:tmpl w:val="C1C8B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1F752D"/>
    <w:multiLevelType w:val="multilevel"/>
    <w:tmpl w:val="0ED45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D92088"/>
    <w:multiLevelType w:val="multilevel"/>
    <w:tmpl w:val="5E70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9011AF"/>
    <w:multiLevelType w:val="hybridMultilevel"/>
    <w:tmpl w:val="8A0A1DFC"/>
    <w:lvl w:ilvl="0" w:tplc="B09847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0D3CB5"/>
    <w:multiLevelType w:val="hybridMultilevel"/>
    <w:tmpl w:val="AE7EA804"/>
    <w:lvl w:ilvl="0" w:tplc="D16A8312">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57C040B"/>
    <w:multiLevelType w:val="hybridMultilevel"/>
    <w:tmpl w:val="5AA4B2FA"/>
    <w:lvl w:ilvl="0" w:tplc="409E836C">
      <w:start w:val="41"/>
      <w:numFmt w:val="decimal"/>
      <w:lvlText w:val="%1."/>
      <w:lvlJc w:val="left"/>
      <w:pPr>
        <w:ind w:left="942" w:hanging="37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9CC7CF4"/>
    <w:multiLevelType w:val="hybridMultilevel"/>
    <w:tmpl w:val="4824EAC8"/>
    <w:lvl w:ilvl="0" w:tplc="DC4269A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445F453A"/>
    <w:multiLevelType w:val="multilevel"/>
    <w:tmpl w:val="FDC4F732"/>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nsid w:val="45660C8A"/>
    <w:multiLevelType w:val="multilevel"/>
    <w:tmpl w:val="80940B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D116FE"/>
    <w:multiLevelType w:val="hybridMultilevel"/>
    <w:tmpl w:val="C966E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1370EB"/>
    <w:multiLevelType w:val="multilevel"/>
    <w:tmpl w:val="61487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B4280C"/>
    <w:multiLevelType w:val="hybridMultilevel"/>
    <w:tmpl w:val="674E8A8E"/>
    <w:lvl w:ilvl="0" w:tplc="AE160EA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C325BC4"/>
    <w:multiLevelType w:val="hybridMultilevel"/>
    <w:tmpl w:val="6A129B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0D30201"/>
    <w:multiLevelType w:val="multilevel"/>
    <w:tmpl w:val="17ACA2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6437D6"/>
    <w:multiLevelType w:val="hybridMultilevel"/>
    <w:tmpl w:val="C60E9FA4"/>
    <w:lvl w:ilvl="0" w:tplc="652A76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4DC186F"/>
    <w:multiLevelType w:val="multilevel"/>
    <w:tmpl w:val="09DA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536DD9"/>
    <w:multiLevelType w:val="hybridMultilevel"/>
    <w:tmpl w:val="2780ADCE"/>
    <w:lvl w:ilvl="0" w:tplc="E7A0843A">
      <w:start w:val="1"/>
      <w:numFmt w:val="decimal"/>
      <w:lvlText w:val="%1."/>
      <w:lvlJc w:val="left"/>
      <w:pPr>
        <w:ind w:left="1872" w:hanging="13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A5209F9"/>
    <w:multiLevelType w:val="multilevel"/>
    <w:tmpl w:val="89A885DA"/>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
    <w:nsid w:val="76FE3FFA"/>
    <w:multiLevelType w:val="hybridMultilevel"/>
    <w:tmpl w:val="531A70F0"/>
    <w:lvl w:ilvl="0" w:tplc="DB2CB4D2">
      <w:start w:val="1"/>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21">
    <w:nsid w:val="7B2809E6"/>
    <w:multiLevelType w:val="hybridMultilevel"/>
    <w:tmpl w:val="298AFFC2"/>
    <w:lvl w:ilvl="0" w:tplc="B3843E1C">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2">
    <w:nsid w:val="7CF5139C"/>
    <w:multiLevelType w:val="hybridMultilevel"/>
    <w:tmpl w:val="5C1E4D00"/>
    <w:lvl w:ilvl="0" w:tplc="66E61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E0142D9"/>
    <w:multiLevelType w:val="multilevel"/>
    <w:tmpl w:val="74CC1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F3B4AA5"/>
    <w:multiLevelType w:val="multilevel"/>
    <w:tmpl w:val="9C7A6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9"/>
  </w:num>
  <w:num w:numId="3">
    <w:abstractNumId w:val="9"/>
  </w:num>
  <w:num w:numId="4">
    <w:abstractNumId w:val="19"/>
    <w:lvlOverride w:ilvl="0">
      <w:startOverride w:val="1"/>
    </w:lvlOverride>
  </w:num>
  <w:num w:numId="5">
    <w:abstractNumId w:val="9"/>
    <w:lvlOverride w:ilvl="0">
      <w:startOverride w:val="1"/>
    </w:lvlOverride>
  </w:num>
  <w:num w:numId="6">
    <w:abstractNumId w:val="5"/>
  </w:num>
  <w:num w:numId="7">
    <w:abstractNumId w:val="21"/>
  </w:num>
  <w:num w:numId="8">
    <w:abstractNumId w:val="20"/>
  </w:num>
  <w:num w:numId="9">
    <w:abstractNumId w:val="0"/>
  </w:num>
  <w:num w:numId="10">
    <w:abstractNumId w:val="14"/>
  </w:num>
  <w:num w:numId="11">
    <w:abstractNumId w:val="18"/>
  </w:num>
  <w:num w:numId="12">
    <w:abstractNumId w:val="22"/>
  </w:num>
  <w:num w:numId="13">
    <w:abstractNumId w:val="8"/>
  </w:num>
  <w:num w:numId="14">
    <w:abstractNumId w:val="1"/>
  </w:num>
  <w:num w:numId="15">
    <w:abstractNumId w:val="16"/>
  </w:num>
  <w:num w:numId="16">
    <w:abstractNumId w:val="13"/>
  </w:num>
  <w:num w:numId="17">
    <w:abstractNumId w:val="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15"/>
  </w:num>
  <w:num w:numId="22">
    <w:abstractNumId w:val="3"/>
  </w:num>
  <w:num w:numId="23">
    <w:abstractNumId w:val="12"/>
  </w:num>
  <w:num w:numId="24">
    <w:abstractNumId w:val="24"/>
  </w:num>
  <w:num w:numId="25">
    <w:abstractNumId w:val="2"/>
  </w:num>
  <w:num w:numId="26">
    <w:abstractNumId w:val="17"/>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D12D6C"/>
    <w:rsid w:val="0000078E"/>
    <w:rsid w:val="00000AE6"/>
    <w:rsid w:val="00001DA7"/>
    <w:rsid w:val="0000277E"/>
    <w:rsid w:val="0000327C"/>
    <w:rsid w:val="00003B5C"/>
    <w:rsid w:val="00003E3A"/>
    <w:rsid w:val="00004D75"/>
    <w:rsid w:val="00004FDB"/>
    <w:rsid w:val="000055A1"/>
    <w:rsid w:val="0000569C"/>
    <w:rsid w:val="00006409"/>
    <w:rsid w:val="00006A4C"/>
    <w:rsid w:val="00006E40"/>
    <w:rsid w:val="0000726B"/>
    <w:rsid w:val="000078D6"/>
    <w:rsid w:val="00007943"/>
    <w:rsid w:val="0001008E"/>
    <w:rsid w:val="000100FA"/>
    <w:rsid w:val="00010313"/>
    <w:rsid w:val="00010E21"/>
    <w:rsid w:val="0001179D"/>
    <w:rsid w:val="00012138"/>
    <w:rsid w:val="0001213D"/>
    <w:rsid w:val="0001429D"/>
    <w:rsid w:val="000153AE"/>
    <w:rsid w:val="0001565C"/>
    <w:rsid w:val="00015B9B"/>
    <w:rsid w:val="00015BDF"/>
    <w:rsid w:val="00015C5E"/>
    <w:rsid w:val="000164AB"/>
    <w:rsid w:val="0001775F"/>
    <w:rsid w:val="000209D0"/>
    <w:rsid w:val="00020B0F"/>
    <w:rsid w:val="000210DA"/>
    <w:rsid w:val="000212A1"/>
    <w:rsid w:val="00021827"/>
    <w:rsid w:val="000218AB"/>
    <w:rsid w:val="00021DC4"/>
    <w:rsid w:val="000221B9"/>
    <w:rsid w:val="0002227C"/>
    <w:rsid w:val="00022EAC"/>
    <w:rsid w:val="00023315"/>
    <w:rsid w:val="00024E66"/>
    <w:rsid w:val="000251C1"/>
    <w:rsid w:val="00025B58"/>
    <w:rsid w:val="00025BB6"/>
    <w:rsid w:val="00025D75"/>
    <w:rsid w:val="00025DE1"/>
    <w:rsid w:val="00026CC6"/>
    <w:rsid w:val="00026CFB"/>
    <w:rsid w:val="0002714E"/>
    <w:rsid w:val="00027592"/>
    <w:rsid w:val="00027ECF"/>
    <w:rsid w:val="00027F4F"/>
    <w:rsid w:val="0003083B"/>
    <w:rsid w:val="00030CA0"/>
    <w:rsid w:val="00031384"/>
    <w:rsid w:val="00032291"/>
    <w:rsid w:val="0003251B"/>
    <w:rsid w:val="00033911"/>
    <w:rsid w:val="00035030"/>
    <w:rsid w:val="00035182"/>
    <w:rsid w:val="000356B4"/>
    <w:rsid w:val="00035E2E"/>
    <w:rsid w:val="00037413"/>
    <w:rsid w:val="000378E2"/>
    <w:rsid w:val="00040AE0"/>
    <w:rsid w:val="0004174F"/>
    <w:rsid w:val="00041786"/>
    <w:rsid w:val="000429BF"/>
    <w:rsid w:val="000433C1"/>
    <w:rsid w:val="0004352D"/>
    <w:rsid w:val="00043A6A"/>
    <w:rsid w:val="00043F95"/>
    <w:rsid w:val="00043FB3"/>
    <w:rsid w:val="00044020"/>
    <w:rsid w:val="00044698"/>
    <w:rsid w:val="00044AB6"/>
    <w:rsid w:val="00044CCF"/>
    <w:rsid w:val="00047086"/>
    <w:rsid w:val="000471C7"/>
    <w:rsid w:val="00047FC0"/>
    <w:rsid w:val="00050186"/>
    <w:rsid w:val="00050442"/>
    <w:rsid w:val="0005128E"/>
    <w:rsid w:val="000513D5"/>
    <w:rsid w:val="00051D41"/>
    <w:rsid w:val="00051FC3"/>
    <w:rsid w:val="000522F9"/>
    <w:rsid w:val="000523D3"/>
    <w:rsid w:val="0005366E"/>
    <w:rsid w:val="000536E7"/>
    <w:rsid w:val="00053B60"/>
    <w:rsid w:val="0005465E"/>
    <w:rsid w:val="000550BD"/>
    <w:rsid w:val="0005540D"/>
    <w:rsid w:val="00055AE2"/>
    <w:rsid w:val="00055C34"/>
    <w:rsid w:val="00055D5E"/>
    <w:rsid w:val="00055EDC"/>
    <w:rsid w:val="00055F6A"/>
    <w:rsid w:val="00056955"/>
    <w:rsid w:val="00061315"/>
    <w:rsid w:val="00061369"/>
    <w:rsid w:val="00061D20"/>
    <w:rsid w:val="000621A5"/>
    <w:rsid w:val="00062FD8"/>
    <w:rsid w:val="00063D5F"/>
    <w:rsid w:val="00063D92"/>
    <w:rsid w:val="000656CF"/>
    <w:rsid w:val="0006590F"/>
    <w:rsid w:val="00065E63"/>
    <w:rsid w:val="0006615A"/>
    <w:rsid w:val="00066927"/>
    <w:rsid w:val="000671A8"/>
    <w:rsid w:val="00067B90"/>
    <w:rsid w:val="000702AF"/>
    <w:rsid w:val="00070834"/>
    <w:rsid w:val="00070A49"/>
    <w:rsid w:val="000715B1"/>
    <w:rsid w:val="00071D31"/>
    <w:rsid w:val="00072681"/>
    <w:rsid w:val="00074998"/>
    <w:rsid w:val="00075653"/>
    <w:rsid w:val="0007579D"/>
    <w:rsid w:val="00077BC0"/>
    <w:rsid w:val="00077EFA"/>
    <w:rsid w:val="00081A2F"/>
    <w:rsid w:val="00081CA3"/>
    <w:rsid w:val="00081FCF"/>
    <w:rsid w:val="000824F4"/>
    <w:rsid w:val="00082FC6"/>
    <w:rsid w:val="0008300B"/>
    <w:rsid w:val="00083ACE"/>
    <w:rsid w:val="000842B0"/>
    <w:rsid w:val="00084BFE"/>
    <w:rsid w:val="00086B9B"/>
    <w:rsid w:val="000870E0"/>
    <w:rsid w:val="0009051B"/>
    <w:rsid w:val="00090F1B"/>
    <w:rsid w:val="00091C58"/>
    <w:rsid w:val="00092E25"/>
    <w:rsid w:val="00092E66"/>
    <w:rsid w:val="000949F2"/>
    <w:rsid w:val="00094B64"/>
    <w:rsid w:val="00095679"/>
    <w:rsid w:val="00096008"/>
    <w:rsid w:val="00096623"/>
    <w:rsid w:val="0009749E"/>
    <w:rsid w:val="00097DCA"/>
    <w:rsid w:val="000A07A4"/>
    <w:rsid w:val="000A0D10"/>
    <w:rsid w:val="000A111F"/>
    <w:rsid w:val="000A15A0"/>
    <w:rsid w:val="000A16D1"/>
    <w:rsid w:val="000A1A48"/>
    <w:rsid w:val="000A1FDC"/>
    <w:rsid w:val="000A22CC"/>
    <w:rsid w:val="000A432D"/>
    <w:rsid w:val="000A4C92"/>
    <w:rsid w:val="000A55A7"/>
    <w:rsid w:val="000A61B3"/>
    <w:rsid w:val="000A6259"/>
    <w:rsid w:val="000A6BF0"/>
    <w:rsid w:val="000A7523"/>
    <w:rsid w:val="000A7D9D"/>
    <w:rsid w:val="000B0C91"/>
    <w:rsid w:val="000B0D46"/>
    <w:rsid w:val="000B0D76"/>
    <w:rsid w:val="000B1006"/>
    <w:rsid w:val="000B1393"/>
    <w:rsid w:val="000B399D"/>
    <w:rsid w:val="000B3BE9"/>
    <w:rsid w:val="000B498C"/>
    <w:rsid w:val="000B4A67"/>
    <w:rsid w:val="000B7398"/>
    <w:rsid w:val="000C00C5"/>
    <w:rsid w:val="000C0430"/>
    <w:rsid w:val="000C0E11"/>
    <w:rsid w:val="000C13D9"/>
    <w:rsid w:val="000C25DB"/>
    <w:rsid w:val="000C2736"/>
    <w:rsid w:val="000C2A06"/>
    <w:rsid w:val="000C2A8A"/>
    <w:rsid w:val="000C36FF"/>
    <w:rsid w:val="000C37FC"/>
    <w:rsid w:val="000C4470"/>
    <w:rsid w:val="000C4B43"/>
    <w:rsid w:val="000C5FC8"/>
    <w:rsid w:val="000C6850"/>
    <w:rsid w:val="000C6CCD"/>
    <w:rsid w:val="000C6EB5"/>
    <w:rsid w:val="000C7467"/>
    <w:rsid w:val="000C7667"/>
    <w:rsid w:val="000D017C"/>
    <w:rsid w:val="000D063D"/>
    <w:rsid w:val="000D129F"/>
    <w:rsid w:val="000D12C5"/>
    <w:rsid w:val="000D1BBB"/>
    <w:rsid w:val="000D1E7E"/>
    <w:rsid w:val="000D2469"/>
    <w:rsid w:val="000D24A1"/>
    <w:rsid w:val="000D27AB"/>
    <w:rsid w:val="000D348A"/>
    <w:rsid w:val="000D4811"/>
    <w:rsid w:val="000D48B4"/>
    <w:rsid w:val="000D5446"/>
    <w:rsid w:val="000D5792"/>
    <w:rsid w:val="000D6BCC"/>
    <w:rsid w:val="000D6CCF"/>
    <w:rsid w:val="000D7D4A"/>
    <w:rsid w:val="000D7FC7"/>
    <w:rsid w:val="000E0822"/>
    <w:rsid w:val="000E0E46"/>
    <w:rsid w:val="000E258C"/>
    <w:rsid w:val="000E2DEA"/>
    <w:rsid w:val="000E3125"/>
    <w:rsid w:val="000E399D"/>
    <w:rsid w:val="000E485B"/>
    <w:rsid w:val="000E530C"/>
    <w:rsid w:val="000E5565"/>
    <w:rsid w:val="000E6C84"/>
    <w:rsid w:val="000E77CD"/>
    <w:rsid w:val="000F124C"/>
    <w:rsid w:val="000F1B3C"/>
    <w:rsid w:val="000F2762"/>
    <w:rsid w:val="000F2C4B"/>
    <w:rsid w:val="000F2C96"/>
    <w:rsid w:val="000F2DC2"/>
    <w:rsid w:val="000F32BA"/>
    <w:rsid w:val="000F3B0B"/>
    <w:rsid w:val="000F3FD7"/>
    <w:rsid w:val="000F4171"/>
    <w:rsid w:val="000F4899"/>
    <w:rsid w:val="000F5544"/>
    <w:rsid w:val="000F5B7F"/>
    <w:rsid w:val="000F608F"/>
    <w:rsid w:val="000F653C"/>
    <w:rsid w:val="000F7093"/>
    <w:rsid w:val="000F71F2"/>
    <w:rsid w:val="000F7834"/>
    <w:rsid w:val="001005C0"/>
    <w:rsid w:val="0010106D"/>
    <w:rsid w:val="001014CE"/>
    <w:rsid w:val="00102AF0"/>
    <w:rsid w:val="0010301C"/>
    <w:rsid w:val="001041F3"/>
    <w:rsid w:val="00104C0B"/>
    <w:rsid w:val="00105545"/>
    <w:rsid w:val="001073B7"/>
    <w:rsid w:val="001078F5"/>
    <w:rsid w:val="0011044A"/>
    <w:rsid w:val="00110B73"/>
    <w:rsid w:val="0011196E"/>
    <w:rsid w:val="00111A12"/>
    <w:rsid w:val="00112933"/>
    <w:rsid w:val="00112C17"/>
    <w:rsid w:val="00112D83"/>
    <w:rsid w:val="00112DE3"/>
    <w:rsid w:val="00113715"/>
    <w:rsid w:val="00113B30"/>
    <w:rsid w:val="00114D31"/>
    <w:rsid w:val="001162D6"/>
    <w:rsid w:val="00116EB3"/>
    <w:rsid w:val="00116F50"/>
    <w:rsid w:val="0011751F"/>
    <w:rsid w:val="0011756F"/>
    <w:rsid w:val="00117706"/>
    <w:rsid w:val="00117B36"/>
    <w:rsid w:val="00117E84"/>
    <w:rsid w:val="001200C7"/>
    <w:rsid w:val="00120CAD"/>
    <w:rsid w:val="001212D7"/>
    <w:rsid w:val="00121C22"/>
    <w:rsid w:val="00121F86"/>
    <w:rsid w:val="00122C90"/>
    <w:rsid w:val="00123D6C"/>
    <w:rsid w:val="001242A4"/>
    <w:rsid w:val="00124AE0"/>
    <w:rsid w:val="00125176"/>
    <w:rsid w:val="00125DC6"/>
    <w:rsid w:val="0012638C"/>
    <w:rsid w:val="001264B3"/>
    <w:rsid w:val="0013046A"/>
    <w:rsid w:val="00130865"/>
    <w:rsid w:val="001311A0"/>
    <w:rsid w:val="00132A58"/>
    <w:rsid w:val="001334E2"/>
    <w:rsid w:val="001338AD"/>
    <w:rsid w:val="001340A2"/>
    <w:rsid w:val="0013410F"/>
    <w:rsid w:val="00134248"/>
    <w:rsid w:val="0013498F"/>
    <w:rsid w:val="00135D7E"/>
    <w:rsid w:val="00135DAA"/>
    <w:rsid w:val="00136353"/>
    <w:rsid w:val="00136F89"/>
    <w:rsid w:val="0013788A"/>
    <w:rsid w:val="0014099E"/>
    <w:rsid w:val="00141938"/>
    <w:rsid w:val="001419C3"/>
    <w:rsid w:val="00142060"/>
    <w:rsid w:val="0014337C"/>
    <w:rsid w:val="00144233"/>
    <w:rsid w:val="00144D3B"/>
    <w:rsid w:val="00144EFB"/>
    <w:rsid w:val="001459B8"/>
    <w:rsid w:val="00145CE0"/>
    <w:rsid w:val="00146590"/>
    <w:rsid w:val="00146EE8"/>
    <w:rsid w:val="00147A05"/>
    <w:rsid w:val="00150855"/>
    <w:rsid w:val="001508DF"/>
    <w:rsid w:val="001510F0"/>
    <w:rsid w:val="00151B67"/>
    <w:rsid w:val="001523CF"/>
    <w:rsid w:val="001525A0"/>
    <w:rsid w:val="00153291"/>
    <w:rsid w:val="0015342E"/>
    <w:rsid w:val="001560B0"/>
    <w:rsid w:val="00156494"/>
    <w:rsid w:val="00156550"/>
    <w:rsid w:val="001565F1"/>
    <w:rsid w:val="0015734A"/>
    <w:rsid w:val="00157E14"/>
    <w:rsid w:val="00161598"/>
    <w:rsid w:val="0016159A"/>
    <w:rsid w:val="0016162A"/>
    <w:rsid w:val="00161A9E"/>
    <w:rsid w:val="001621AC"/>
    <w:rsid w:val="00162304"/>
    <w:rsid w:val="001642C2"/>
    <w:rsid w:val="001653C4"/>
    <w:rsid w:val="00165674"/>
    <w:rsid w:val="0016597F"/>
    <w:rsid w:val="00165F20"/>
    <w:rsid w:val="001663F8"/>
    <w:rsid w:val="001665CA"/>
    <w:rsid w:val="001666D1"/>
    <w:rsid w:val="0016755F"/>
    <w:rsid w:val="00170AAA"/>
    <w:rsid w:val="00171489"/>
    <w:rsid w:val="001714D2"/>
    <w:rsid w:val="00171A9B"/>
    <w:rsid w:val="00171C5B"/>
    <w:rsid w:val="00171E25"/>
    <w:rsid w:val="0017236B"/>
    <w:rsid w:val="00173535"/>
    <w:rsid w:val="00174371"/>
    <w:rsid w:val="00174F82"/>
    <w:rsid w:val="00175D5F"/>
    <w:rsid w:val="0017605D"/>
    <w:rsid w:val="00176AD5"/>
    <w:rsid w:val="00176E7A"/>
    <w:rsid w:val="0017788A"/>
    <w:rsid w:val="00180D68"/>
    <w:rsid w:val="00181410"/>
    <w:rsid w:val="00181882"/>
    <w:rsid w:val="001823F5"/>
    <w:rsid w:val="00182500"/>
    <w:rsid w:val="0018292C"/>
    <w:rsid w:val="00182A2A"/>
    <w:rsid w:val="00182DAE"/>
    <w:rsid w:val="00183795"/>
    <w:rsid w:val="00184F2D"/>
    <w:rsid w:val="00185498"/>
    <w:rsid w:val="00185B2D"/>
    <w:rsid w:val="00185EF9"/>
    <w:rsid w:val="00186420"/>
    <w:rsid w:val="00186657"/>
    <w:rsid w:val="0018668C"/>
    <w:rsid w:val="00187800"/>
    <w:rsid w:val="00192DE0"/>
    <w:rsid w:val="0019340B"/>
    <w:rsid w:val="00193F7C"/>
    <w:rsid w:val="00194BD4"/>
    <w:rsid w:val="00197373"/>
    <w:rsid w:val="001A0218"/>
    <w:rsid w:val="001A0289"/>
    <w:rsid w:val="001A02B7"/>
    <w:rsid w:val="001A038D"/>
    <w:rsid w:val="001A086D"/>
    <w:rsid w:val="001A678A"/>
    <w:rsid w:val="001A6F62"/>
    <w:rsid w:val="001A755A"/>
    <w:rsid w:val="001B0495"/>
    <w:rsid w:val="001B060C"/>
    <w:rsid w:val="001B07A2"/>
    <w:rsid w:val="001B0F16"/>
    <w:rsid w:val="001B2593"/>
    <w:rsid w:val="001B30EC"/>
    <w:rsid w:val="001B3869"/>
    <w:rsid w:val="001B3980"/>
    <w:rsid w:val="001B430F"/>
    <w:rsid w:val="001B4B0D"/>
    <w:rsid w:val="001B4C4A"/>
    <w:rsid w:val="001B6077"/>
    <w:rsid w:val="001B6F08"/>
    <w:rsid w:val="001B7A0D"/>
    <w:rsid w:val="001C237E"/>
    <w:rsid w:val="001C312D"/>
    <w:rsid w:val="001C4493"/>
    <w:rsid w:val="001C4910"/>
    <w:rsid w:val="001C4928"/>
    <w:rsid w:val="001C4975"/>
    <w:rsid w:val="001C58A7"/>
    <w:rsid w:val="001C65FE"/>
    <w:rsid w:val="001C7E7E"/>
    <w:rsid w:val="001D0942"/>
    <w:rsid w:val="001D0AFB"/>
    <w:rsid w:val="001D0E04"/>
    <w:rsid w:val="001D10B3"/>
    <w:rsid w:val="001D117A"/>
    <w:rsid w:val="001D1339"/>
    <w:rsid w:val="001D1FB1"/>
    <w:rsid w:val="001D26C1"/>
    <w:rsid w:val="001D2846"/>
    <w:rsid w:val="001D30E0"/>
    <w:rsid w:val="001D31F9"/>
    <w:rsid w:val="001D39EE"/>
    <w:rsid w:val="001D4C17"/>
    <w:rsid w:val="001D6F06"/>
    <w:rsid w:val="001D7318"/>
    <w:rsid w:val="001D7DE6"/>
    <w:rsid w:val="001E1035"/>
    <w:rsid w:val="001E1522"/>
    <w:rsid w:val="001E1839"/>
    <w:rsid w:val="001E1863"/>
    <w:rsid w:val="001E1E7A"/>
    <w:rsid w:val="001E244D"/>
    <w:rsid w:val="001E26F9"/>
    <w:rsid w:val="001E2ACA"/>
    <w:rsid w:val="001E38FC"/>
    <w:rsid w:val="001E3AB9"/>
    <w:rsid w:val="001E4550"/>
    <w:rsid w:val="001E46EF"/>
    <w:rsid w:val="001E5BCB"/>
    <w:rsid w:val="001E6574"/>
    <w:rsid w:val="001E7511"/>
    <w:rsid w:val="001E7DD3"/>
    <w:rsid w:val="001F07EA"/>
    <w:rsid w:val="001F11B0"/>
    <w:rsid w:val="001F2AAD"/>
    <w:rsid w:val="001F2C13"/>
    <w:rsid w:val="001F3899"/>
    <w:rsid w:val="001F3DA3"/>
    <w:rsid w:val="001F4484"/>
    <w:rsid w:val="001F54D3"/>
    <w:rsid w:val="001F792A"/>
    <w:rsid w:val="00201568"/>
    <w:rsid w:val="002020C9"/>
    <w:rsid w:val="00202640"/>
    <w:rsid w:val="00202A17"/>
    <w:rsid w:val="00202A27"/>
    <w:rsid w:val="00202C5F"/>
    <w:rsid w:val="00204DE4"/>
    <w:rsid w:val="002051B5"/>
    <w:rsid w:val="00205457"/>
    <w:rsid w:val="0020547F"/>
    <w:rsid w:val="00205A5E"/>
    <w:rsid w:val="002061F5"/>
    <w:rsid w:val="00206302"/>
    <w:rsid w:val="00206411"/>
    <w:rsid w:val="0020787E"/>
    <w:rsid w:val="00207A3D"/>
    <w:rsid w:val="002106EE"/>
    <w:rsid w:val="002109D7"/>
    <w:rsid w:val="0021156D"/>
    <w:rsid w:val="002118BF"/>
    <w:rsid w:val="0021198D"/>
    <w:rsid w:val="00211ACB"/>
    <w:rsid w:val="00212464"/>
    <w:rsid w:val="00212954"/>
    <w:rsid w:val="0021336D"/>
    <w:rsid w:val="002144E2"/>
    <w:rsid w:val="00214595"/>
    <w:rsid w:val="00214D4C"/>
    <w:rsid w:val="00215820"/>
    <w:rsid w:val="00215BF6"/>
    <w:rsid w:val="0021610C"/>
    <w:rsid w:val="00216173"/>
    <w:rsid w:val="00216F15"/>
    <w:rsid w:val="002175F4"/>
    <w:rsid w:val="00217B51"/>
    <w:rsid w:val="00220FB3"/>
    <w:rsid w:val="00220FF3"/>
    <w:rsid w:val="00222B4E"/>
    <w:rsid w:val="00222D07"/>
    <w:rsid w:val="0022316D"/>
    <w:rsid w:val="002234CA"/>
    <w:rsid w:val="00223594"/>
    <w:rsid w:val="00223A9B"/>
    <w:rsid w:val="00224733"/>
    <w:rsid w:val="00224ED5"/>
    <w:rsid w:val="002254FA"/>
    <w:rsid w:val="0022660F"/>
    <w:rsid w:val="002268A4"/>
    <w:rsid w:val="00226D9C"/>
    <w:rsid w:val="00227299"/>
    <w:rsid w:val="0022788C"/>
    <w:rsid w:val="0023081D"/>
    <w:rsid w:val="00230D69"/>
    <w:rsid w:val="00230F6D"/>
    <w:rsid w:val="00231253"/>
    <w:rsid w:val="0023176E"/>
    <w:rsid w:val="00232FBF"/>
    <w:rsid w:val="00233C5E"/>
    <w:rsid w:val="00234CA0"/>
    <w:rsid w:val="002352B3"/>
    <w:rsid w:val="00235860"/>
    <w:rsid w:val="002359C7"/>
    <w:rsid w:val="00235D54"/>
    <w:rsid w:val="00236542"/>
    <w:rsid w:val="00236C2B"/>
    <w:rsid w:val="00237DB5"/>
    <w:rsid w:val="0024024A"/>
    <w:rsid w:val="0024181D"/>
    <w:rsid w:val="00241FC5"/>
    <w:rsid w:val="002423CC"/>
    <w:rsid w:val="002424B7"/>
    <w:rsid w:val="00242B9E"/>
    <w:rsid w:val="00242CE9"/>
    <w:rsid w:val="00243220"/>
    <w:rsid w:val="002435DB"/>
    <w:rsid w:val="002442FB"/>
    <w:rsid w:val="00244532"/>
    <w:rsid w:val="00244EDA"/>
    <w:rsid w:val="00245120"/>
    <w:rsid w:val="0024593C"/>
    <w:rsid w:val="0024695B"/>
    <w:rsid w:val="00247561"/>
    <w:rsid w:val="002476C1"/>
    <w:rsid w:val="0024784A"/>
    <w:rsid w:val="002479A7"/>
    <w:rsid w:val="002479B2"/>
    <w:rsid w:val="0025115C"/>
    <w:rsid w:val="002522AB"/>
    <w:rsid w:val="002531AA"/>
    <w:rsid w:val="00253511"/>
    <w:rsid w:val="00253571"/>
    <w:rsid w:val="002537C3"/>
    <w:rsid w:val="00253F84"/>
    <w:rsid w:val="002541C9"/>
    <w:rsid w:val="002545F5"/>
    <w:rsid w:val="002550D5"/>
    <w:rsid w:val="00255640"/>
    <w:rsid w:val="00256159"/>
    <w:rsid w:val="0025693D"/>
    <w:rsid w:val="00257EB7"/>
    <w:rsid w:val="00260B23"/>
    <w:rsid w:val="00260BB8"/>
    <w:rsid w:val="00261B2C"/>
    <w:rsid w:val="00261CEF"/>
    <w:rsid w:val="00262381"/>
    <w:rsid w:val="0026304F"/>
    <w:rsid w:val="002630B5"/>
    <w:rsid w:val="0026325C"/>
    <w:rsid w:val="00263CFE"/>
    <w:rsid w:val="0026604F"/>
    <w:rsid w:val="00266682"/>
    <w:rsid w:val="00267B71"/>
    <w:rsid w:val="00267EA4"/>
    <w:rsid w:val="00270811"/>
    <w:rsid w:val="00271245"/>
    <w:rsid w:val="00271678"/>
    <w:rsid w:val="00271AEB"/>
    <w:rsid w:val="002725D0"/>
    <w:rsid w:val="002727FA"/>
    <w:rsid w:val="0027293B"/>
    <w:rsid w:val="00274CF5"/>
    <w:rsid w:val="00275BCB"/>
    <w:rsid w:val="00275E33"/>
    <w:rsid w:val="00276D85"/>
    <w:rsid w:val="0027706C"/>
    <w:rsid w:val="00277FB0"/>
    <w:rsid w:val="002802FB"/>
    <w:rsid w:val="00280B80"/>
    <w:rsid w:val="00280F81"/>
    <w:rsid w:val="002814FF"/>
    <w:rsid w:val="002818D5"/>
    <w:rsid w:val="00281C4B"/>
    <w:rsid w:val="00281D35"/>
    <w:rsid w:val="00281E03"/>
    <w:rsid w:val="00282724"/>
    <w:rsid w:val="0028301E"/>
    <w:rsid w:val="002831A2"/>
    <w:rsid w:val="0028429F"/>
    <w:rsid w:val="0028468B"/>
    <w:rsid w:val="00284D2B"/>
    <w:rsid w:val="0028608A"/>
    <w:rsid w:val="0028635F"/>
    <w:rsid w:val="00286D4B"/>
    <w:rsid w:val="00286D5D"/>
    <w:rsid w:val="0029036A"/>
    <w:rsid w:val="00290723"/>
    <w:rsid w:val="00290798"/>
    <w:rsid w:val="00290DB0"/>
    <w:rsid w:val="00294474"/>
    <w:rsid w:val="002944AC"/>
    <w:rsid w:val="002946B9"/>
    <w:rsid w:val="00294A5B"/>
    <w:rsid w:val="00294C16"/>
    <w:rsid w:val="00294E84"/>
    <w:rsid w:val="0029714C"/>
    <w:rsid w:val="00297CA0"/>
    <w:rsid w:val="002A0134"/>
    <w:rsid w:val="002A0F5C"/>
    <w:rsid w:val="002A146B"/>
    <w:rsid w:val="002A250E"/>
    <w:rsid w:val="002A283C"/>
    <w:rsid w:val="002A2A69"/>
    <w:rsid w:val="002A317E"/>
    <w:rsid w:val="002A580B"/>
    <w:rsid w:val="002A5E11"/>
    <w:rsid w:val="002A5F75"/>
    <w:rsid w:val="002A6775"/>
    <w:rsid w:val="002A70E4"/>
    <w:rsid w:val="002A73B8"/>
    <w:rsid w:val="002A7580"/>
    <w:rsid w:val="002A7E6E"/>
    <w:rsid w:val="002B132E"/>
    <w:rsid w:val="002B1FA9"/>
    <w:rsid w:val="002B234B"/>
    <w:rsid w:val="002B3703"/>
    <w:rsid w:val="002B3CB2"/>
    <w:rsid w:val="002B408D"/>
    <w:rsid w:val="002B42D9"/>
    <w:rsid w:val="002B4C69"/>
    <w:rsid w:val="002B4CF0"/>
    <w:rsid w:val="002B5E6C"/>
    <w:rsid w:val="002B64A7"/>
    <w:rsid w:val="002B6C11"/>
    <w:rsid w:val="002B77AA"/>
    <w:rsid w:val="002B7C38"/>
    <w:rsid w:val="002C04C5"/>
    <w:rsid w:val="002C0520"/>
    <w:rsid w:val="002C0563"/>
    <w:rsid w:val="002C06B2"/>
    <w:rsid w:val="002C09B7"/>
    <w:rsid w:val="002C0B54"/>
    <w:rsid w:val="002C14D8"/>
    <w:rsid w:val="002C1AC3"/>
    <w:rsid w:val="002C1E5E"/>
    <w:rsid w:val="002C2673"/>
    <w:rsid w:val="002C2B9D"/>
    <w:rsid w:val="002C2C37"/>
    <w:rsid w:val="002C32B2"/>
    <w:rsid w:val="002C35C2"/>
    <w:rsid w:val="002C4665"/>
    <w:rsid w:val="002C5CCD"/>
    <w:rsid w:val="002C5D19"/>
    <w:rsid w:val="002C5E33"/>
    <w:rsid w:val="002C76D0"/>
    <w:rsid w:val="002C7CBD"/>
    <w:rsid w:val="002C7D87"/>
    <w:rsid w:val="002D0323"/>
    <w:rsid w:val="002D098A"/>
    <w:rsid w:val="002D0C48"/>
    <w:rsid w:val="002D1D32"/>
    <w:rsid w:val="002D3C26"/>
    <w:rsid w:val="002D3DB5"/>
    <w:rsid w:val="002D611A"/>
    <w:rsid w:val="002D67AD"/>
    <w:rsid w:val="002D6FAC"/>
    <w:rsid w:val="002D70C0"/>
    <w:rsid w:val="002D769F"/>
    <w:rsid w:val="002D7A4A"/>
    <w:rsid w:val="002D7D21"/>
    <w:rsid w:val="002E1CBA"/>
    <w:rsid w:val="002E1DBF"/>
    <w:rsid w:val="002E1EE7"/>
    <w:rsid w:val="002E2C04"/>
    <w:rsid w:val="002E34A9"/>
    <w:rsid w:val="002E3649"/>
    <w:rsid w:val="002E4009"/>
    <w:rsid w:val="002E44E6"/>
    <w:rsid w:val="002E5028"/>
    <w:rsid w:val="002E54AF"/>
    <w:rsid w:val="002E5BB0"/>
    <w:rsid w:val="002E5E6F"/>
    <w:rsid w:val="002E611E"/>
    <w:rsid w:val="002E69C2"/>
    <w:rsid w:val="002E6DBE"/>
    <w:rsid w:val="002E7B51"/>
    <w:rsid w:val="002E7BB0"/>
    <w:rsid w:val="002F0207"/>
    <w:rsid w:val="002F03E7"/>
    <w:rsid w:val="002F0BEF"/>
    <w:rsid w:val="002F29F4"/>
    <w:rsid w:val="002F2AEC"/>
    <w:rsid w:val="002F2D3D"/>
    <w:rsid w:val="002F376A"/>
    <w:rsid w:val="002F389B"/>
    <w:rsid w:val="002F41A6"/>
    <w:rsid w:val="002F52E6"/>
    <w:rsid w:val="002F5A7B"/>
    <w:rsid w:val="002F5BA5"/>
    <w:rsid w:val="002F6039"/>
    <w:rsid w:val="002F603E"/>
    <w:rsid w:val="002F622E"/>
    <w:rsid w:val="002F6447"/>
    <w:rsid w:val="002F6AF7"/>
    <w:rsid w:val="003015F8"/>
    <w:rsid w:val="0030166D"/>
    <w:rsid w:val="00302579"/>
    <w:rsid w:val="0030281A"/>
    <w:rsid w:val="003030FB"/>
    <w:rsid w:val="0030323F"/>
    <w:rsid w:val="00303277"/>
    <w:rsid w:val="0030367B"/>
    <w:rsid w:val="00303C90"/>
    <w:rsid w:val="00305274"/>
    <w:rsid w:val="00305CDB"/>
    <w:rsid w:val="00307E5D"/>
    <w:rsid w:val="00307E6A"/>
    <w:rsid w:val="0031143C"/>
    <w:rsid w:val="00311DAD"/>
    <w:rsid w:val="00312142"/>
    <w:rsid w:val="003124DF"/>
    <w:rsid w:val="00312659"/>
    <w:rsid w:val="00312AC8"/>
    <w:rsid w:val="00312B21"/>
    <w:rsid w:val="003137B2"/>
    <w:rsid w:val="00313A74"/>
    <w:rsid w:val="003144A0"/>
    <w:rsid w:val="00315291"/>
    <w:rsid w:val="00315C6F"/>
    <w:rsid w:val="003162BE"/>
    <w:rsid w:val="003178C7"/>
    <w:rsid w:val="0032010D"/>
    <w:rsid w:val="003201E5"/>
    <w:rsid w:val="00320E3E"/>
    <w:rsid w:val="003216E6"/>
    <w:rsid w:val="00321879"/>
    <w:rsid w:val="00322075"/>
    <w:rsid w:val="00322CF6"/>
    <w:rsid w:val="00323143"/>
    <w:rsid w:val="003260DB"/>
    <w:rsid w:val="0032777E"/>
    <w:rsid w:val="003277D4"/>
    <w:rsid w:val="00327CAF"/>
    <w:rsid w:val="0033069A"/>
    <w:rsid w:val="0033125E"/>
    <w:rsid w:val="00332B4B"/>
    <w:rsid w:val="0033405C"/>
    <w:rsid w:val="00335A5E"/>
    <w:rsid w:val="00336CBF"/>
    <w:rsid w:val="0033732A"/>
    <w:rsid w:val="00337945"/>
    <w:rsid w:val="003402E1"/>
    <w:rsid w:val="003405AB"/>
    <w:rsid w:val="00341DF3"/>
    <w:rsid w:val="00342B1F"/>
    <w:rsid w:val="003445A2"/>
    <w:rsid w:val="00344B2C"/>
    <w:rsid w:val="0034521F"/>
    <w:rsid w:val="0034529C"/>
    <w:rsid w:val="00345935"/>
    <w:rsid w:val="00345AC8"/>
    <w:rsid w:val="00345C43"/>
    <w:rsid w:val="0034604D"/>
    <w:rsid w:val="003467CF"/>
    <w:rsid w:val="00346F34"/>
    <w:rsid w:val="0034745A"/>
    <w:rsid w:val="0034794C"/>
    <w:rsid w:val="00350D23"/>
    <w:rsid w:val="00350FA6"/>
    <w:rsid w:val="00351C9A"/>
    <w:rsid w:val="00352154"/>
    <w:rsid w:val="0035262A"/>
    <w:rsid w:val="00352735"/>
    <w:rsid w:val="003531FC"/>
    <w:rsid w:val="003532BA"/>
    <w:rsid w:val="0035333F"/>
    <w:rsid w:val="003536C9"/>
    <w:rsid w:val="003545EC"/>
    <w:rsid w:val="0035577D"/>
    <w:rsid w:val="00355B10"/>
    <w:rsid w:val="003560FE"/>
    <w:rsid w:val="00356382"/>
    <w:rsid w:val="00356DB0"/>
    <w:rsid w:val="00356F1B"/>
    <w:rsid w:val="00356FA3"/>
    <w:rsid w:val="0035700A"/>
    <w:rsid w:val="0035742F"/>
    <w:rsid w:val="003574A8"/>
    <w:rsid w:val="00357A31"/>
    <w:rsid w:val="00357FA2"/>
    <w:rsid w:val="0036036C"/>
    <w:rsid w:val="0036207E"/>
    <w:rsid w:val="003620E5"/>
    <w:rsid w:val="00362ACE"/>
    <w:rsid w:val="00362F62"/>
    <w:rsid w:val="00363508"/>
    <w:rsid w:val="003635DF"/>
    <w:rsid w:val="00364692"/>
    <w:rsid w:val="003658CE"/>
    <w:rsid w:val="0036621B"/>
    <w:rsid w:val="003666CC"/>
    <w:rsid w:val="00366B24"/>
    <w:rsid w:val="00366D0E"/>
    <w:rsid w:val="00366E92"/>
    <w:rsid w:val="00367274"/>
    <w:rsid w:val="003701F0"/>
    <w:rsid w:val="00370F95"/>
    <w:rsid w:val="00371642"/>
    <w:rsid w:val="0037193A"/>
    <w:rsid w:val="003719C0"/>
    <w:rsid w:val="0037257B"/>
    <w:rsid w:val="00373523"/>
    <w:rsid w:val="003736F1"/>
    <w:rsid w:val="00373EC4"/>
    <w:rsid w:val="00374894"/>
    <w:rsid w:val="003749BC"/>
    <w:rsid w:val="0037625A"/>
    <w:rsid w:val="003776BA"/>
    <w:rsid w:val="003802EC"/>
    <w:rsid w:val="00381CF4"/>
    <w:rsid w:val="00381FCC"/>
    <w:rsid w:val="003837EC"/>
    <w:rsid w:val="00383D71"/>
    <w:rsid w:val="0038470D"/>
    <w:rsid w:val="00384BC2"/>
    <w:rsid w:val="0038593A"/>
    <w:rsid w:val="00386151"/>
    <w:rsid w:val="0038662F"/>
    <w:rsid w:val="003867E9"/>
    <w:rsid w:val="00386D57"/>
    <w:rsid w:val="0038757F"/>
    <w:rsid w:val="0038773B"/>
    <w:rsid w:val="003879C4"/>
    <w:rsid w:val="00387CAF"/>
    <w:rsid w:val="00387F70"/>
    <w:rsid w:val="00390125"/>
    <w:rsid w:val="00390506"/>
    <w:rsid w:val="00390968"/>
    <w:rsid w:val="00390CF2"/>
    <w:rsid w:val="0039124F"/>
    <w:rsid w:val="00391415"/>
    <w:rsid w:val="003925AF"/>
    <w:rsid w:val="00393029"/>
    <w:rsid w:val="003931B9"/>
    <w:rsid w:val="0039379D"/>
    <w:rsid w:val="00393B58"/>
    <w:rsid w:val="00393D2E"/>
    <w:rsid w:val="00393D2F"/>
    <w:rsid w:val="00394537"/>
    <w:rsid w:val="00395651"/>
    <w:rsid w:val="00395ABF"/>
    <w:rsid w:val="00395FA0"/>
    <w:rsid w:val="00396FF1"/>
    <w:rsid w:val="00397425"/>
    <w:rsid w:val="003977E7"/>
    <w:rsid w:val="00397ADC"/>
    <w:rsid w:val="00397D57"/>
    <w:rsid w:val="003A16F3"/>
    <w:rsid w:val="003A1C29"/>
    <w:rsid w:val="003A31FE"/>
    <w:rsid w:val="003A3BFA"/>
    <w:rsid w:val="003A433F"/>
    <w:rsid w:val="003A47C4"/>
    <w:rsid w:val="003A5595"/>
    <w:rsid w:val="003A5A98"/>
    <w:rsid w:val="003A68B1"/>
    <w:rsid w:val="003A75C4"/>
    <w:rsid w:val="003B0FA6"/>
    <w:rsid w:val="003B1559"/>
    <w:rsid w:val="003B2DDA"/>
    <w:rsid w:val="003B4F16"/>
    <w:rsid w:val="003B5EDC"/>
    <w:rsid w:val="003C0290"/>
    <w:rsid w:val="003C058E"/>
    <w:rsid w:val="003C0759"/>
    <w:rsid w:val="003C1081"/>
    <w:rsid w:val="003C14FA"/>
    <w:rsid w:val="003C2674"/>
    <w:rsid w:val="003C2701"/>
    <w:rsid w:val="003C3CF4"/>
    <w:rsid w:val="003C477D"/>
    <w:rsid w:val="003C5B5C"/>
    <w:rsid w:val="003C5EBA"/>
    <w:rsid w:val="003C6BAB"/>
    <w:rsid w:val="003C6BB0"/>
    <w:rsid w:val="003C6C4C"/>
    <w:rsid w:val="003C715B"/>
    <w:rsid w:val="003C7F4B"/>
    <w:rsid w:val="003D0170"/>
    <w:rsid w:val="003D083C"/>
    <w:rsid w:val="003D0ADA"/>
    <w:rsid w:val="003D0B44"/>
    <w:rsid w:val="003D1D9C"/>
    <w:rsid w:val="003D2BBE"/>
    <w:rsid w:val="003D358D"/>
    <w:rsid w:val="003D37F4"/>
    <w:rsid w:val="003D3DBB"/>
    <w:rsid w:val="003D49C5"/>
    <w:rsid w:val="003D55E4"/>
    <w:rsid w:val="003D6123"/>
    <w:rsid w:val="003D666A"/>
    <w:rsid w:val="003D6D27"/>
    <w:rsid w:val="003E002D"/>
    <w:rsid w:val="003E096A"/>
    <w:rsid w:val="003E10C3"/>
    <w:rsid w:val="003E1640"/>
    <w:rsid w:val="003E1AF7"/>
    <w:rsid w:val="003E244D"/>
    <w:rsid w:val="003E2DD9"/>
    <w:rsid w:val="003E3554"/>
    <w:rsid w:val="003E372E"/>
    <w:rsid w:val="003E532D"/>
    <w:rsid w:val="003E58AA"/>
    <w:rsid w:val="003E7AB5"/>
    <w:rsid w:val="003E7B55"/>
    <w:rsid w:val="003E7D6F"/>
    <w:rsid w:val="003F196B"/>
    <w:rsid w:val="003F1FC5"/>
    <w:rsid w:val="003F2D15"/>
    <w:rsid w:val="003F30FF"/>
    <w:rsid w:val="003F3F21"/>
    <w:rsid w:val="003F4317"/>
    <w:rsid w:val="003F4EE5"/>
    <w:rsid w:val="003F4FAF"/>
    <w:rsid w:val="003F533B"/>
    <w:rsid w:val="003F55D7"/>
    <w:rsid w:val="003F58E8"/>
    <w:rsid w:val="003F6032"/>
    <w:rsid w:val="003F61EE"/>
    <w:rsid w:val="003F7716"/>
    <w:rsid w:val="00400AE5"/>
    <w:rsid w:val="00400CE2"/>
    <w:rsid w:val="004011FA"/>
    <w:rsid w:val="0040308D"/>
    <w:rsid w:val="00403136"/>
    <w:rsid w:val="004054B0"/>
    <w:rsid w:val="0040775E"/>
    <w:rsid w:val="00407A3C"/>
    <w:rsid w:val="00410012"/>
    <w:rsid w:val="0041026A"/>
    <w:rsid w:val="004102C9"/>
    <w:rsid w:val="00410D1A"/>
    <w:rsid w:val="0041101E"/>
    <w:rsid w:val="00411D8E"/>
    <w:rsid w:val="00411FC3"/>
    <w:rsid w:val="00412549"/>
    <w:rsid w:val="00412F31"/>
    <w:rsid w:val="0041406B"/>
    <w:rsid w:val="004141A0"/>
    <w:rsid w:val="00414BD2"/>
    <w:rsid w:val="0041578D"/>
    <w:rsid w:val="0041581D"/>
    <w:rsid w:val="00416A9D"/>
    <w:rsid w:val="00416CEC"/>
    <w:rsid w:val="004171C3"/>
    <w:rsid w:val="0042048E"/>
    <w:rsid w:val="004209CA"/>
    <w:rsid w:val="00420B47"/>
    <w:rsid w:val="00420DAC"/>
    <w:rsid w:val="004220EF"/>
    <w:rsid w:val="0042255D"/>
    <w:rsid w:val="004235AF"/>
    <w:rsid w:val="00423883"/>
    <w:rsid w:val="00423945"/>
    <w:rsid w:val="00423C8E"/>
    <w:rsid w:val="00424387"/>
    <w:rsid w:val="004243F4"/>
    <w:rsid w:val="00425409"/>
    <w:rsid w:val="0042543D"/>
    <w:rsid w:val="00426081"/>
    <w:rsid w:val="004260C0"/>
    <w:rsid w:val="00426661"/>
    <w:rsid w:val="004268CE"/>
    <w:rsid w:val="004272F7"/>
    <w:rsid w:val="00427941"/>
    <w:rsid w:val="00430032"/>
    <w:rsid w:val="00430B19"/>
    <w:rsid w:val="00430ED1"/>
    <w:rsid w:val="00430FF0"/>
    <w:rsid w:val="0043144C"/>
    <w:rsid w:val="00431F84"/>
    <w:rsid w:val="00432C07"/>
    <w:rsid w:val="0043395D"/>
    <w:rsid w:val="00435004"/>
    <w:rsid w:val="00435BD7"/>
    <w:rsid w:val="00435F30"/>
    <w:rsid w:val="004410B6"/>
    <w:rsid w:val="004413C2"/>
    <w:rsid w:val="004417CF"/>
    <w:rsid w:val="0044188A"/>
    <w:rsid w:val="004432EC"/>
    <w:rsid w:val="00443C43"/>
    <w:rsid w:val="00443D17"/>
    <w:rsid w:val="00444379"/>
    <w:rsid w:val="004444EC"/>
    <w:rsid w:val="00444EE3"/>
    <w:rsid w:val="00445344"/>
    <w:rsid w:val="00445A87"/>
    <w:rsid w:val="00445FA4"/>
    <w:rsid w:val="00445FC6"/>
    <w:rsid w:val="0044680A"/>
    <w:rsid w:val="00446CBB"/>
    <w:rsid w:val="00446E14"/>
    <w:rsid w:val="00450A8E"/>
    <w:rsid w:val="00450F51"/>
    <w:rsid w:val="0045118D"/>
    <w:rsid w:val="004518C2"/>
    <w:rsid w:val="00451E62"/>
    <w:rsid w:val="00451F1E"/>
    <w:rsid w:val="00451F73"/>
    <w:rsid w:val="004521D1"/>
    <w:rsid w:val="00452F60"/>
    <w:rsid w:val="004533CE"/>
    <w:rsid w:val="004536F1"/>
    <w:rsid w:val="00453A0D"/>
    <w:rsid w:val="00454698"/>
    <w:rsid w:val="00454826"/>
    <w:rsid w:val="00454911"/>
    <w:rsid w:val="004559D4"/>
    <w:rsid w:val="00456D87"/>
    <w:rsid w:val="00457678"/>
    <w:rsid w:val="004607E8"/>
    <w:rsid w:val="0046087A"/>
    <w:rsid w:val="004610BA"/>
    <w:rsid w:val="004621F4"/>
    <w:rsid w:val="00462849"/>
    <w:rsid w:val="0046492B"/>
    <w:rsid w:val="004655F1"/>
    <w:rsid w:val="004678AC"/>
    <w:rsid w:val="00467F87"/>
    <w:rsid w:val="00471623"/>
    <w:rsid w:val="0047211C"/>
    <w:rsid w:val="004725B6"/>
    <w:rsid w:val="0047286C"/>
    <w:rsid w:val="0047314C"/>
    <w:rsid w:val="004736FA"/>
    <w:rsid w:val="00473FD3"/>
    <w:rsid w:val="00474192"/>
    <w:rsid w:val="00474FC1"/>
    <w:rsid w:val="004752F9"/>
    <w:rsid w:val="004764E4"/>
    <w:rsid w:val="00476F55"/>
    <w:rsid w:val="00476FC8"/>
    <w:rsid w:val="0047708D"/>
    <w:rsid w:val="004777F8"/>
    <w:rsid w:val="00477CE4"/>
    <w:rsid w:val="00477D03"/>
    <w:rsid w:val="004809FA"/>
    <w:rsid w:val="00480C00"/>
    <w:rsid w:val="00480D87"/>
    <w:rsid w:val="0048112F"/>
    <w:rsid w:val="00481209"/>
    <w:rsid w:val="00481676"/>
    <w:rsid w:val="00481D8D"/>
    <w:rsid w:val="004820D3"/>
    <w:rsid w:val="00482A67"/>
    <w:rsid w:val="00483526"/>
    <w:rsid w:val="00483A28"/>
    <w:rsid w:val="0048441F"/>
    <w:rsid w:val="00484F8E"/>
    <w:rsid w:val="00485365"/>
    <w:rsid w:val="004854A1"/>
    <w:rsid w:val="00485556"/>
    <w:rsid w:val="004855C0"/>
    <w:rsid w:val="004864D3"/>
    <w:rsid w:val="0048687B"/>
    <w:rsid w:val="00487813"/>
    <w:rsid w:val="00490397"/>
    <w:rsid w:val="004903E6"/>
    <w:rsid w:val="004907AE"/>
    <w:rsid w:val="00490FAC"/>
    <w:rsid w:val="00491BB4"/>
    <w:rsid w:val="00491E44"/>
    <w:rsid w:val="00492486"/>
    <w:rsid w:val="00493018"/>
    <w:rsid w:val="00494437"/>
    <w:rsid w:val="00495648"/>
    <w:rsid w:val="00495A77"/>
    <w:rsid w:val="00495B32"/>
    <w:rsid w:val="004961C4"/>
    <w:rsid w:val="00496A06"/>
    <w:rsid w:val="00497031"/>
    <w:rsid w:val="00497986"/>
    <w:rsid w:val="004A095F"/>
    <w:rsid w:val="004A2F17"/>
    <w:rsid w:val="004A3E90"/>
    <w:rsid w:val="004A3FDF"/>
    <w:rsid w:val="004A43D8"/>
    <w:rsid w:val="004A4CFF"/>
    <w:rsid w:val="004A51FE"/>
    <w:rsid w:val="004A5729"/>
    <w:rsid w:val="004A5CEF"/>
    <w:rsid w:val="004A5E2A"/>
    <w:rsid w:val="004A62B9"/>
    <w:rsid w:val="004A65CA"/>
    <w:rsid w:val="004A69AC"/>
    <w:rsid w:val="004A6B8C"/>
    <w:rsid w:val="004A79B4"/>
    <w:rsid w:val="004B0A79"/>
    <w:rsid w:val="004B0D0A"/>
    <w:rsid w:val="004B0DC0"/>
    <w:rsid w:val="004B1286"/>
    <w:rsid w:val="004B204D"/>
    <w:rsid w:val="004B21B9"/>
    <w:rsid w:val="004B2757"/>
    <w:rsid w:val="004B3389"/>
    <w:rsid w:val="004B5C2F"/>
    <w:rsid w:val="004B64C0"/>
    <w:rsid w:val="004B7906"/>
    <w:rsid w:val="004B7E05"/>
    <w:rsid w:val="004C0657"/>
    <w:rsid w:val="004C08C0"/>
    <w:rsid w:val="004C17DB"/>
    <w:rsid w:val="004C1959"/>
    <w:rsid w:val="004C1A74"/>
    <w:rsid w:val="004C1C92"/>
    <w:rsid w:val="004C227F"/>
    <w:rsid w:val="004C27FE"/>
    <w:rsid w:val="004C3051"/>
    <w:rsid w:val="004C323B"/>
    <w:rsid w:val="004C344F"/>
    <w:rsid w:val="004C3AAC"/>
    <w:rsid w:val="004C4126"/>
    <w:rsid w:val="004C41A6"/>
    <w:rsid w:val="004C42F9"/>
    <w:rsid w:val="004C4DC9"/>
    <w:rsid w:val="004C57BA"/>
    <w:rsid w:val="004C6621"/>
    <w:rsid w:val="004D09BD"/>
    <w:rsid w:val="004D12E1"/>
    <w:rsid w:val="004D15B4"/>
    <w:rsid w:val="004D1C69"/>
    <w:rsid w:val="004D231A"/>
    <w:rsid w:val="004D34AA"/>
    <w:rsid w:val="004D381E"/>
    <w:rsid w:val="004D4D24"/>
    <w:rsid w:val="004D4E5E"/>
    <w:rsid w:val="004D4E71"/>
    <w:rsid w:val="004D5012"/>
    <w:rsid w:val="004D529C"/>
    <w:rsid w:val="004D5CA9"/>
    <w:rsid w:val="004D66AE"/>
    <w:rsid w:val="004D76B4"/>
    <w:rsid w:val="004E03EA"/>
    <w:rsid w:val="004E0584"/>
    <w:rsid w:val="004E087C"/>
    <w:rsid w:val="004E171C"/>
    <w:rsid w:val="004E173D"/>
    <w:rsid w:val="004E1C73"/>
    <w:rsid w:val="004E31FA"/>
    <w:rsid w:val="004E3469"/>
    <w:rsid w:val="004E45EC"/>
    <w:rsid w:val="004E53F7"/>
    <w:rsid w:val="004E5685"/>
    <w:rsid w:val="004E5C9F"/>
    <w:rsid w:val="004E5F91"/>
    <w:rsid w:val="004E63F3"/>
    <w:rsid w:val="004E7181"/>
    <w:rsid w:val="004E7B97"/>
    <w:rsid w:val="004F00F5"/>
    <w:rsid w:val="004F0E97"/>
    <w:rsid w:val="004F1255"/>
    <w:rsid w:val="004F1420"/>
    <w:rsid w:val="004F315B"/>
    <w:rsid w:val="004F36D0"/>
    <w:rsid w:val="004F3BB2"/>
    <w:rsid w:val="004F571B"/>
    <w:rsid w:val="004F6B16"/>
    <w:rsid w:val="004F6F8F"/>
    <w:rsid w:val="004F7C9E"/>
    <w:rsid w:val="00500170"/>
    <w:rsid w:val="005003E8"/>
    <w:rsid w:val="0050055E"/>
    <w:rsid w:val="00500995"/>
    <w:rsid w:val="00500A0C"/>
    <w:rsid w:val="0050126B"/>
    <w:rsid w:val="00501504"/>
    <w:rsid w:val="0050196F"/>
    <w:rsid w:val="0050344D"/>
    <w:rsid w:val="005035BF"/>
    <w:rsid w:val="00503FC0"/>
    <w:rsid w:val="00504700"/>
    <w:rsid w:val="00504D92"/>
    <w:rsid w:val="00505C01"/>
    <w:rsid w:val="00506699"/>
    <w:rsid w:val="005071EA"/>
    <w:rsid w:val="00507602"/>
    <w:rsid w:val="005128B1"/>
    <w:rsid w:val="005139C0"/>
    <w:rsid w:val="005143F7"/>
    <w:rsid w:val="005144B9"/>
    <w:rsid w:val="005155B9"/>
    <w:rsid w:val="00515CA1"/>
    <w:rsid w:val="005168AF"/>
    <w:rsid w:val="00517B32"/>
    <w:rsid w:val="00517F00"/>
    <w:rsid w:val="00520FC0"/>
    <w:rsid w:val="005213E1"/>
    <w:rsid w:val="0052178A"/>
    <w:rsid w:val="00523BE5"/>
    <w:rsid w:val="00523CAF"/>
    <w:rsid w:val="005249CC"/>
    <w:rsid w:val="005252BC"/>
    <w:rsid w:val="00525662"/>
    <w:rsid w:val="00525F08"/>
    <w:rsid w:val="00526597"/>
    <w:rsid w:val="00526E49"/>
    <w:rsid w:val="005273D5"/>
    <w:rsid w:val="005301A6"/>
    <w:rsid w:val="00531960"/>
    <w:rsid w:val="00531EB2"/>
    <w:rsid w:val="00532217"/>
    <w:rsid w:val="00533B0C"/>
    <w:rsid w:val="00535F64"/>
    <w:rsid w:val="00536309"/>
    <w:rsid w:val="00536E88"/>
    <w:rsid w:val="0054063D"/>
    <w:rsid w:val="00540A3F"/>
    <w:rsid w:val="00540F3D"/>
    <w:rsid w:val="005433D2"/>
    <w:rsid w:val="00544BA8"/>
    <w:rsid w:val="00545168"/>
    <w:rsid w:val="00545D53"/>
    <w:rsid w:val="0054742F"/>
    <w:rsid w:val="005513BF"/>
    <w:rsid w:val="00551596"/>
    <w:rsid w:val="0055261C"/>
    <w:rsid w:val="005529E4"/>
    <w:rsid w:val="00552BAE"/>
    <w:rsid w:val="0055325E"/>
    <w:rsid w:val="005533E2"/>
    <w:rsid w:val="00554BEB"/>
    <w:rsid w:val="00554F94"/>
    <w:rsid w:val="005552FF"/>
    <w:rsid w:val="0055565F"/>
    <w:rsid w:val="005560E3"/>
    <w:rsid w:val="005572BC"/>
    <w:rsid w:val="005574FB"/>
    <w:rsid w:val="005579DC"/>
    <w:rsid w:val="00557E58"/>
    <w:rsid w:val="0056097E"/>
    <w:rsid w:val="005617A8"/>
    <w:rsid w:val="00562B01"/>
    <w:rsid w:val="00562EFB"/>
    <w:rsid w:val="0056334A"/>
    <w:rsid w:val="00563733"/>
    <w:rsid w:val="00566362"/>
    <w:rsid w:val="00566627"/>
    <w:rsid w:val="0056697D"/>
    <w:rsid w:val="00567354"/>
    <w:rsid w:val="00567471"/>
    <w:rsid w:val="00567488"/>
    <w:rsid w:val="005679A9"/>
    <w:rsid w:val="00567F83"/>
    <w:rsid w:val="005700DA"/>
    <w:rsid w:val="00571D99"/>
    <w:rsid w:val="00572247"/>
    <w:rsid w:val="0057261D"/>
    <w:rsid w:val="00573A1D"/>
    <w:rsid w:val="005751A7"/>
    <w:rsid w:val="005753B0"/>
    <w:rsid w:val="005753E4"/>
    <w:rsid w:val="00575469"/>
    <w:rsid w:val="00577379"/>
    <w:rsid w:val="00580009"/>
    <w:rsid w:val="00580B38"/>
    <w:rsid w:val="00580CDB"/>
    <w:rsid w:val="00581718"/>
    <w:rsid w:val="00581822"/>
    <w:rsid w:val="00581D36"/>
    <w:rsid w:val="00584488"/>
    <w:rsid w:val="005852CE"/>
    <w:rsid w:val="005855F6"/>
    <w:rsid w:val="00586258"/>
    <w:rsid w:val="00586378"/>
    <w:rsid w:val="005870F0"/>
    <w:rsid w:val="00590B55"/>
    <w:rsid w:val="00591448"/>
    <w:rsid w:val="00591628"/>
    <w:rsid w:val="00591FF4"/>
    <w:rsid w:val="00591FFC"/>
    <w:rsid w:val="005928BC"/>
    <w:rsid w:val="005932EC"/>
    <w:rsid w:val="005941AD"/>
    <w:rsid w:val="005947EC"/>
    <w:rsid w:val="00595D41"/>
    <w:rsid w:val="0059618F"/>
    <w:rsid w:val="00596490"/>
    <w:rsid w:val="005970A9"/>
    <w:rsid w:val="005A07A9"/>
    <w:rsid w:val="005A0F14"/>
    <w:rsid w:val="005A1962"/>
    <w:rsid w:val="005A1B9A"/>
    <w:rsid w:val="005A2B19"/>
    <w:rsid w:val="005A2B96"/>
    <w:rsid w:val="005A2CE4"/>
    <w:rsid w:val="005A462D"/>
    <w:rsid w:val="005A46A3"/>
    <w:rsid w:val="005A4871"/>
    <w:rsid w:val="005A623F"/>
    <w:rsid w:val="005A6865"/>
    <w:rsid w:val="005A6F07"/>
    <w:rsid w:val="005A72F6"/>
    <w:rsid w:val="005A7435"/>
    <w:rsid w:val="005A7EE6"/>
    <w:rsid w:val="005B047C"/>
    <w:rsid w:val="005B15B3"/>
    <w:rsid w:val="005B340C"/>
    <w:rsid w:val="005B37CE"/>
    <w:rsid w:val="005B3B6E"/>
    <w:rsid w:val="005B3D0E"/>
    <w:rsid w:val="005B4322"/>
    <w:rsid w:val="005B4771"/>
    <w:rsid w:val="005B5121"/>
    <w:rsid w:val="005B61A7"/>
    <w:rsid w:val="005B6225"/>
    <w:rsid w:val="005B6776"/>
    <w:rsid w:val="005B6E0D"/>
    <w:rsid w:val="005B78E4"/>
    <w:rsid w:val="005C05D3"/>
    <w:rsid w:val="005C087E"/>
    <w:rsid w:val="005C14FA"/>
    <w:rsid w:val="005C20C2"/>
    <w:rsid w:val="005C2973"/>
    <w:rsid w:val="005C333E"/>
    <w:rsid w:val="005C48FF"/>
    <w:rsid w:val="005C5142"/>
    <w:rsid w:val="005C5AD8"/>
    <w:rsid w:val="005C5E5B"/>
    <w:rsid w:val="005C6CF6"/>
    <w:rsid w:val="005C6CF7"/>
    <w:rsid w:val="005C6E00"/>
    <w:rsid w:val="005C7479"/>
    <w:rsid w:val="005D012E"/>
    <w:rsid w:val="005D0782"/>
    <w:rsid w:val="005D0A2B"/>
    <w:rsid w:val="005D123B"/>
    <w:rsid w:val="005D2638"/>
    <w:rsid w:val="005D2791"/>
    <w:rsid w:val="005D3124"/>
    <w:rsid w:val="005D43C1"/>
    <w:rsid w:val="005D44C8"/>
    <w:rsid w:val="005D4860"/>
    <w:rsid w:val="005D51B1"/>
    <w:rsid w:val="005D544B"/>
    <w:rsid w:val="005D57B9"/>
    <w:rsid w:val="005D5FA0"/>
    <w:rsid w:val="005D6380"/>
    <w:rsid w:val="005D6CE3"/>
    <w:rsid w:val="005D6E1C"/>
    <w:rsid w:val="005D7310"/>
    <w:rsid w:val="005D7B61"/>
    <w:rsid w:val="005E025A"/>
    <w:rsid w:val="005E065B"/>
    <w:rsid w:val="005E0953"/>
    <w:rsid w:val="005E0C68"/>
    <w:rsid w:val="005E0D23"/>
    <w:rsid w:val="005E1603"/>
    <w:rsid w:val="005E1C25"/>
    <w:rsid w:val="005E23BD"/>
    <w:rsid w:val="005E34A6"/>
    <w:rsid w:val="005E3787"/>
    <w:rsid w:val="005E5346"/>
    <w:rsid w:val="005E6A0D"/>
    <w:rsid w:val="005E7675"/>
    <w:rsid w:val="005F000D"/>
    <w:rsid w:val="005F077F"/>
    <w:rsid w:val="005F08AE"/>
    <w:rsid w:val="005F29D1"/>
    <w:rsid w:val="005F2CE4"/>
    <w:rsid w:val="005F45C1"/>
    <w:rsid w:val="005F490A"/>
    <w:rsid w:val="005F4E08"/>
    <w:rsid w:val="005F6C30"/>
    <w:rsid w:val="006035F6"/>
    <w:rsid w:val="006049C4"/>
    <w:rsid w:val="006061A4"/>
    <w:rsid w:val="00606E48"/>
    <w:rsid w:val="00606E69"/>
    <w:rsid w:val="00607119"/>
    <w:rsid w:val="006077B8"/>
    <w:rsid w:val="00607F87"/>
    <w:rsid w:val="006110DF"/>
    <w:rsid w:val="00611583"/>
    <w:rsid w:val="00613723"/>
    <w:rsid w:val="00613FB9"/>
    <w:rsid w:val="00614A11"/>
    <w:rsid w:val="00614FE2"/>
    <w:rsid w:val="00615102"/>
    <w:rsid w:val="00615D65"/>
    <w:rsid w:val="00615E64"/>
    <w:rsid w:val="00616826"/>
    <w:rsid w:val="00617010"/>
    <w:rsid w:val="00617203"/>
    <w:rsid w:val="006173B1"/>
    <w:rsid w:val="00617EB6"/>
    <w:rsid w:val="00621C1B"/>
    <w:rsid w:val="00622545"/>
    <w:rsid w:val="00623B9A"/>
    <w:rsid w:val="00623C1A"/>
    <w:rsid w:val="006242B9"/>
    <w:rsid w:val="006246EA"/>
    <w:rsid w:val="00625876"/>
    <w:rsid w:val="006265E2"/>
    <w:rsid w:val="00627C91"/>
    <w:rsid w:val="006305FA"/>
    <w:rsid w:val="00630832"/>
    <w:rsid w:val="00630B45"/>
    <w:rsid w:val="00632442"/>
    <w:rsid w:val="00632809"/>
    <w:rsid w:val="0063467B"/>
    <w:rsid w:val="006346ED"/>
    <w:rsid w:val="006350B5"/>
    <w:rsid w:val="00635400"/>
    <w:rsid w:val="00635492"/>
    <w:rsid w:val="00635E5A"/>
    <w:rsid w:val="00636C97"/>
    <w:rsid w:val="00637168"/>
    <w:rsid w:val="00640450"/>
    <w:rsid w:val="00640AF6"/>
    <w:rsid w:val="00640C01"/>
    <w:rsid w:val="00640E79"/>
    <w:rsid w:val="0064136A"/>
    <w:rsid w:val="006425BA"/>
    <w:rsid w:val="00642D3A"/>
    <w:rsid w:val="00643B11"/>
    <w:rsid w:val="00644F84"/>
    <w:rsid w:val="00645FCD"/>
    <w:rsid w:val="00646CFE"/>
    <w:rsid w:val="00646D4B"/>
    <w:rsid w:val="006508FA"/>
    <w:rsid w:val="00650FFB"/>
    <w:rsid w:val="00651F87"/>
    <w:rsid w:val="006520BF"/>
    <w:rsid w:val="00652EFA"/>
    <w:rsid w:val="00653389"/>
    <w:rsid w:val="00653618"/>
    <w:rsid w:val="00653DBE"/>
    <w:rsid w:val="006540B3"/>
    <w:rsid w:val="0065410A"/>
    <w:rsid w:val="006543CD"/>
    <w:rsid w:val="00654C73"/>
    <w:rsid w:val="0065632B"/>
    <w:rsid w:val="006563D2"/>
    <w:rsid w:val="00657CF9"/>
    <w:rsid w:val="00657F16"/>
    <w:rsid w:val="00660FE5"/>
    <w:rsid w:val="006613AC"/>
    <w:rsid w:val="00661A6E"/>
    <w:rsid w:val="0066260D"/>
    <w:rsid w:val="006635A2"/>
    <w:rsid w:val="006640DC"/>
    <w:rsid w:val="00664656"/>
    <w:rsid w:val="0066496C"/>
    <w:rsid w:val="00664A98"/>
    <w:rsid w:val="00666463"/>
    <w:rsid w:val="00666EBC"/>
    <w:rsid w:val="00667D76"/>
    <w:rsid w:val="0067039E"/>
    <w:rsid w:val="00670519"/>
    <w:rsid w:val="0067070D"/>
    <w:rsid w:val="00671806"/>
    <w:rsid w:val="006722FC"/>
    <w:rsid w:val="00672703"/>
    <w:rsid w:val="00673595"/>
    <w:rsid w:val="006744CB"/>
    <w:rsid w:val="0067547B"/>
    <w:rsid w:val="00675E9B"/>
    <w:rsid w:val="00676041"/>
    <w:rsid w:val="0067684D"/>
    <w:rsid w:val="0068023C"/>
    <w:rsid w:val="00680946"/>
    <w:rsid w:val="006813F7"/>
    <w:rsid w:val="00681B85"/>
    <w:rsid w:val="00682A03"/>
    <w:rsid w:val="006831F8"/>
    <w:rsid w:val="006837B1"/>
    <w:rsid w:val="00683BFA"/>
    <w:rsid w:val="006842D8"/>
    <w:rsid w:val="006845DE"/>
    <w:rsid w:val="00685958"/>
    <w:rsid w:val="006859A8"/>
    <w:rsid w:val="00685B0F"/>
    <w:rsid w:val="00686DE2"/>
    <w:rsid w:val="00686FF0"/>
    <w:rsid w:val="00687ABC"/>
    <w:rsid w:val="0069292C"/>
    <w:rsid w:val="00692A90"/>
    <w:rsid w:val="006930B3"/>
    <w:rsid w:val="006932B1"/>
    <w:rsid w:val="006938C0"/>
    <w:rsid w:val="006939D5"/>
    <w:rsid w:val="00693CA8"/>
    <w:rsid w:val="006942F8"/>
    <w:rsid w:val="00694762"/>
    <w:rsid w:val="00694932"/>
    <w:rsid w:val="00694933"/>
    <w:rsid w:val="00694ABA"/>
    <w:rsid w:val="00694B2D"/>
    <w:rsid w:val="00696073"/>
    <w:rsid w:val="006962E0"/>
    <w:rsid w:val="006963A8"/>
    <w:rsid w:val="00696846"/>
    <w:rsid w:val="00697485"/>
    <w:rsid w:val="006A00FA"/>
    <w:rsid w:val="006A0320"/>
    <w:rsid w:val="006A08B3"/>
    <w:rsid w:val="006A0C3D"/>
    <w:rsid w:val="006A1D74"/>
    <w:rsid w:val="006A1D81"/>
    <w:rsid w:val="006A2344"/>
    <w:rsid w:val="006A2E52"/>
    <w:rsid w:val="006A31CB"/>
    <w:rsid w:val="006A33D6"/>
    <w:rsid w:val="006A3445"/>
    <w:rsid w:val="006A37D3"/>
    <w:rsid w:val="006A43FB"/>
    <w:rsid w:val="006A523C"/>
    <w:rsid w:val="006A6290"/>
    <w:rsid w:val="006A67AE"/>
    <w:rsid w:val="006A6B2E"/>
    <w:rsid w:val="006A70B6"/>
    <w:rsid w:val="006A7487"/>
    <w:rsid w:val="006A757A"/>
    <w:rsid w:val="006B0C38"/>
    <w:rsid w:val="006B20C3"/>
    <w:rsid w:val="006B2588"/>
    <w:rsid w:val="006B3077"/>
    <w:rsid w:val="006B3308"/>
    <w:rsid w:val="006B3B4D"/>
    <w:rsid w:val="006B3B6D"/>
    <w:rsid w:val="006B422C"/>
    <w:rsid w:val="006B480C"/>
    <w:rsid w:val="006B57FC"/>
    <w:rsid w:val="006B5ED3"/>
    <w:rsid w:val="006C02E7"/>
    <w:rsid w:val="006C0F84"/>
    <w:rsid w:val="006C1E54"/>
    <w:rsid w:val="006C2594"/>
    <w:rsid w:val="006C2623"/>
    <w:rsid w:val="006C3327"/>
    <w:rsid w:val="006C3371"/>
    <w:rsid w:val="006C3486"/>
    <w:rsid w:val="006C37F7"/>
    <w:rsid w:val="006C4142"/>
    <w:rsid w:val="006C4C4E"/>
    <w:rsid w:val="006C4F49"/>
    <w:rsid w:val="006C511C"/>
    <w:rsid w:val="006C514A"/>
    <w:rsid w:val="006C549E"/>
    <w:rsid w:val="006C6007"/>
    <w:rsid w:val="006C64E1"/>
    <w:rsid w:val="006D06AF"/>
    <w:rsid w:val="006D0C82"/>
    <w:rsid w:val="006D1495"/>
    <w:rsid w:val="006D17A3"/>
    <w:rsid w:val="006D1F08"/>
    <w:rsid w:val="006D2092"/>
    <w:rsid w:val="006D3641"/>
    <w:rsid w:val="006D3C48"/>
    <w:rsid w:val="006D3F44"/>
    <w:rsid w:val="006D4D4D"/>
    <w:rsid w:val="006D4E4C"/>
    <w:rsid w:val="006D52C0"/>
    <w:rsid w:val="006D58DF"/>
    <w:rsid w:val="006D6B2B"/>
    <w:rsid w:val="006D6E80"/>
    <w:rsid w:val="006D7E21"/>
    <w:rsid w:val="006E0395"/>
    <w:rsid w:val="006E0579"/>
    <w:rsid w:val="006E06D4"/>
    <w:rsid w:val="006E0C6F"/>
    <w:rsid w:val="006E10C7"/>
    <w:rsid w:val="006E1AFC"/>
    <w:rsid w:val="006E2DC6"/>
    <w:rsid w:val="006E3693"/>
    <w:rsid w:val="006E3D55"/>
    <w:rsid w:val="006E3E0D"/>
    <w:rsid w:val="006E5346"/>
    <w:rsid w:val="006E5E16"/>
    <w:rsid w:val="006E6B03"/>
    <w:rsid w:val="006E6B8A"/>
    <w:rsid w:val="006E7127"/>
    <w:rsid w:val="006E71C5"/>
    <w:rsid w:val="006F0336"/>
    <w:rsid w:val="006F0B14"/>
    <w:rsid w:val="006F0EA4"/>
    <w:rsid w:val="006F1819"/>
    <w:rsid w:val="006F1917"/>
    <w:rsid w:val="006F1BD7"/>
    <w:rsid w:val="006F1F03"/>
    <w:rsid w:val="006F306D"/>
    <w:rsid w:val="006F3726"/>
    <w:rsid w:val="006F389E"/>
    <w:rsid w:val="006F3F0F"/>
    <w:rsid w:val="006F41DE"/>
    <w:rsid w:val="006F4A2D"/>
    <w:rsid w:val="006F51AE"/>
    <w:rsid w:val="006F5238"/>
    <w:rsid w:val="006F5E19"/>
    <w:rsid w:val="006F7E42"/>
    <w:rsid w:val="00700602"/>
    <w:rsid w:val="00700C46"/>
    <w:rsid w:val="0070356D"/>
    <w:rsid w:val="00703AFC"/>
    <w:rsid w:val="0070402A"/>
    <w:rsid w:val="00704F21"/>
    <w:rsid w:val="007058DE"/>
    <w:rsid w:val="00705ED5"/>
    <w:rsid w:val="00706726"/>
    <w:rsid w:val="00706DC0"/>
    <w:rsid w:val="00707A84"/>
    <w:rsid w:val="007108E9"/>
    <w:rsid w:val="00711D35"/>
    <w:rsid w:val="0071259A"/>
    <w:rsid w:val="0071437E"/>
    <w:rsid w:val="0071457E"/>
    <w:rsid w:val="00716280"/>
    <w:rsid w:val="007169DD"/>
    <w:rsid w:val="00716B03"/>
    <w:rsid w:val="00717031"/>
    <w:rsid w:val="0071747E"/>
    <w:rsid w:val="00717705"/>
    <w:rsid w:val="007209DD"/>
    <w:rsid w:val="00720B41"/>
    <w:rsid w:val="00722D12"/>
    <w:rsid w:val="0072312E"/>
    <w:rsid w:val="00724098"/>
    <w:rsid w:val="00724517"/>
    <w:rsid w:val="00724B3D"/>
    <w:rsid w:val="00725167"/>
    <w:rsid w:val="007252BE"/>
    <w:rsid w:val="00725B5A"/>
    <w:rsid w:val="00725E3C"/>
    <w:rsid w:val="00727E72"/>
    <w:rsid w:val="00730A6C"/>
    <w:rsid w:val="007311C1"/>
    <w:rsid w:val="00731545"/>
    <w:rsid w:val="0073193B"/>
    <w:rsid w:val="00731DD8"/>
    <w:rsid w:val="007326BD"/>
    <w:rsid w:val="00732C61"/>
    <w:rsid w:val="00733027"/>
    <w:rsid w:val="0073361F"/>
    <w:rsid w:val="00733EEA"/>
    <w:rsid w:val="007346DA"/>
    <w:rsid w:val="007351CC"/>
    <w:rsid w:val="0073586B"/>
    <w:rsid w:val="00736842"/>
    <w:rsid w:val="0073712F"/>
    <w:rsid w:val="0073760D"/>
    <w:rsid w:val="00737CD8"/>
    <w:rsid w:val="0074169E"/>
    <w:rsid w:val="00741848"/>
    <w:rsid w:val="00743F95"/>
    <w:rsid w:val="0074411D"/>
    <w:rsid w:val="0074465E"/>
    <w:rsid w:val="007447F2"/>
    <w:rsid w:val="00745956"/>
    <w:rsid w:val="0074617C"/>
    <w:rsid w:val="007463DE"/>
    <w:rsid w:val="00747155"/>
    <w:rsid w:val="00747256"/>
    <w:rsid w:val="00747324"/>
    <w:rsid w:val="007478E4"/>
    <w:rsid w:val="00747DB1"/>
    <w:rsid w:val="00747E9A"/>
    <w:rsid w:val="0075176A"/>
    <w:rsid w:val="00751CA6"/>
    <w:rsid w:val="00752257"/>
    <w:rsid w:val="00752D1A"/>
    <w:rsid w:val="00753134"/>
    <w:rsid w:val="007536C8"/>
    <w:rsid w:val="007543FD"/>
    <w:rsid w:val="00754FCE"/>
    <w:rsid w:val="007557A8"/>
    <w:rsid w:val="00755A2A"/>
    <w:rsid w:val="00756F5C"/>
    <w:rsid w:val="00757432"/>
    <w:rsid w:val="00760441"/>
    <w:rsid w:val="00761ADC"/>
    <w:rsid w:val="007620F4"/>
    <w:rsid w:val="00762759"/>
    <w:rsid w:val="007647D7"/>
    <w:rsid w:val="00764839"/>
    <w:rsid w:val="00764966"/>
    <w:rsid w:val="00764C31"/>
    <w:rsid w:val="007657F0"/>
    <w:rsid w:val="00766D2B"/>
    <w:rsid w:val="00767B9F"/>
    <w:rsid w:val="007706DD"/>
    <w:rsid w:val="00770D71"/>
    <w:rsid w:val="00770FC9"/>
    <w:rsid w:val="00772881"/>
    <w:rsid w:val="00772C0C"/>
    <w:rsid w:val="00772F64"/>
    <w:rsid w:val="007730A0"/>
    <w:rsid w:val="0077313B"/>
    <w:rsid w:val="0077318A"/>
    <w:rsid w:val="0077388D"/>
    <w:rsid w:val="0077410E"/>
    <w:rsid w:val="00774AA8"/>
    <w:rsid w:val="00777152"/>
    <w:rsid w:val="00777415"/>
    <w:rsid w:val="00780160"/>
    <w:rsid w:val="00781219"/>
    <w:rsid w:val="007819F8"/>
    <w:rsid w:val="00781A72"/>
    <w:rsid w:val="00782753"/>
    <w:rsid w:val="00783419"/>
    <w:rsid w:val="00784234"/>
    <w:rsid w:val="00784BA3"/>
    <w:rsid w:val="00785001"/>
    <w:rsid w:val="00785448"/>
    <w:rsid w:val="00785EBF"/>
    <w:rsid w:val="00786199"/>
    <w:rsid w:val="00786390"/>
    <w:rsid w:val="007867F2"/>
    <w:rsid w:val="00790849"/>
    <w:rsid w:val="00790A19"/>
    <w:rsid w:val="00791329"/>
    <w:rsid w:val="00792FC1"/>
    <w:rsid w:val="00793B8D"/>
    <w:rsid w:val="00793C1C"/>
    <w:rsid w:val="0079472F"/>
    <w:rsid w:val="00794E20"/>
    <w:rsid w:val="00795579"/>
    <w:rsid w:val="00795E14"/>
    <w:rsid w:val="007960F9"/>
    <w:rsid w:val="007965B2"/>
    <w:rsid w:val="0079671F"/>
    <w:rsid w:val="00796DA6"/>
    <w:rsid w:val="00796FA1"/>
    <w:rsid w:val="0079715B"/>
    <w:rsid w:val="007A0610"/>
    <w:rsid w:val="007A06EC"/>
    <w:rsid w:val="007A0785"/>
    <w:rsid w:val="007A0F0B"/>
    <w:rsid w:val="007A1351"/>
    <w:rsid w:val="007A27AC"/>
    <w:rsid w:val="007A2C4B"/>
    <w:rsid w:val="007A3393"/>
    <w:rsid w:val="007A3C48"/>
    <w:rsid w:val="007A3ED1"/>
    <w:rsid w:val="007A50F5"/>
    <w:rsid w:val="007A7339"/>
    <w:rsid w:val="007B00E1"/>
    <w:rsid w:val="007B09DA"/>
    <w:rsid w:val="007B1C99"/>
    <w:rsid w:val="007B1EBD"/>
    <w:rsid w:val="007B219E"/>
    <w:rsid w:val="007B24A0"/>
    <w:rsid w:val="007B4B07"/>
    <w:rsid w:val="007B4E55"/>
    <w:rsid w:val="007B543E"/>
    <w:rsid w:val="007B5B1E"/>
    <w:rsid w:val="007B75AB"/>
    <w:rsid w:val="007B7CC3"/>
    <w:rsid w:val="007C0016"/>
    <w:rsid w:val="007C0B34"/>
    <w:rsid w:val="007C0CA6"/>
    <w:rsid w:val="007C17CD"/>
    <w:rsid w:val="007C1D18"/>
    <w:rsid w:val="007C27EB"/>
    <w:rsid w:val="007C2D8A"/>
    <w:rsid w:val="007C2FD9"/>
    <w:rsid w:val="007C3834"/>
    <w:rsid w:val="007C4698"/>
    <w:rsid w:val="007C46D1"/>
    <w:rsid w:val="007C4D44"/>
    <w:rsid w:val="007C5375"/>
    <w:rsid w:val="007C6097"/>
    <w:rsid w:val="007C6880"/>
    <w:rsid w:val="007C710D"/>
    <w:rsid w:val="007C76F8"/>
    <w:rsid w:val="007D01DA"/>
    <w:rsid w:val="007D02A0"/>
    <w:rsid w:val="007D0610"/>
    <w:rsid w:val="007D0BB0"/>
    <w:rsid w:val="007D0DAA"/>
    <w:rsid w:val="007D25CC"/>
    <w:rsid w:val="007D3C05"/>
    <w:rsid w:val="007D3E7F"/>
    <w:rsid w:val="007D4536"/>
    <w:rsid w:val="007D4D85"/>
    <w:rsid w:val="007D544A"/>
    <w:rsid w:val="007D6835"/>
    <w:rsid w:val="007D7835"/>
    <w:rsid w:val="007D7B45"/>
    <w:rsid w:val="007D7FF2"/>
    <w:rsid w:val="007E0511"/>
    <w:rsid w:val="007E0798"/>
    <w:rsid w:val="007E0EF5"/>
    <w:rsid w:val="007E34C7"/>
    <w:rsid w:val="007E555F"/>
    <w:rsid w:val="007E5567"/>
    <w:rsid w:val="007E6D93"/>
    <w:rsid w:val="007E7348"/>
    <w:rsid w:val="007E76CE"/>
    <w:rsid w:val="007E7DFB"/>
    <w:rsid w:val="007F09A5"/>
    <w:rsid w:val="007F0AA2"/>
    <w:rsid w:val="007F0C8F"/>
    <w:rsid w:val="007F0FEC"/>
    <w:rsid w:val="007F228D"/>
    <w:rsid w:val="007F2732"/>
    <w:rsid w:val="007F31D7"/>
    <w:rsid w:val="007F3C9A"/>
    <w:rsid w:val="007F4010"/>
    <w:rsid w:val="007F50FE"/>
    <w:rsid w:val="007F5C19"/>
    <w:rsid w:val="007F6175"/>
    <w:rsid w:val="007F62EC"/>
    <w:rsid w:val="007F6632"/>
    <w:rsid w:val="007F6BB9"/>
    <w:rsid w:val="007F7792"/>
    <w:rsid w:val="008014D8"/>
    <w:rsid w:val="008016D9"/>
    <w:rsid w:val="00801B52"/>
    <w:rsid w:val="00802189"/>
    <w:rsid w:val="00802290"/>
    <w:rsid w:val="00803A66"/>
    <w:rsid w:val="00806510"/>
    <w:rsid w:val="008067C1"/>
    <w:rsid w:val="00807686"/>
    <w:rsid w:val="008100A3"/>
    <w:rsid w:val="00810321"/>
    <w:rsid w:val="00810B10"/>
    <w:rsid w:val="0081107B"/>
    <w:rsid w:val="00811097"/>
    <w:rsid w:val="00811116"/>
    <w:rsid w:val="00811254"/>
    <w:rsid w:val="008153F3"/>
    <w:rsid w:val="00817FA9"/>
    <w:rsid w:val="008200F7"/>
    <w:rsid w:val="008205D2"/>
    <w:rsid w:val="00820D76"/>
    <w:rsid w:val="00822066"/>
    <w:rsid w:val="00824935"/>
    <w:rsid w:val="00826CD1"/>
    <w:rsid w:val="008277C2"/>
    <w:rsid w:val="00827FBB"/>
    <w:rsid w:val="008302F0"/>
    <w:rsid w:val="0083144C"/>
    <w:rsid w:val="00831EE9"/>
    <w:rsid w:val="008320D9"/>
    <w:rsid w:val="00832F68"/>
    <w:rsid w:val="00832F6B"/>
    <w:rsid w:val="0083340E"/>
    <w:rsid w:val="00833EAC"/>
    <w:rsid w:val="008350A6"/>
    <w:rsid w:val="0083546B"/>
    <w:rsid w:val="00835CA8"/>
    <w:rsid w:val="008362F3"/>
    <w:rsid w:val="008368A8"/>
    <w:rsid w:val="008402E3"/>
    <w:rsid w:val="0084084C"/>
    <w:rsid w:val="00840E25"/>
    <w:rsid w:val="008417AA"/>
    <w:rsid w:val="008419ED"/>
    <w:rsid w:val="00842794"/>
    <w:rsid w:val="00843296"/>
    <w:rsid w:val="00843630"/>
    <w:rsid w:val="0084420F"/>
    <w:rsid w:val="00844881"/>
    <w:rsid w:val="0084493D"/>
    <w:rsid w:val="00844AAD"/>
    <w:rsid w:val="0084528B"/>
    <w:rsid w:val="0084535A"/>
    <w:rsid w:val="0084633A"/>
    <w:rsid w:val="00846CB7"/>
    <w:rsid w:val="00847698"/>
    <w:rsid w:val="008478D8"/>
    <w:rsid w:val="00847B72"/>
    <w:rsid w:val="00850016"/>
    <w:rsid w:val="0085008D"/>
    <w:rsid w:val="00850709"/>
    <w:rsid w:val="00850748"/>
    <w:rsid w:val="0085116C"/>
    <w:rsid w:val="00851251"/>
    <w:rsid w:val="0085138D"/>
    <w:rsid w:val="0085144C"/>
    <w:rsid w:val="00851DC7"/>
    <w:rsid w:val="008531CC"/>
    <w:rsid w:val="0085329F"/>
    <w:rsid w:val="00853FEB"/>
    <w:rsid w:val="0085705C"/>
    <w:rsid w:val="0085735E"/>
    <w:rsid w:val="00857A30"/>
    <w:rsid w:val="0086050F"/>
    <w:rsid w:val="00860F31"/>
    <w:rsid w:val="008623ED"/>
    <w:rsid w:val="008635AF"/>
    <w:rsid w:val="00863680"/>
    <w:rsid w:val="008640D6"/>
    <w:rsid w:val="00864514"/>
    <w:rsid w:val="008647F8"/>
    <w:rsid w:val="0086598D"/>
    <w:rsid w:val="00866060"/>
    <w:rsid w:val="00866A15"/>
    <w:rsid w:val="00866D0F"/>
    <w:rsid w:val="008670AE"/>
    <w:rsid w:val="008671E2"/>
    <w:rsid w:val="00867531"/>
    <w:rsid w:val="00867B8B"/>
    <w:rsid w:val="008712B8"/>
    <w:rsid w:val="00872FA4"/>
    <w:rsid w:val="00873AC7"/>
    <w:rsid w:val="00873EE4"/>
    <w:rsid w:val="008746E0"/>
    <w:rsid w:val="00874B34"/>
    <w:rsid w:val="0087518D"/>
    <w:rsid w:val="00875458"/>
    <w:rsid w:val="00875916"/>
    <w:rsid w:val="00876586"/>
    <w:rsid w:val="008766A1"/>
    <w:rsid w:val="00876DD2"/>
    <w:rsid w:val="00877424"/>
    <w:rsid w:val="00877CE2"/>
    <w:rsid w:val="00877FD0"/>
    <w:rsid w:val="008804DE"/>
    <w:rsid w:val="008807B1"/>
    <w:rsid w:val="00881324"/>
    <w:rsid w:val="008819F0"/>
    <w:rsid w:val="00882001"/>
    <w:rsid w:val="00882680"/>
    <w:rsid w:val="008829E3"/>
    <w:rsid w:val="00882C10"/>
    <w:rsid w:val="00883D31"/>
    <w:rsid w:val="008842E4"/>
    <w:rsid w:val="00885020"/>
    <w:rsid w:val="0088504E"/>
    <w:rsid w:val="008913B2"/>
    <w:rsid w:val="00892427"/>
    <w:rsid w:val="00894BE4"/>
    <w:rsid w:val="00894DA5"/>
    <w:rsid w:val="00895CA0"/>
    <w:rsid w:val="00895D1D"/>
    <w:rsid w:val="008972F8"/>
    <w:rsid w:val="008A097E"/>
    <w:rsid w:val="008A0FE3"/>
    <w:rsid w:val="008A13B2"/>
    <w:rsid w:val="008A13EE"/>
    <w:rsid w:val="008A191C"/>
    <w:rsid w:val="008A1C68"/>
    <w:rsid w:val="008A26B2"/>
    <w:rsid w:val="008A3503"/>
    <w:rsid w:val="008A3FB7"/>
    <w:rsid w:val="008A4646"/>
    <w:rsid w:val="008A4FC3"/>
    <w:rsid w:val="008A532B"/>
    <w:rsid w:val="008A5B1E"/>
    <w:rsid w:val="008A7F37"/>
    <w:rsid w:val="008B0176"/>
    <w:rsid w:val="008B0201"/>
    <w:rsid w:val="008B0DAD"/>
    <w:rsid w:val="008B0F5C"/>
    <w:rsid w:val="008B1D23"/>
    <w:rsid w:val="008B2699"/>
    <w:rsid w:val="008B37B7"/>
    <w:rsid w:val="008B3A5B"/>
    <w:rsid w:val="008B4E45"/>
    <w:rsid w:val="008B4E88"/>
    <w:rsid w:val="008B505A"/>
    <w:rsid w:val="008B535F"/>
    <w:rsid w:val="008B6556"/>
    <w:rsid w:val="008B6F5D"/>
    <w:rsid w:val="008C026A"/>
    <w:rsid w:val="008C077D"/>
    <w:rsid w:val="008C0FEF"/>
    <w:rsid w:val="008C1195"/>
    <w:rsid w:val="008C1A4E"/>
    <w:rsid w:val="008C1EE7"/>
    <w:rsid w:val="008C25D6"/>
    <w:rsid w:val="008C2EC2"/>
    <w:rsid w:val="008C50C9"/>
    <w:rsid w:val="008C55B7"/>
    <w:rsid w:val="008C5857"/>
    <w:rsid w:val="008C65AD"/>
    <w:rsid w:val="008C67E2"/>
    <w:rsid w:val="008C6A0D"/>
    <w:rsid w:val="008C73D3"/>
    <w:rsid w:val="008C7C44"/>
    <w:rsid w:val="008D001F"/>
    <w:rsid w:val="008D042D"/>
    <w:rsid w:val="008D119E"/>
    <w:rsid w:val="008D181B"/>
    <w:rsid w:val="008D21CE"/>
    <w:rsid w:val="008D2451"/>
    <w:rsid w:val="008D2E2B"/>
    <w:rsid w:val="008D357F"/>
    <w:rsid w:val="008D4208"/>
    <w:rsid w:val="008D4491"/>
    <w:rsid w:val="008D4964"/>
    <w:rsid w:val="008D5042"/>
    <w:rsid w:val="008D5B47"/>
    <w:rsid w:val="008D5E8D"/>
    <w:rsid w:val="008D701A"/>
    <w:rsid w:val="008D72F7"/>
    <w:rsid w:val="008D73EE"/>
    <w:rsid w:val="008D7CFE"/>
    <w:rsid w:val="008D7FA3"/>
    <w:rsid w:val="008E05E1"/>
    <w:rsid w:val="008E2803"/>
    <w:rsid w:val="008E3185"/>
    <w:rsid w:val="008E3989"/>
    <w:rsid w:val="008E4403"/>
    <w:rsid w:val="008E50A2"/>
    <w:rsid w:val="008E5305"/>
    <w:rsid w:val="008E5F60"/>
    <w:rsid w:val="008E6233"/>
    <w:rsid w:val="008E77FA"/>
    <w:rsid w:val="008E7C48"/>
    <w:rsid w:val="008E7DF0"/>
    <w:rsid w:val="008F0C72"/>
    <w:rsid w:val="008F138C"/>
    <w:rsid w:val="008F1ABA"/>
    <w:rsid w:val="008F22DB"/>
    <w:rsid w:val="008F2E06"/>
    <w:rsid w:val="008F3594"/>
    <w:rsid w:val="008F3B79"/>
    <w:rsid w:val="008F3D9E"/>
    <w:rsid w:val="008F44B9"/>
    <w:rsid w:val="008F4A8A"/>
    <w:rsid w:val="008F4E42"/>
    <w:rsid w:val="008F566D"/>
    <w:rsid w:val="008F621E"/>
    <w:rsid w:val="008F7497"/>
    <w:rsid w:val="008F7BFD"/>
    <w:rsid w:val="0090062F"/>
    <w:rsid w:val="00900E8F"/>
    <w:rsid w:val="009016B5"/>
    <w:rsid w:val="00901B81"/>
    <w:rsid w:val="00901F8E"/>
    <w:rsid w:val="0090370D"/>
    <w:rsid w:val="00903CC6"/>
    <w:rsid w:val="0090645E"/>
    <w:rsid w:val="009069E0"/>
    <w:rsid w:val="00907CA1"/>
    <w:rsid w:val="00907F73"/>
    <w:rsid w:val="00911F07"/>
    <w:rsid w:val="0091578B"/>
    <w:rsid w:val="00915B58"/>
    <w:rsid w:val="00915C2C"/>
    <w:rsid w:val="00920758"/>
    <w:rsid w:val="00920C4E"/>
    <w:rsid w:val="00921C96"/>
    <w:rsid w:val="00921FF9"/>
    <w:rsid w:val="00922711"/>
    <w:rsid w:val="00922A85"/>
    <w:rsid w:val="00922F29"/>
    <w:rsid w:val="009232A1"/>
    <w:rsid w:val="009248A1"/>
    <w:rsid w:val="009249C3"/>
    <w:rsid w:val="00924DD6"/>
    <w:rsid w:val="00925806"/>
    <w:rsid w:val="009265EF"/>
    <w:rsid w:val="009270CA"/>
    <w:rsid w:val="0092727B"/>
    <w:rsid w:val="009302C0"/>
    <w:rsid w:val="00931D93"/>
    <w:rsid w:val="00931E5E"/>
    <w:rsid w:val="0093279A"/>
    <w:rsid w:val="00932A63"/>
    <w:rsid w:val="00933C2B"/>
    <w:rsid w:val="00933FE0"/>
    <w:rsid w:val="0093403C"/>
    <w:rsid w:val="009340EF"/>
    <w:rsid w:val="00934A30"/>
    <w:rsid w:val="009355A0"/>
    <w:rsid w:val="00935C55"/>
    <w:rsid w:val="00935F03"/>
    <w:rsid w:val="00937900"/>
    <w:rsid w:val="00937956"/>
    <w:rsid w:val="009379AD"/>
    <w:rsid w:val="00937A63"/>
    <w:rsid w:val="0094047D"/>
    <w:rsid w:val="00941F78"/>
    <w:rsid w:val="00942685"/>
    <w:rsid w:val="0094349D"/>
    <w:rsid w:val="00944005"/>
    <w:rsid w:val="00944EE3"/>
    <w:rsid w:val="009456FE"/>
    <w:rsid w:val="0094611B"/>
    <w:rsid w:val="009461DB"/>
    <w:rsid w:val="00946295"/>
    <w:rsid w:val="0094632E"/>
    <w:rsid w:val="00946EB6"/>
    <w:rsid w:val="00947457"/>
    <w:rsid w:val="009475AD"/>
    <w:rsid w:val="00947904"/>
    <w:rsid w:val="00947E79"/>
    <w:rsid w:val="00947F43"/>
    <w:rsid w:val="0095138B"/>
    <w:rsid w:val="0095196C"/>
    <w:rsid w:val="00951A24"/>
    <w:rsid w:val="00951AF9"/>
    <w:rsid w:val="00953CA1"/>
    <w:rsid w:val="00953FF8"/>
    <w:rsid w:val="0095429D"/>
    <w:rsid w:val="00954442"/>
    <w:rsid w:val="009545B2"/>
    <w:rsid w:val="009545CA"/>
    <w:rsid w:val="00954A4D"/>
    <w:rsid w:val="00954E5A"/>
    <w:rsid w:val="00954E75"/>
    <w:rsid w:val="00955D4F"/>
    <w:rsid w:val="0095632A"/>
    <w:rsid w:val="009564A2"/>
    <w:rsid w:val="0095790E"/>
    <w:rsid w:val="00957BC3"/>
    <w:rsid w:val="009602AA"/>
    <w:rsid w:val="00961551"/>
    <w:rsid w:val="009626D1"/>
    <w:rsid w:val="009626F6"/>
    <w:rsid w:val="0096292E"/>
    <w:rsid w:val="00962ABC"/>
    <w:rsid w:val="00962F9E"/>
    <w:rsid w:val="00963071"/>
    <w:rsid w:val="0096330C"/>
    <w:rsid w:val="00963994"/>
    <w:rsid w:val="00963C12"/>
    <w:rsid w:val="00964B3D"/>
    <w:rsid w:val="00964B6B"/>
    <w:rsid w:val="00964CE8"/>
    <w:rsid w:val="00965A55"/>
    <w:rsid w:val="00965CC8"/>
    <w:rsid w:val="00965E6A"/>
    <w:rsid w:val="00965EFB"/>
    <w:rsid w:val="00966507"/>
    <w:rsid w:val="0096684F"/>
    <w:rsid w:val="00967636"/>
    <w:rsid w:val="00967E5B"/>
    <w:rsid w:val="00970437"/>
    <w:rsid w:val="0097073E"/>
    <w:rsid w:val="00970B14"/>
    <w:rsid w:val="0097192B"/>
    <w:rsid w:val="0097204E"/>
    <w:rsid w:val="00972FE1"/>
    <w:rsid w:val="009730E5"/>
    <w:rsid w:val="009734D8"/>
    <w:rsid w:val="0097358F"/>
    <w:rsid w:val="009756DD"/>
    <w:rsid w:val="00975F5D"/>
    <w:rsid w:val="00976D06"/>
    <w:rsid w:val="00976DB1"/>
    <w:rsid w:val="0097727F"/>
    <w:rsid w:val="0097739A"/>
    <w:rsid w:val="00977649"/>
    <w:rsid w:val="00977860"/>
    <w:rsid w:val="00980BDF"/>
    <w:rsid w:val="0098110D"/>
    <w:rsid w:val="00981214"/>
    <w:rsid w:val="0098129A"/>
    <w:rsid w:val="00981392"/>
    <w:rsid w:val="009816F0"/>
    <w:rsid w:val="009822F7"/>
    <w:rsid w:val="009823C8"/>
    <w:rsid w:val="009838DC"/>
    <w:rsid w:val="00983FEB"/>
    <w:rsid w:val="00984BDB"/>
    <w:rsid w:val="00984D9A"/>
    <w:rsid w:val="00984FD5"/>
    <w:rsid w:val="009858E7"/>
    <w:rsid w:val="00986541"/>
    <w:rsid w:val="009865A9"/>
    <w:rsid w:val="00986C55"/>
    <w:rsid w:val="00986DC2"/>
    <w:rsid w:val="009873D4"/>
    <w:rsid w:val="00987560"/>
    <w:rsid w:val="00990453"/>
    <w:rsid w:val="009913EE"/>
    <w:rsid w:val="00993664"/>
    <w:rsid w:val="0099370C"/>
    <w:rsid w:val="00993CEC"/>
    <w:rsid w:val="00994347"/>
    <w:rsid w:val="00994E54"/>
    <w:rsid w:val="00994EE4"/>
    <w:rsid w:val="0099511D"/>
    <w:rsid w:val="0099519E"/>
    <w:rsid w:val="0099563B"/>
    <w:rsid w:val="00995800"/>
    <w:rsid w:val="00995A8F"/>
    <w:rsid w:val="00996773"/>
    <w:rsid w:val="00996801"/>
    <w:rsid w:val="00997052"/>
    <w:rsid w:val="009973B1"/>
    <w:rsid w:val="009A0675"/>
    <w:rsid w:val="009A0709"/>
    <w:rsid w:val="009A0852"/>
    <w:rsid w:val="009A0D12"/>
    <w:rsid w:val="009A1300"/>
    <w:rsid w:val="009A15E9"/>
    <w:rsid w:val="009A264C"/>
    <w:rsid w:val="009A29A2"/>
    <w:rsid w:val="009A3CFA"/>
    <w:rsid w:val="009A4491"/>
    <w:rsid w:val="009A536A"/>
    <w:rsid w:val="009A53A2"/>
    <w:rsid w:val="009A5DE5"/>
    <w:rsid w:val="009A6380"/>
    <w:rsid w:val="009A6586"/>
    <w:rsid w:val="009A66A6"/>
    <w:rsid w:val="009A78F7"/>
    <w:rsid w:val="009A7B08"/>
    <w:rsid w:val="009B0008"/>
    <w:rsid w:val="009B1CA7"/>
    <w:rsid w:val="009B275A"/>
    <w:rsid w:val="009B2808"/>
    <w:rsid w:val="009B37FD"/>
    <w:rsid w:val="009B3B4A"/>
    <w:rsid w:val="009B3DD0"/>
    <w:rsid w:val="009B4446"/>
    <w:rsid w:val="009B5D7D"/>
    <w:rsid w:val="009B6A3C"/>
    <w:rsid w:val="009B6C57"/>
    <w:rsid w:val="009B6D1C"/>
    <w:rsid w:val="009B7173"/>
    <w:rsid w:val="009B7F74"/>
    <w:rsid w:val="009C07FB"/>
    <w:rsid w:val="009C2247"/>
    <w:rsid w:val="009C335F"/>
    <w:rsid w:val="009C3416"/>
    <w:rsid w:val="009C4CFB"/>
    <w:rsid w:val="009C4D71"/>
    <w:rsid w:val="009C525F"/>
    <w:rsid w:val="009C70D4"/>
    <w:rsid w:val="009C726F"/>
    <w:rsid w:val="009C7746"/>
    <w:rsid w:val="009D00A6"/>
    <w:rsid w:val="009D0DD8"/>
    <w:rsid w:val="009D1242"/>
    <w:rsid w:val="009D141D"/>
    <w:rsid w:val="009D1F74"/>
    <w:rsid w:val="009D22E7"/>
    <w:rsid w:val="009D3B0B"/>
    <w:rsid w:val="009D44AA"/>
    <w:rsid w:val="009D51A9"/>
    <w:rsid w:val="009D61B4"/>
    <w:rsid w:val="009D61E2"/>
    <w:rsid w:val="009D64C4"/>
    <w:rsid w:val="009D66F0"/>
    <w:rsid w:val="009D790E"/>
    <w:rsid w:val="009D7E79"/>
    <w:rsid w:val="009E0B21"/>
    <w:rsid w:val="009E0F6B"/>
    <w:rsid w:val="009E1775"/>
    <w:rsid w:val="009E203D"/>
    <w:rsid w:val="009E340A"/>
    <w:rsid w:val="009E3ED8"/>
    <w:rsid w:val="009E4EFE"/>
    <w:rsid w:val="009E6501"/>
    <w:rsid w:val="009E66A1"/>
    <w:rsid w:val="009E67A1"/>
    <w:rsid w:val="009E698F"/>
    <w:rsid w:val="009E6C8B"/>
    <w:rsid w:val="009E6ECE"/>
    <w:rsid w:val="009E7DCF"/>
    <w:rsid w:val="009F0173"/>
    <w:rsid w:val="009F0649"/>
    <w:rsid w:val="009F0871"/>
    <w:rsid w:val="009F0A85"/>
    <w:rsid w:val="009F0E1E"/>
    <w:rsid w:val="009F184D"/>
    <w:rsid w:val="009F1897"/>
    <w:rsid w:val="009F2AB3"/>
    <w:rsid w:val="009F3022"/>
    <w:rsid w:val="009F365F"/>
    <w:rsid w:val="009F397D"/>
    <w:rsid w:val="009F3A78"/>
    <w:rsid w:val="009F3EEF"/>
    <w:rsid w:val="009F4665"/>
    <w:rsid w:val="009F49C9"/>
    <w:rsid w:val="009F50C2"/>
    <w:rsid w:val="009F5315"/>
    <w:rsid w:val="009F54FF"/>
    <w:rsid w:val="009F586D"/>
    <w:rsid w:val="009F5B5C"/>
    <w:rsid w:val="009F67C2"/>
    <w:rsid w:val="009F792E"/>
    <w:rsid w:val="00A00311"/>
    <w:rsid w:val="00A013F2"/>
    <w:rsid w:val="00A0160B"/>
    <w:rsid w:val="00A02179"/>
    <w:rsid w:val="00A02496"/>
    <w:rsid w:val="00A0377B"/>
    <w:rsid w:val="00A041A8"/>
    <w:rsid w:val="00A042D5"/>
    <w:rsid w:val="00A045B3"/>
    <w:rsid w:val="00A05A37"/>
    <w:rsid w:val="00A05BE7"/>
    <w:rsid w:val="00A065AB"/>
    <w:rsid w:val="00A0681D"/>
    <w:rsid w:val="00A06F6D"/>
    <w:rsid w:val="00A078A6"/>
    <w:rsid w:val="00A07DB7"/>
    <w:rsid w:val="00A1017B"/>
    <w:rsid w:val="00A10198"/>
    <w:rsid w:val="00A10578"/>
    <w:rsid w:val="00A10816"/>
    <w:rsid w:val="00A10854"/>
    <w:rsid w:val="00A10F91"/>
    <w:rsid w:val="00A1184B"/>
    <w:rsid w:val="00A124B9"/>
    <w:rsid w:val="00A126C7"/>
    <w:rsid w:val="00A12E11"/>
    <w:rsid w:val="00A131DF"/>
    <w:rsid w:val="00A13671"/>
    <w:rsid w:val="00A138E0"/>
    <w:rsid w:val="00A13EC2"/>
    <w:rsid w:val="00A14266"/>
    <w:rsid w:val="00A1426C"/>
    <w:rsid w:val="00A146D4"/>
    <w:rsid w:val="00A149CB"/>
    <w:rsid w:val="00A14B12"/>
    <w:rsid w:val="00A15960"/>
    <w:rsid w:val="00A15EE1"/>
    <w:rsid w:val="00A16140"/>
    <w:rsid w:val="00A16D78"/>
    <w:rsid w:val="00A218BE"/>
    <w:rsid w:val="00A22063"/>
    <w:rsid w:val="00A229C0"/>
    <w:rsid w:val="00A22B88"/>
    <w:rsid w:val="00A23C7C"/>
    <w:rsid w:val="00A25B95"/>
    <w:rsid w:val="00A266EF"/>
    <w:rsid w:val="00A27B14"/>
    <w:rsid w:val="00A27FE6"/>
    <w:rsid w:val="00A3119F"/>
    <w:rsid w:val="00A31681"/>
    <w:rsid w:val="00A3171E"/>
    <w:rsid w:val="00A327DD"/>
    <w:rsid w:val="00A340F1"/>
    <w:rsid w:val="00A347E2"/>
    <w:rsid w:val="00A34F3D"/>
    <w:rsid w:val="00A3580D"/>
    <w:rsid w:val="00A35A05"/>
    <w:rsid w:val="00A35F6C"/>
    <w:rsid w:val="00A36170"/>
    <w:rsid w:val="00A36717"/>
    <w:rsid w:val="00A3686B"/>
    <w:rsid w:val="00A368AD"/>
    <w:rsid w:val="00A370E5"/>
    <w:rsid w:val="00A4092A"/>
    <w:rsid w:val="00A409E4"/>
    <w:rsid w:val="00A413ED"/>
    <w:rsid w:val="00A417A5"/>
    <w:rsid w:val="00A41F4A"/>
    <w:rsid w:val="00A423FC"/>
    <w:rsid w:val="00A42BC0"/>
    <w:rsid w:val="00A431DB"/>
    <w:rsid w:val="00A43229"/>
    <w:rsid w:val="00A4358A"/>
    <w:rsid w:val="00A446C0"/>
    <w:rsid w:val="00A44A15"/>
    <w:rsid w:val="00A44CF8"/>
    <w:rsid w:val="00A4512E"/>
    <w:rsid w:val="00A4652F"/>
    <w:rsid w:val="00A466E6"/>
    <w:rsid w:val="00A46ED3"/>
    <w:rsid w:val="00A47B55"/>
    <w:rsid w:val="00A500AC"/>
    <w:rsid w:val="00A507D0"/>
    <w:rsid w:val="00A5129A"/>
    <w:rsid w:val="00A5138E"/>
    <w:rsid w:val="00A513BC"/>
    <w:rsid w:val="00A51628"/>
    <w:rsid w:val="00A51676"/>
    <w:rsid w:val="00A526B5"/>
    <w:rsid w:val="00A52711"/>
    <w:rsid w:val="00A5354E"/>
    <w:rsid w:val="00A53B12"/>
    <w:rsid w:val="00A542A1"/>
    <w:rsid w:val="00A5523E"/>
    <w:rsid w:val="00A558EA"/>
    <w:rsid w:val="00A5627D"/>
    <w:rsid w:val="00A564FB"/>
    <w:rsid w:val="00A56F0E"/>
    <w:rsid w:val="00A570B0"/>
    <w:rsid w:val="00A579C8"/>
    <w:rsid w:val="00A603BC"/>
    <w:rsid w:val="00A604B5"/>
    <w:rsid w:val="00A60D6A"/>
    <w:rsid w:val="00A613D5"/>
    <w:rsid w:val="00A623B6"/>
    <w:rsid w:val="00A62950"/>
    <w:rsid w:val="00A64DEB"/>
    <w:rsid w:val="00A64E64"/>
    <w:rsid w:val="00A65C1F"/>
    <w:rsid w:val="00A65FBC"/>
    <w:rsid w:val="00A66681"/>
    <w:rsid w:val="00A6678F"/>
    <w:rsid w:val="00A677DC"/>
    <w:rsid w:val="00A67B78"/>
    <w:rsid w:val="00A713B8"/>
    <w:rsid w:val="00A713BB"/>
    <w:rsid w:val="00A72670"/>
    <w:rsid w:val="00A72BF8"/>
    <w:rsid w:val="00A7359B"/>
    <w:rsid w:val="00A739FB"/>
    <w:rsid w:val="00A73E66"/>
    <w:rsid w:val="00A74399"/>
    <w:rsid w:val="00A748FC"/>
    <w:rsid w:val="00A749B2"/>
    <w:rsid w:val="00A74D83"/>
    <w:rsid w:val="00A75894"/>
    <w:rsid w:val="00A7632A"/>
    <w:rsid w:val="00A773DF"/>
    <w:rsid w:val="00A774EA"/>
    <w:rsid w:val="00A777F1"/>
    <w:rsid w:val="00A77FE1"/>
    <w:rsid w:val="00A8085F"/>
    <w:rsid w:val="00A81262"/>
    <w:rsid w:val="00A8192B"/>
    <w:rsid w:val="00A81D42"/>
    <w:rsid w:val="00A81D43"/>
    <w:rsid w:val="00A82722"/>
    <w:rsid w:val="00A848E3"/>
    <w:rsid w:val="00A848F9"/>
    <w:rsid w:val="00A84B28"/>
    <w:rsid w:val="00A84FD9"/>
    <w:rsid w:val="00A85340"/>
    <w:rsid w:val="00A85896"/>
    <w:rsid w:val="00A85D13"/>
    <w:rsid w:val="00A8703D"/>
    <w:rsid w:val="00A870A3"/>
    <w:rsid w:val="00A87DD1"/>
    <w:rsid w:val="00A87E0F"/>
    <w:rsid w:val="00A90526"/>
    <w:rsid w:val="00A90E48"/>
    <w:rsid w:val="00A90EAF"/>
    <w:rsid w:val="00A911C5"/>
    <w:rsid w:val="00A91B1E"/>
    <w:rsid w:val="00A92225"/>
    <w:rsid w:val="00A929FE"/>
    <w:rsid w:val="00A9314A"/>
    <w:rsid w:val="00A93185"/>
    <w:rsid w:val="00A93BB7"/>
    <w:rsid w:val="00A9533C"/>
    <w:rsid w:val="00A95C17"/>
    <w:rsid w:val="00A96556"/>
    <w:rsid w:val="00A96749"/>
    <w:rsid w:val="00A973CE"/>
    <w:rsid w:val="00AA0167"/>
    <w:rsid w:val="00AA08A5"/>
    <w:rsid w:val="00AA0CF5"/>
    <w:rsid w:val="00AA14F9"/>
    <w:rsid w:val="00AA1BBA"/>
    <w:rsid w:val="00AA1ECB"/>
    <w:rsid w:val="00AA28F9"/>
    <w:rsid w:val="00AA2ABE"/>
    <w:rsid w:val="00AA39B3"/>
    <w:rsid w:val="00AA410C"/>
    <w:rsid w:val="00AA4C51"/>
    <w:rsid w:val="00AA4C6F"/>
    <w:rsid w:val="00AA4FE1"/>
    <w:rsid w:val="00AA5ECC"/>
    <w:rsid w:val="00AA6016"/>
    <w:rsid w:val="00AA648B"/>
    <w:rsid w:val="00AA6B8C"/>
    <w:rsid w:val="00AA6F38"/>
    <w:rsid w:val="00AA74A6"/>
    <w:rsid w:val="00AB097E"/>
    <w:rsid w:val="00AB0FAD"/>
    <w:rsid w:val="00AB102A"/>
    <w:rsid w:val="00AB13F1"/>
    <w:rsid w:val="00AB1913"/>
    <w:rsid w:val="00AB2639"/>
    <w:rsid w:val="00AB2807"/>
    <w:rsid w:val="00AB322A"/>
    <w:rsid w:val="00AB39BB"/>
    <w:rsid w:val="00AB4124"/>
    <w:rsid w:val="00AB5A5B"/>
    <w:rsid w:val="00AB5F74"/>
    <w:rsid w:val="00AB6502"/>
    <w:rsid w:val="00AB65A1"/>
    <w:rsid w:val="00AC02F4"/>
    <w:rsid w:val="00AC0786"/>
    <w:rsid w:val="00AC0A38"/>
    <w:rsid w:val="00AC0B4A"/>
    <w:rsid w:val="00AC14FB"/>
    <w:rsid w:val="00AC166C"/>
    <w:rsid w:val="00AC17D9"/>
    <w:rsid w:val="00AC1959"/>
    <w:rsid w:val="00AC200B"/>
    <w:rsid w:val="00AC222B"/>
    <w:rsid w:val="00AC2685"/>
    <w:rsid w:val="00AC2B76"/>
    <w:rsid w:val="00AC3107"/>
    <w:rsid w:val="00AC358D"/>
    <w:rsid w:val="00AC374D"/>
    <w:rsid w:val="00AC387B"/>
    <w:rsid w:val="00AC3DFE"/>
    <w:rsid w:val="00AC3F62"/>
    <w:rsid w:val="00AC4AC3"/>
    <w:rsid w:val="00AC5483"/>
    <w:rsid w:val="00AC57D4"/>
    <w:rsid w:val="00AC620C"/>
    <w:rsid w:val="00AC6389"/>
    <w:rsid w:val="00AC795D"/>
    <w:rsid w:val="00AC7D59"/>
    <w:rsid w:val="00AD0945"/>
    <w:rsid w:val="00AD0DDC"/>
    <w:rsid w:val="00AD19C9"/>
    <w:rsid w:val="00AD1ADC"/>
    <w:rsid w:val="00AD29E1"/>
    <w:rsid w:val="00AD2F1B"/>
    <w:rsid w:val="00AD3A05"/>
    <w:rsid w:val="00AD3CAB"/>
    <w:rsid w:val="00AD4CB7"/>
    <w:rsid w:val="00AD5A10"/>
    <w:rsid w:val="00AD62EB"/>
    <w:rsid w:val="00AD6C9E"/>
    <w:rsid w:val="00AD701C"/>
    <w:rsid w:val="00AD70BA"/>
    <w:rsid w:val="00AD7392"/>
    <w:rsid w:val="00AD7B96"/>
    <w:rsid w:val="00AD7BA1"/>
    <w:rsid w:val="00AE07F7"/>
    <w:rsid w:val="00AE1421"/>
    <w:rsid w:val="00AE158D"/>
    <w:rsid w:val="00AE1BC9"/>
    <w:rsid w:val="00AE355B"/>
    <w:rsid w:val="00AE3737"/>
    <w:rsid w:val="00AE3826"/>
    <w:rsid w:val="00AE3DAC"/>
    <w:rsid w:val="00AE5A29"/>
    <w:rsid w:val="00AE6CEA"/>
    <w:rsid w:val="00AE6DCA"/>
    <w:rsid w:val="00AE7EA7"/>
    <w:rsid w:val="00AF0333"/>
    <w:rsid w:val="00AF036C"/>
    <w:rsid w:val="00AF0765"/>
    <w:rsid w:val="00AF167D"/>
    <w:rsid w:val="00AF168C"/>
    <w:rsid w:val="00AF18C1"/>
    <w:rsid w:val="00AF2EA7"/>
    <w:rsid w:val="00AF573E"/>
    <w:rsid w:val="00AF5AF5"/>
    <w:rsid w:val="00AF7715"/>
    <w:rsid w:val="00AF7747"/>
    <w:rsid w:val="00AF79AB"/>
    <w:rsid w:val="00B00789"/>
    <w:rsid w:val="00B00E27"/>
    <w:rsid w:val="00B02354"/>
    <w:rsid w:val="00B02790"/>
    <w:rsid w:val="00B028E5"/>
    <w:rsid w:val="00B02AD6"/>
    <w:rsid w:val="00B02DC4"/>
    <w:rsid w:val="00B03591"/>
    <w:rsid w:val="00B03666"/>
    <w:rsid w:val="00B03BD2"/>
    <w:rsid w:val="00B04474"/>
    <w:rsid w:val="00B04672"/>
    <w:rsid w:val="00B04C7F"/>
    <w:rsid w:val="00B05B62"/>
    <w:rsid w:val="00B05FE2"/>
    <w:rsid w:val="00B060BA"/>
    <w:rsid w:val="00B06C72"/>
    <w:rsid w:val="00B11525"/>
    <w:rsid w:val="00B11A04"/>
    <w:rsid w:val="00B12880"/>
    <w:rsid w:val="00B12EEC"/>
    <w:rsid w:val="00B140DD"/>
    <w:rsid w:val="00B14B36"/>
    <w:rsid w:val="00B15BBE"/>
    <w:rsid w:val="00B16089"/>
    <w:rsid w:val="00B164AA"/>
    <w:rsid w:val="00B16DC2"/>
    <w:rsid w:val="00B17241"/>
    <w:rsid w:val="00B17C69"/>
    <w:rsid w:val="00B2062F"/>
    <w:rsid w:val="00B21253"/>
    <w:rsid w:val="00B227DF"/>
    <w:rsid w:val="00B22E3F"/>
    <w:rsid w:val="00B23069"/>
    <w:rsid w:val="00B24031"/>
    <w:rsid w:val="00B242A2"/>
    <w:rsid w:val="00B2489E"/>
    <w:rsid w:val="00B25F90"/>
    <w:rsid w:val="00B30165"/>
    <w:rsid w:val="00B31662"/>
    <w:rsid w:val="00B322A1"/>
    <w:rsid w:val="00B32EB5"/>
    <w:rsid w:val="00B3341C"/>
    <w:rsid w:val="00B33A98"/>
    <w:rsid w:val="00B34BA2"/>
    <w:rsid w:val="00B358B4"/>
    <w:rsid w:val="00B373D9"/>
    <w:rsid w:val="00B37DC4"/>
    <w:rsid w:val="00B41329"/>
    <w:rsid w:val="00B41DBD"/>
    <w:rsid w:val="00B431CC"/>
    <w:rsid w:val="00B437A6"/>
    <w:rsid w:val="00B440CC"/>
    <w:rsid w:val="00B44986"/>
    <w:rsid w:val="00B45297"/>
    <w:rsid w:val="00B463A5"/>
    <w:rsid w:val="00B463E3"/>
    <w:rsid w:val="00B46D0A"/>
    <w:rsid w:val="00B46DF3"/>
    <w:rsid w:val="00B4775A"/>
    <w:rsid w:val="00B5037B"/>
    <w:rsid w:val="00B5068D"/>
    <w:rsid w:val="00B50BD3"/>
    <w:rsid w:val="00B50DD2"/>
    <w:rsid w:val="00B51D66"/>
    <w:rsid w:val="00B528F9"/>
    <w:rsid w:val="00B52F42"/>
    <w:rsid w:val="00B52FBD"/>
    <w:rsid w:val="00B5355F"/>
    <w:rsid w:val="00B53D1E"/>
    <w:rsid w:val="00B5480C"/>
    <w:rsid w:val="00B555B3"/>
    <w:rsid w:val="00B55F85"/>
    <w:rsid w:val="00B56226"/>
    <w:rsid w:val="00B564FE"/>
    <w:rsid w:val="00B5671D"/>
    <w:rsid w:val="00B57B6C"/>
    <w:rsid w:val="00B57F81"/>
    <w:rsid w:val="00B600AC"/>
    <w:rsid w:val="00B6153F"/>
    <w:rsid w:val="00B61C5C"/>
    <w:rsid w:val="00B63CA4"/>
    <w:rsid w:val="00B64C02"/>
    <w:rsid w:val="00B6707C"/>
    <w:rsid w:val="00B67590"/>
    <w:rsid w:val="00B67E37"/>
    <w:rsid w:val="00B718CB"/>
    <w:rsid w:val="00B71BEB"/>
    <w:rsid w:val="00B71C4C"/>
    <w:rsid w:val="00B722D1"/>
    <w:rsid w:val="00B7238F"/>
    <w:rsid w:val="00B72CB4"/>
    <w:rsid w:val="00B72E85"/>
    <w:rsid w:val="00B73A02"/>
    <w:rsid w:val="00B747EF"/>
    <w:rsid w:val="00B74A48"/>
    <w:rsid w:val="00B74C13"/>
    <w:rsid w:val="00B751D5"/>
    <w:rsid w:val="00B75693"/>
    <w:rsid w:val="00B7570C"/>
    <w:rsid w:val="00B77E21"/>
    <w:rsid w:val="00B80ACF"/>
    <w:rsid w:val="00B811C8"/>
    <w:rsid w:val="00B81F94"/>
    <w:rsid w:val="00B836E8"/>
    <w:rsid w:val="00B83D99"/>
    <w:rsid w:val="00B84C59"/>
    <w:rsid w:val="00B851C9"/>
    <w:rsid w:val="00B8576E"/>
    <w:rsid w:val="00B8641C"/>
    <w:rsid w:val="00B8656D"/>
    <w:rsid w:val="00B868AA"/>
    <w:rsid w:val="00B870FC"/>
    <w:rsid w:val="00B9010A"/>
    <w:rsid w:val="00B90461"/>
    <w:rsid w:val="00B9052B"/>
    <w:rsid w:val="00B9080A"/>
    <w:rsid w:val="00B90940"/>
    <w:rsid w:val="00B914F6"/>
    <w:rsid w:val="00B91760"/>
    <w:rsid w:val="00B92A46"/>
    <w:rsid w:val="00B931F6"/>
    <w:rsid w:val="00B938D2"/>
    <w:rsid w:val="00B94D5F"/>
    <w:rsid w:val="00B95285"/>
    <w:rsid w:val="00B952A8"/>
    <w:rsid w:val="00B9618E"/>
    <w:rsid w:val="00B96B77"/>
    <w:rsid w:val="00B97166"/>
    <w:rsid w:val="00B972AA"/>
    <w:rsid w:val="00BA0CA5"/>
    <w:rsid w:val="00BA0EFE"/>
    <w:rsid w:val="00BA10E7"/>
    <w:rsid w:val="00BA21AE"/>
    <w:rsid w:val="00BA2C6E"/>
    <w:rsid w:val="00BA395D"/>
    <w:rsid w:val="00BA4410"/>
    <w:rsid w:val="00BA4A34"/>
    <w:rsid w:val="00BA5113"/>
    <w:rsid w:val="00BA5223"/>
    <w:rsid w:val="00BA6D9D"/>
    <w:rsid w:val="00BA76B4"/>
    <w:rsid w:val="00BB068D"/>
    <w:rsid w:val="00BB1517"/>
    <w:rsid w:val="00BB1D70"/>
    <w:rsid w:val="00BB2818"/>
    <w:rsid w:val="00BB2E66"/>
    <w:rsid w:val="00BB37A2"/>
    <w:rsid w:val="00BB4596"/>
    <w:rsid w:val="00BB5713"/>
    <w:rsid w:val="00BB572F"/>
    <w:rsid w:val="00BB6052"/>
    <w:rsid w:val="00BB60B8"/>
    <w:rsid w:val="00BC011A"/>
    <w:rsid w:val="00BC0786"/>
    <w:rsid w:val="00BC0968"/>
    <w:rsid w:val="00BC1863"/>
    <w:rsid w:val="00BC1900"/>
    <w:rsid w:val="00BC1DEE"/>
    <w:rsid w:val="00BC239A"/>
    <w:rsid w:val="00BC3821"/>
    <w:rsid w:val="00BC41D5"/>
    <w:rsid w:val="00BC47A1"/>
    <w:rsid w:val="00BC5012"/>
    <w:rsid w:val="00BC52E0"/>
    <w:rsid w:val="00BC5AA7"/>
    <w:rsid w:val="00BC660C"/>
    <w:rsid w:val="00BC69EA"/>
    <w:rsid w:val="00BC7B6D"/>
    <w:rsid w:val="00BD02F7"/>
    <w:rsid w:val="00BD1203"/>
    <w:rsid w:val="00BD1D4A"/>
    <w:rsid w:val="00BD1F47"/>
    <w:rsid w:val="00BD23EB"/>
    <w:rsid w:val="00BD37DE"/>
    <w:rsid w:val="00BD37EE"/>
    <w:rsid w:val="00BD48AC"/>
    <w:rsid w:val="00BD48C2"/>
    <w:rsid w:val="00BD49C6"/>
    <w:rsid w:val="00BD5278"/>
    <w:rsid w:val="00BD57A7"/>
    <w:rsid w:val="00BD5B31"/>
    <w:rsid w:val="00BD6CA3"/>
    <w:rsid w:val="00BD7C9C"/>
    <w:rsid w:val="00BE04C8"/>
    <w:rsid w:val="00BE0BFA"/>
    <w:rsid w:val="00BE1BF1"/>
    <w:rsid w:val="00BE2C1E"/>
    <w:rsid w:val="00BE2F8B"/>
    <w:rsid w:val="00BE3B00"/>
    <w:rsid w:val="00BE4B33"/>
    <w:rsid w:val="00BE588E"/>
    <w:rsid w:val="00BE5D5D"/>
    <w:rsid w:val="00BE6160"/>
    <w:rsid w:val="00BE70CB"/>
    <w:rsid w:val="00BF04AF"/>
    <w:rsid w:val="00BF0C09"/>
    <w:rsid w:val="00BF0EB5"/>
    <w:rsid w:val="00BF10D2"/>
    <w:rsid w:val="00BF11EE"/>
    <w:rsid w:val="00BF25A6"/>
    <w:rsid w:val="00BF26AA"/>
    <w:rsid w:val="00BF2767"/>
    <w:rsid w:val="00BF334D"/>
    <w:rsid w:val="00BF3971"/>
    <w:rsid w:val="00BF4090"/>
    <w:rsid w:val="00BF4153"/>
    <w:rsid w:val="00BF54D0"/>
    <w:rsid w:val="00BF5505"/>
    <w:rsid w:val="00BF5F19"/>
    <w:rsid w:val="00BF6ADF"/>
    <w:rsid w:val="00C00D0F"/>
    <w:rsid w:val="00C014E2"/>
    <w:rsid w:val="00C0184C"/>
    <w:rsid w:val="00C01A34"/>
    <w:rsid w:val="00C01E9C"/>
    <w:rsid w:val="00C0210E"/>
    <w:rsid w:val="00C02415"/>
    <w:rsid w:val="00C02B1C"/>
    <w:rsid w:val="00C02BE0"/>
    <w:rsid w:val="00C03959"/>
    <w:rsid w:val="00C043A1"/>
    <w:rsid w:val="00C04CA6"/>
    <w:rsid w:val="00C04CE9"/>
    <w:rsid w:val="00C06403"/>
    <w:rsid w:val="00C069F9"/>
    <w:rsid w:val="00C07C03"/>
    <w:rsid w:val="00C101EF"/>
    <w:rsid w:val="00C10AF7"/>
    <w:rsid w:val="00C117CC"/>
    <w:rsid w:val="00C11882"/>
    <w:rsid w:val="00C11E23"/>
    <w:rsid w:val="00C13D43"/>
    <w:rsid w:val="00C1478D"/>
    <w:rsid w:val="00C1580D"/>
    <w:rsid w:val="00C17206"/>
    <w:rsid w:val="00C232BB"/>
    <w:rsid w:val="00C2386A"/>
    <w:rsid w:val="00C23DE9"/>
    <w:rsid w:val="00C24C59"/>
    <w:rsid w:val="00C253FF"/>
    <w:rsid w:val="00C255AF"/>
    <w:rsid w:val="00C256F5"/>
    <w:rsid w:val="00C258C1"/>
    <w:rsid w:val="00C25AF0"/>
    <w:rsid w:val="00C25F96"/>
    <w:rsid w:val="00C26135"/>
    <w:rsid w:val="00C267B2"/>
    <w:rsid w:val="00C26B1E"/>
    <w:rsid w:val="00C26ECB"/>
    <w:rsid w:val="00C26F89"/>
    <w:rsid w:val="00C27818"/>
    <w:rsid w:val="00C30202"/>
    <w:rsid w:val="00C314EB"/>
    <w:rsid w:val="00C31A5D"/>
    <w:rsid w:val="00C31DAF"/>
    <w:rsid w:val="00C3204B"/>
    <w:rsid w:val="00C324AD"/>
    <w:rsid w:val="00C33AB6"/>
    <w:rsid w:val="00C33D8B"/>
    <w:rsid w:val="00C35A0D"/>
    <w:rsid w:val="00C36717"/>
    <w:rsid w:val="00C36965"/>
    <w:rsid w:val="00C37903"/>
    <w:rsid w:val="00C37986"/>
    <w:rsid w:val="00C408C9"/>
    <w:rsid w:val="00C40D19"/>
    <w:rsid w:val="00C40FC5"/>
    <w:rsid w:val="00C429FC"/>
    <w:rsid w:val="00C42DAD"/>
    <w:rsid w:val="00C4311D"/>
    <w:rsid w:val="00C43F45"/>
    <w:rsid w:val="00C447FE"/>
    <w:rsid w:val="00C44DF5"/>
    <w:rsid w:val="00C47649"/>
    <w:rsid w:val="00C47F9E"/>
    <w:rsid w:val="00C500D3"/>
    <w:rsid w:val="00C50D85"/>
    <w:rsid w:val="00C52126"/>
    <w:rsid w:val="00C53196"/>
    <w:rsid w:val="00C54004"/>
    <w:rsid w:val="00C5474E"/>
    <w:rsid w:val="00C5478A"/>
    <w:rsid w:val="00C54998"/>
    <w:rsid w:val="00C557EB"/>
    <w:rsid w:val="00C56829"/>
    <w:rsid w:val="00C60D99"/>
    <w:rsid w:val="00C61A2E"/>
    <w:rsid w:val="00C624F0"/>
    <w:rsid w:val="00C62711"/>
    <w:rsid w:val="00C62DAA"/>
    <w:rsid w:val="00C631C4"/>
    <w:rsid w:val="00C6416B"/>
    <w:rsid w:val="00C64391"/>
    <w:rsid w:val="00C6494C"/>
    <w:rsid w:val="00C653A1"/>
    <w:rsid w:val="00C66A77"/>
    <w:rsid w:val="00C66B1E"/>
    <w:rsid w:val="00C67607"/>
    <w:rsid w:val="00C6779D"/>
    <w:rsid w:val="00C67B7B"/>
    <w:rsid w:val="00C7161B"/>
    <w:rsid w:val="00C72602"/>
    <w:rsid w:val="00C730E4"/>
    <w:rsid w:val="00C73AF4"/>
    <w:rsid w:val="00C73B97"/>
    <w:rsid w:val="00C745C3"/>
    <w:rsid w:val="00C746F7"/>
    <w:rsid w:val="00C74D05"/>
    <w:rsid w:val="00C74D8A"/>
    <w:rsid w:val="00C76740"/>
    <w:rsid w:val="00C76B53"/>
    <w:rsid w:val="00C77197"/>
    <w:rsid w:val="00C77C79"/>
    <w:rsid w:val="00C824E6"/>
    <w:rsid w:val="00C82E50"/>
    <w:rsid w:val="00C83691"/>
    <w:rsid w:val="00C85226"/>
    <w:rsid w:val="00C853D8"/>
    <w:rsid w:val="00C85903"/>
    <w:rsid w:val="00C86535"/>
    <w:rsid w:val="00C87672"/>
    <w:rsid w:val="00C878E2"/>
    <w:rsid w:val="00C87AD9"/>
    <w:rsid w:val="00C9047D"/>
    <w:rsid w:val="00C91262"/>
    <w:rsid w:val="00C91445"/>
    <w:rsid w:val="00C918D6"/>
    <w:rsid w:val="00C91DCC"/>
    <w:rsid w:val="00C925E3"/>
    <w:rsid w:val="00C927B9"/>
    <w:rsid w:val="00C92C6C"/>
    <w:rsid w:val="00C92D14"/>
    <w:rsid w:val="00C96E31"/>
    <w:rsid w:val="00C96FD7"/>
    <w:rsid w:val="00C97EC5"/>
    <w:rsid w:val="00CA093B"/>
    <w:rsid w:val="00CA0A04"/>
    <w:rsid w:val="00CA11FB"/>
    <w:rsid w:val="00CA223E"/>
    <w:rsid w:val="00CA30D5"/>
    <w:rsid w:val="00CA355E"/>
    <w:rsid w:val="00CA3781"/>
    <w:rsid w:val="00CA4181"/>
    <w:rsid w:val="00CA4572"/>
    <w:rsid w:val="00CA4975"/>
    <w:rsid w:val="00CA4C33"/>
    <w:rsid w:val="00CA4CB4"/>
    <w:rsid w:val="00CA5D73"/>
    <w:rsid w:val="00CA78A9"/>
    <w:rsid w:val="00CA7D14"/>
    <w:rsid w:val="00CB0626"/>
    <w:rsid w:val="00CB1A36"/>
    <w:rsid w:val="00CB2A28"/>
    <w:rsid w:val="00CB3BBF"/>
    <w:rsid w:val="00CB3E76"/>
    <w:rsid w:val="00CB3F84"/>
    <w:rsid w:val="00CB4607"/>
    <w:rsid w:val="00CB5444"/>
    <w:rsid w:val="00CB5462"/>
    <w:rsid w:val="00CB59EE"/>
    <w:rsid w:val="00CB5A3B"/>
    <w:rsid w:val="00CB5B79"/>
    <w:rsid w:val="00CB6A01"/>
    <w:rsid w:val="00CB6AA5"/>
    <w:rsid w:val="00CB7AEF"/>
    <w:rsid w:val="00CC0195"/>
    <w:rsid w:val="00CC06A7"/>
    <w:rsid w:val="00CC0D72"/>
    <w:rsid w:val="00CC0D73"/>
    <w:rsid w:val="00CC1FD8"/>
    <w:rsid w:val="00CC2101"/>
    <w:rsid w:val="00CC30AF"/>
    <w:rsid w:val="00CC3407"/>
    <w:rsid w:val="00CC3655"/>
    <w:rsid w:val="00CC5079"/>
    <w:rsid w:val="00CC56FA"/>
    <w:rsid w:val="00CC57C5"/>
    <w:rsid w:val="00CC5B1D"/>
    <w:rsid w:val="00CC6087"/>
    <w:rsid w:val="00CD12A6"/>
    <w:rsid w:val="00CD2323"/>
    <w:rsid w:val="00CD2649"/>
    <w:rsid w:val="00CD49A7"/>
    <w:rsid w:val="00CD4B79"/>
    <w:rsid w:val="00CD6025"/>
    <w:rsid w:val="00CD60D6"/>
    <w:rsid w:val="00CD6260"/>
    <w:rsid w:val="00CD6956"/>
    <w:rsid w:val="00CD6A8A"/>
    <w:rsid w:val="00CD7F45"/>
    <w:rsid w:val="00CE01DF"/>
    <w:rsid w:val="00CE0881"/>
    <w:rsid w:val="00CE0A69"/>
    <w:rsid w:val="00CE0E2A"/>
    <w:rsid w:val="00CE132E"/>
    <w:rsid w:val="00CE1C80"/>
    <w:rsid w:val="00CE2792"/>
    <w:rsid w:val="00CE3841"/>
    <w:rsid w:val="00CE491F"/>
    <w:rsid w:val="00CE53E2"/>
    <w:rsid w:val="00CE59B6"/>
    <w:rsid w:val="00CE5FB2"/>
    <w:rsid w:val="00CE62F7"/>
    <w:rsid w:val="00CE66F5"/>
    <w:rsid w:val="00CE7BC5"/>
    <w:rsid w:val="00CF1BE5"/>
    <w:rsid w:val="00CF23CC"/>
    <w:rsid w:val="00CF27AF"/>
    <w:rsid w:val="00CF37DF"/>
    <w:rsid w:val="00CF3882"/>
    <w:rsid w:val="00CF3E9F"/>
    <w:rsid w:val="00CF4072"/>
    <w:rsid w:val="00CF4E1A"/>
    <w:rsid w:val="00CF5C67"/>
    <w:rsid w:val="00CF5FFF"/>
    <w:rsid w:val="00CF62AB"/>
    <w:rsid w:val="00CF6E85"/>
    <w:rsid w:val="00CF74A9"/>
    <w:rsid w:val="00CF7CA4"/>
    <w:rsid w:val="00CF7FAC"/>
    <w:rsid w:val="00D0088B"/>
    <w:rsid w:val="00D0089E"/>
    <w:rsid w:val="00D00C66"/>
    <w:rsid w:val="00D021D8"/>
    <w:rsid w:val="00D04111"/>
    <w:rsid w:val="00D06164"/>
    <w:rsid w:val="00D06211"/>
    <w:rsid w:val="00D066B4"/>
    <w:rsid w:val="00D07F23"/>
    <w:rsid w:val="00D10DE9"/>
    <w:rsid w:val="00D1128C"/>
    <w:rsid w:val="00D11D96"/>
    <w:rsid w:val="00D12D6C"/>
    <w:rsid w:val="00D155EA"/>
    <w:rsid w:val="00D15F8B"/>
    <w:rsid w:val="00D17FC1"/>
    <w:rsid w:val="00D2056D"/>
    <w:rsid w:val="00D20AAD"/>
    <w:rsid w:val="00D2154D"/>
    <w:rsid w:val="00D21DC2"/>
    <w:rsid w:val="00D22AB4"/>
    <w:rsid w:val="00D22AEA"/>
    <w:rsid w:val="00D22F34"/>
    <w:rsid w:val="00D231DB"/>
    <w:rsid w:val="00D247F9"/>
    <w:rsid w:val="00D24926"/>
    <w:rsid w:val="00D24BF0"/>
    <w:rsid w:val="00D25FA8"/>
    <w:rsid w:val="00D270E2"/>
    <w:rsid w:val="00D27492"/>
    <w:rsid w:val="00D278DC"/>
    <w:rsid w:val="00D27FDC"/>
    <w:rsid w:val="00D30CB1"/>
    <w:rsid w:val="00D31F94"/>
    <w:rsid w:val="00D33100"/>
    <w:rsid w:val="00D3379F"/>
    <w:rsid w:val="00D33E8D"/>
    <w:rsid w:val="00D33FE6"/>
    <w:rsid w:val="00D34068"/>
    <w:rsid w:val="00D34424"/>
    <w:rsid w:val="00D37037"/>
    <w:rsid w:val="00D3767C"/>
    <w:rsid w:val="00D41835"/>
    <w:rsid w:val="00D41D45"/>
    <w:rsid w:val="00D4209F"/>
    <w:rsid w:val="00D434F2"/>
    <w:rsid w:val="00D43D51"/>
    <w:rsid w:val="00D44680"/>
    <w:rsid w:val="00D44A79"/>
    <w:rsid w:val="00D453DA"/>
    <w:rsid w:val="00D45F15"/>
    <w:rsid w:val="00D46479"/>
    <w:rsid w:val="00D464DB"/>
    <w:rsid w:val="00D50796"/>
    <w:rsid w:val="00D50E5C"/>
    <w:rsid w:val="00D50E7B"/>
    <w:rsid w:val="00D511C0"/>
    <w:rsid w:val="00D519E9"/>
    <w:rsid w:val="00D51B81"/>
    <w:rsid w:val="00D52BF4"/>
    <w:rsid w:val="00D5325B"/>
    <w:rsid w:val="00D53404"/>
    <w:rsid w:val="00D53DD2"/>
    <w:rsid w:val="00D55280"/>
    <w:rsid w:val="00D559E1"/>
    <w:rsid w:val="00D56812"/>
    <w:rsid w:val="00D572C3"/>
    <w:rsid w:val="00D57AC9"/>
    <w:rsid w:val="00D57CFA"/>
    <w:rsid w:val="00D6150D"/>
    <w:rsid w:val="00D6157C"/>
    <w:rsid w:val="00D620FF"/>
    <w:rsid w:val="00D62167"/>
    <w:rsid w:val="00D62225"/>
    <w:rsid w:val="00D622DF"/>
    <w:rsid w:val="00D6311D"/>
    <w:rsid w:val="00D63206"/>
    <w:rsid w:val="00D63F20"/>
    <w:rsid w:val="00D64305"/>
    <w:rsid w:val="00D653B4"/>
    <w:rsid w:val="00D66FBD"/>
    <w:rsid w:val="00D66FCB"/>
    <w:rsid w:val="00D6741E"/>
    <w:rsid w:val="00D67691"/>
    <w:rsid w:val="00D67900"/>
    <w:rsid w:val="00D707D1"/>
    <w:rsid w:val="00D71075"/>
    <w:rsid w:val="00D71E9B"/>
    <w:rsid w:val="00D71FB1"/>
    <w:rsid w:val="00D7234F"/>
    <w:rsid w:val="00D72AEF"/>
    <w:rsid w:val="00D74309"/>
    <w:rsid w:val="00D74C0A"/>
    <w:rsid w:val="00D74CB1"/>
    <w:rsid w:val="00D752A4"/>
    <w:rsid w:val="00D754B7"/>
    <w:rsid w:val="00D772E3"/>
    <w:rsid w:val="00D77453"/>
    <w:rsid w:val="00D7782C"/>
    <w:rsid w:val="00D77B4C"/>
    <w:rsid w:val="00D77E55"/>
    <w:rsid w:val="00D804FE"/>
    <w:rsid w:val="00D80D42"/>
    <w:rsid w:val="00D81363"/>
    <w:rsid w:val="00D81EFC"/>
    <w:rsid w:val="00D82095"/>
    <w:rsid w:val="00D82AF5"/>
    <w:rsid w:val="00D83260"/>
    <w:rsid w:val="00D83ADE"/>
    <w:rsid w:val="00D83CFC"/>
    <w:rsid w:val="00D8727B"/>
    <w:rsid w:val="00D87882"/>
    <w:rsid w:val="00D87949"/>
    <w:rsid w:val="00D87CB0"/>
    <w:rsid w:val="00D91825"/>
    <w:rsid w:val="00D9297F"/>
    <w:rsid w:val="00D932FC"/>
    <w:rsid w:val="00D93763"/>
    <w:rsid w:val="00D93BC9"/>
    <w:rsid w:val="00D93E05"/>
    <w:rsid w:val="00D945BD"/>
    <w:rsid w:val="00D94F9F"/>
    <w:rsid w:val="00D95048"/>
    <w:rsid w:val="00D9504B"/>
    <w:rsid w:val="00D96800"/>
    <w:rsid w:val="00D97AE1"/>
    <w:rsid w:val="00D97CAE"/>
    <w:rsid w:val="00DA0332"/>
    <w:rsid w:val="00DA12E3"/>
    <w:rsid w:val="00DA134D"/>
    <w:rsid w:val="00DA1A31"/>
    <w:rsid w:val="00DA20A3"/>
    <w:rsid w:val="00DA21BC"/>
    <w:rsid w:val="00DA3246"/>
    <w:rsid w:val="00DA34EC"/>
    <w:rsid w:val="00DA3C2B"/>
    <w:rsid w:val="00DA4258"/>
    <w:rsid w:val="00DA4797"/>
    <w:rsid w:val="00DA5682"/>
    <w:rsid w:val="00DA5C57"/>
    <w:rsid w:val="00DA5F5B"/>
    <w:rsid w:val="00DA6688"/>
    <w:rsid w:val="00DA6803"/>
    <w:rsid w:val="00DA6EF1"/>
    <w:rsid w:val="00DA7192"/>
    <w:rsid w:val="00DA79B1"/>
    <w:rsid w:val="00DA7ADB"/>
    <w:rsid w:val="00DA7DEA"/>
    <w:rsid w:val="00DB002F"/>
    <w:rsid w:val="00DB13AC"/>
    <w:rsid w:val="00DB1FDB"/>
    <w:rsid w:val="00DB22C0"/>
    <w:rsid w:val="00DB2505"/>
    <w:rsid w:val="00DB39FD"/>
    <w:rsid w:val="00DB4B3B"/>
    <w:rsid w:val="00DB60BE"/>
    <w:rsid w:val="00DB62AC"/>
    <w:rsid w:val="00DB6F37"/>
    <w:rsid w:val="00DB7B2D"/>
    <w:rsid w:val="00DB7FEC"/>
    <w:rsid w:val="00DC00D9"/>
    <w:rsid w:val="00DC0C12"/>
    <w:rsid w:val="00DC22CF"/>
    <w:rsid w:val="00DC3246"/>
    <w:rsid w:val="00DC3416"/>
    <w:rsid w:val="00DC36C8"/>
    <w:rsid w:val="00DC3DFA"/>
    <w:rsid w:val="00DC4450"/>
    <w:rsid w:val="00DC4547"/>
    <w:rsid w:val="00DC46DA"/>
    <w:rsid w:val="00DC47D6"/>
    <w:rsid w:val="00DC4FC0"/>
    <w:rsid w:val="00DC51FE"/>
    <w:rsid w:val="00DC55A4"/>
    <w:rsid w:val="00DC5E4F"/>
    <w:rsid w:val="00DC63F7"/>
    <w:rsid w:val="00DC72FA"/>
    <w:rsid w:val="00DC7B35"/>
    <w:rsid w:val="00DD02A4"/>
    <w:rsid w:val="00DD0392"/>
    <w:rsid w:val="00DD1338"/>
    <w:rsid w:val="00DD2898"/>
    <w:rsid w:val="00DD31B8"/>
    <w:rsid w:val="00DD3507"/>
    <w:rsid w:val="00DD358F"/>
    <w:rsid w:val="00DD3774"/>
    <w:rsid w:val="00DD3F42"/>
    <w:rsid w:val="00DD4854"/>
    <w:rsid w:val="00DD5065"/>
    <w:rsid w:val="00DD55C0"/>
    <w:rsid w:val="00DD66C9"/>
    <w:rsid w:val="00DD7FC2"/>
    <w:rsid w:val="00DE1875"/>
    <w:rsid w:val="00DE2493"/>
    <w:rsid w:val="00DE3180"/>
    <w:rsid w:val="00DE3819"/>
    <w:rsid w:val="00DE3A42"/>
    <w:rsid w:val="00DE3B3C"/>
    <w:rsid w:val="00DE40B8"/>
    <w:rsid w:val="00DE42A1"/>
    <w:rsid w:val="00DE5A5D"/>
    <w:rsid w:val="00DE5A74"/>
    <w:rsid w:val="00DE5CDC"/>
    <w:rsid w:val="00DE5E48"/>
    <w:rsid w:val="00DE6144"/>
    <w:rsid w:val="00DE6C8A"/>
    <w:rsid w:val="00DE6E2A"/>
    <w:rsid w:val="00DF061F"/>
    <w:rsid w:val="00DF0807"/>
    <w:rsid w:val="00DF1890"/>
    <w:rsid w:val="00DF1C5B"/>
    <w:rsid w:val="00DF2F4D"/>
    <w:rsid w:val="00DF301F"/>
    <w:rsid w:val="00DF316F"/>
    <w:rsid w:val="00DF319D"/>
    <w:rsid w:val="00DF391C"/>
    <w:rsid w:val="00DF3A8E"/>
    <w:rsid w:val="00DF3ED3"/>
    <w:rsid w:val="00DF5043"/>
    <w:rsid w:val="00DF51F9"/>
    <w:rsid w:val="00DF5831"/>
    <w:rsid w:val="00DF583B"/>
    <w:rsid w:val="00DF612C"/>
    <w:rsid w:val="00DF6414"/>
    <w:rsid w:val="00DF66A3"/>
    <w:rsid w:val="00DF6E87"/>
    <w:rsid w:val="00DF7205"/>
    <w:rsid w:val="00DF723E"/>
    <w:rsid w:val="00E00366"/>
    <w:rsid w:val="00E0046E"/>
    <w:rsid w:val="00E00944"/>
    <w:rsid w:val="00E012E3"/>
    <w:rsid w:val="00E02BF1"/>
    <w:rsid w:val="00E02C68"/>
    <w:rsid w:val="00E0330C"/>
    <w:rsid w:val="00E03512"/>
    <w:rsid w:val="00E041CD"/>
    <w:rsid w:val="00E0526B"/>
    <w:rsid w:val="00E057AB"/>
    <w:rsid w:val="00E070BD"/>
    <w:rsid w:val="00E07D64"/>
    <w:rsid w:val="00E1025B"/>
    <w:rsid w:val="00E102FA"/>
    <w:rsid w:val="00E1080D"/>
    <w:rsid w:val="00E10ECA"/>
    <w:rsid w:val="00E113FE"/>
    <w:rsid w:val="00E11F40"/>
    <w:rsid w:val="00E12CF6"/>
    <w:rsid w:val="00E13388"/>
    <w:rsid w:val="00E138DB"/>
    <w:rsid w:val="00E145AB"/>
    <w:rsid w:val="00E14AA0"/>
    <w:rsid w:val="00E1524A"/>
    <w:rsid w:val="00E16DBB"/>
    <w:rsid w:val="00E1758C"/>
    <w:rsid w:val="00E176FA"/>
    <w:rsid w:val="00E178F1"/>
    <w:rsid w:val="00E17A52"/>
    <w:rsid w:val="00E20F85"/>
    <w:rsid w:val="00E21997"/>
    <w:rsid w:val="00E227B3"/>
    <w:rsid w:val="00E22B35"/>
    <w:rsid w:val="00E22CB6"/>
    <w:rsid w:val="00E2549F"/>
    <w:rsid w:val="00E25741"/>
    <w:rsid w:val="00E25A85"/>
    <w:rsid w:val="00E25F20"/>
    <w:rsid w:val="00E26753"/>
    <w:rsid w:val="00E26DDA"/>
    <w:rsid w:val="00E27336"/>
    <w:rsid w:val="00E27E3C"/>
    <w:rsid w:val="00E30696"/>
    <w:rsid w:val="00E306A3"/>
    <w:rsid w:val="00E307AD"/>
    <w:rsid w:val="00E31A15"/>
    <w:rsid w:val="00E3204A"/>
    <w:rsid w:val="00E320DA"/>
    <w:rsid w:val="00E32305"/>
    <w:rsid w:val="00E3300A"/>
    <w:rsid w:val="00E331DB"/>
    <w:rsid w:val="00E3324C"/>
    <w:rsid w:val="00E349FB"/>
    <w:rsid w:val="00E356A0"/>
    <w:rsid w:val="00E35D3E"/>
    <w:rsid w:val="00E35EF2"/>
    <w:rsid w:val="00E36675"/>
    <w:rsid w:val="00E36AC5"/>
    <w:rsid w:val="00E36DB7"/>
    <w:rsid w:val="00E3783D"/>
    <w:rsid w:val="00E41172"/>
    <w:rsid w:val="00E41519"/>
    <w:rsid w:val="00E41604"/>
    <w:rsid w:val="00E42780"/>
    <w:rsid w:val="00E42DB2"/>
    <w:rsid w:val="00E43436"/>
    <w:rsid w:val="00E43D64"/>
    <w:rsid w:val="00E440F5"/>
    <w:rsid w:val="00E4411E"/>
    <w:rsid w:val="00E44302"/>
    <w:rsid w:val="00E444B7"/>
    <w:rsid w:val="00E446D7"/>
    <w:rsid w:val="00E44B00"/>
    <w:rsid w:val="00E4532E"/>
    <w:rsid w:val="00E45D51"/>
    <w:rsid w:val="00E463DE"/>
    <w:rsid w:val="00E478DF"/>
    <w:rsid w:val="00E50CEE"/>
    <w:rsid w:val="00E519D1"/>
    <w:rsid w:val="00E52CBE"/>
    <w:rsid w:val="00E52D3F"/>
    <w:rsid w:val="00E533B8"/>
    <w:rsid w:val="00E56B43"/>
    <w:rsid w:val="00E56DFA"/>
    <w:rsid w:val="00E60FA8"/>
    <w:rsid w:val="00E6114B"/>
    <w:rsid w:val="00E6125E"/>
    <w:rsid w:val="00E6163F"/>
    <w:rsid w:val="00E61DC0"/>
    <w:rsid w:val="00E61EF1"/>
    <w:rsid w:val="00E624E1"/>
    <w:rsid w:val="00E62543"/>
    <w:rsid w:val="00E629B0"/>
    <w:rsid w:val="00E62F98"/>
    <w:rsid w:val="00E636DB"/>
    <w:rsid w:val="00E63F1E"/>
    <w:rsid w:val="00E642C0"/>
    <w:rsid w:val="00E64EDE"/>
    <w:rsid w:val="00E654F9"/>
    <w:rsid w:val="00E65615"/>
    <w:rsid w:val="00E66B2C"/>
    <w:rsid w:val="00E701A4"/>
    <w:rsid w:val="00E70AA6"/>
    <w:rsid w:val="00E70BEF"/>
    <w:rsid w:val="00E71C10"/>
    <w:rsid w:val="00E7315D"/>
    <w:rsid w:val="00E731D1"/>
    <w:rsid w:val="00E73684"/>
    <w:rsid w:val="00E73703"/>
    <w:rsid w:val="00E73798"/>
    <w:rsid w:val="00E737C5"/>
    <w:rsid w:val="00E7394B"/>
    <w:rsid w:val="00E73B07"/>
    <w:rsid w:val="00E740A5"/>
    <w:rsid w:val="00E74C45"/>
    <w:rsid w:val="00E76448"/>
    <w:rsid w:val="00E76EE3"/>
    <w:rsid w:val="00E77626"/>
    <w:rsid w:val="00E77CA2"/>
    <w:rsid w:val="00E80B51"/>
    <w:rsid w:val="00E829FC"/>
    <w:rsid w:val="00E8321A"/>
    <w:rsid w:val="00E8412F"/>
    <w:rsid w:val="00E841D1"/>
    <w:rsid w:val="00E851C9"/>
    <w:rsid w:val="00E85495"/>
    <w:rsid w:val="00E85CC5"/>
    <w:rsid w:val="00E8635F"/>
    <w:rsid w:val="00E86464"/>
    <w:rsid w:val="00E86987"/>
    <w:rsid w:val="00E8705A"/>
    <w:rsid w:val="00E870E1"/>
    <w:rsid w:val="00E874F7"/>
    <w:rsid w:val="00E8796F"/>
    <w:rsid w:val="00E87F82"/>
    <w:rsid w:val="00E907BF"/>
    <w:rsid w:val="00E9214D"/>
    <w:rsid w:val="00E9426D"/>
    <w:rsid w:val="00E947A8"/>
    <w:rsid w:val="00E964B7"/>
    <w:rsid w:val="00E96716"/>
    <w:rsid w:val="00E97957"/>
    <w:rsid w:val="00EA007F"/>
    <w:rsid w:val="00EA052D"/>
    <w:rsid w:val="00EA0738"/>
    <w:rsid w:val="00EA0AEE"/>
    <w:rsid w:val="00EA0B32"/>
    <w:rsid w:val="00EA0C7A"/>
    <w:rsid w:val="00EA1623"/>
    <w:rsid w:val="00EA28B3"/>
    <w:rsid w:val="00EA2C8E"/>
    <w:rsid w:val="00EA30A5"/>
    <w:rsid w:val="00EA3398"/>
    <w:rsid w:val="00EA3786"/>
    <w:rsid w:val="00EA3A2A"/>
    <w:rsid w:val="00EA3B25"/>
    <w:rsid w:val="00EA4567"/>
    <w:rsid w:val="00EA48BE"/>
    <w:rsid w:val="00EA4A28"/>
    <w:rsid w:val="00EA5911"/>
    <w:rsid w:val="00EA6127"/>
    <w:rsid w:val="00EA6B67"/>
    <w:rsid w:val="00EA6C80"/>
    <w:rsid w:val="00EA7107"/>
    <w:rsid w:val="00EA7C59"/>
    <w:rsid w:val="00EA7CC8"/>
    <w:rsid w:val="00EB0402"/>
    <w:rsid w:val="00EB1964"/>
    <w:rsid w:val="00EB21B2"/>
    <w:rsid w:val="00EB278B"/>
    <w:rsid w:val="00EB30F2"/>
    <w:rsid w:val="00EB3CEA"/>
    <w:rsid w:val="00EB4F26"/>
    <w:rsid w:val="00EB576C"/>
    <w:rsid w:val="00EB58C0"/>
    <w:rsid w:val="00EB5CC2"/>
    <w:rsid w:val="00EB5D7E"/>
    <w:rsid w:val="00EB5DDB"/>
    <w:rsid w:val="00EB655A"/>
    <w:rsid w:val="00EB6BCA"/>
    <w:rsid w:val="00EB7947"/>
    <w:rsid w:val="00EB7E6D"/>
    <w:rsid w:val="00EC07CA"/>
    <w:rsid w:val="00EC111F"/>
    <w:rsid w:val="00EC14EB"/>
    <w:rsid w:val="00EC1992"/>
    <w:rsid w:val="00EC19AE"/>
    <w:rsid w:val="00EC27F9"/>
    <w:rsid w:val="00EC29C2"/>
    <w:rsid w:val="00EC34B6"/>
    <w:rsid w:val="00EC3603"/>
    <w:rsid w:val="00EC5306"/>
    <w:rsid w:val="00EC5D2E"/>
    <w:rsid w:val="00EC5D8D"/>
    <w:rsid w:val="00EC67A1"/>
    <w:rsid w:val="00EC6AE5"/>
    <w:rsid w:val="00EC6D60"/>
    <w:rsid w:val="00EC6F5F"/>
    <w:rsid w:val="00EC76F5"/>
    <w:rsid w:val="00ED05AB"/>
    <w:rsid w:val="00ED141A"/>
    <w:rsid w:val="00ED1A86"/>
    <w:rsid w:val="00ED25A0"/>
    <w:rsid w:val="00ED2BE2"/>
    <w:rsid w:val="00ED2D81"/>
    <w:rsid w:val="00ED3A37"/>
    <w:rsid w:val="00ED3A75"/>
    <w:rsid w:val="00ED43D9"/>
    <w:rsid w:val="00ED6785"/>
    <w:rsid w:val="00ED6E20"/>
    <w:rsid w:val="00ED6E91"/>
    <w:rsid w:val="00ED7654"/>
    <w:rsid w:val="00ED765C"/>
    <w:rsid w:val="00ED7691"/>
    <w:rsid w:val="00EE0075"/>
    <w:rsid w:val="00EE038D"/>
    <w:rsid w:val="00EE1298"/>
    <w:rsid w:val="00EE141D"/>
    <w:rsid w:val="00EE18E2"/>
    <w:rsid w:val="00EE1B47"/>
    <w:rsid w:val="00EE1C45"/>
    <w:rsid w:val="00EE2C79"/>
    <w:rsid w:val="00EE37D5"/>
    <w:rsid w:val="00EE438C"/>
    <w:rsid w:val="00EE4536"/>
    <w:rsid w:val="00EE51FE"/>
    <w:rsid w:val="00EE5CB9"/>
    <w:rsid w:val="00EE62CF"/>
    <w:rsid w:val="00EE6497"/>
    <w:rsid w:val="00EE68CA"/>
    <w:rsid w:val="00EF05AE"/>
    <w:rsid w:val="00EF0E64"/>
    <w:rsid w:val="00EF1025"/>
    <w:rsid w:val="00EF15CC"/>
    <w:rsid w:val="00EF1B6A"/>
    <w:rsid w:val="00EF1C85"/>
    <w:rsid w:val="00EF1E28"/>
    <w:rsid w:val="00EF1F4A"/>
    <w:rsid w:val="00EF21B6"/>
    <w:rsid w:val="00EF29DF"/>
    <w:rsid w:val="00EF350F"/>
    <w:rsid w:val="00EF3E38"/>
    <w:rsid w:val="00EF3FC9"/>
    <w:rsid w:val="00EF5294"/>
    <w:rsid w:val="00EF58D1"/>
    <w:rsid w:val="00EF621D"/>
    <w:rsid w:val="00EF76CA"/>
    <w:rsid w:val="00EF7F08"/>
    <w:rsid w:val="00F007D9"/>
    <w:rsid w:val="00F00AB0"/>
    <w:rsid w:val="00F00F04"/>
    <w:rsid w:val="00F01029"/>
    <w:rsid w:val="00F036C3"/>
    <w:rsid w:val="00F049CA"/>
    <w:rsid w:val="00F0531C"/>
    <w:rsid w:val="00F062C0"/>
    <w:rsid w:val="00F063DB"/>
    <w:rsid w:val="00F065DA"/>
    <w:rsid w:val="00F06FA1"/>
    <w:rsid w:val="00F07395"/>
    <w:rsid w:val="00F0750D"/>
    <w:rsid w:val="00F07549"/>
    <w:rsid w:val="00F07A3B"/>
    <w:rsid w:val="00F10C64"/>
    <w:rsid w:val="00F10EE0"/>
    <w:rsid w:val="00F112FA"/>
    <w:rsid w:val="00F114B9"/>
    <w:rsid w:val="00F11773"/>
    <w:rsid w:val="00F1298A"/>
    <w:rsid w:val="00F132B5"/>
    <w:rsid w:val="00F13CC0"/>
    <w:rsid w:val="00F13D91"/>
    <w:rsid w:val="00F13FD1"/>
    <w:rsid w:val="00F14F95"/>
    <w:rsid w:val="00F15456"/>
    <w:rsid w:val="00F1565D"/>
    <w:rsid w:val="00F1623C"/>
    <w:rsid w:val="00F16D6C"/>
    <w:rsid w:val="00F17728"/>
    <w:rsid w:val="00F17F81"/>
    <w:rsid w:val="00F206B4"/>
    <w:rsid w:val="00F207DD"/>
    <w:rsid w:val="00F20C7A"/>
    <w:rsid w:val="00F211D3"/>
    <w:rsid w:val="00F2150B"/>
    <w:rsid w:val="00F216F8"/>
    <w:rsid w:val="00F21938"/>
    <w:rsid w:val="00F21C48"/>
    <w:rsid w:val="00F21C70"/>
    <w:rsid w:val="00F21F7F"/>
    <w:rsid w:val="00F228C3"/>
    <w:rsid w:val="00F22983"/>
    <w:rsid w:val="00F233BF"/>
    <w:rsid w:val="00F2398B"/>
    <w:rsid w:val="00F23EFC"/>
    <w:rsid w:val="00F24FF8"/>
    <w:rsid w:val="00F253D2"/>
    <w:rsid w:val="00F25835"/>
    <w:rsid w:val="00F25970"/>
    <w:rsid w:val="00F26591"/>
    <w:rsid w:val="00F26839"/>
    <w:rsid w:val="00F27431"/>
    <w:rsid w:val="00F27598"/>
    <w:rsid w:val="00F31BAE"/>
    <w:rsid w:val="00F31F55"/>
    <w:rsid w:val="00F33354"/>
    <w:rsid w:val="00F336DA"/>
    <w:rsid w:val="00F3518A"/>
    <w:rsid w:val="00F35A66"/>
    <w:rsid w:val="00F35FEC"/>
    <w:rsid w:val="00F36B60"/>
    <w:rsid w:val="00F37496"/>
    <w:rsid w:val="00F37BEC"/>
    <w:rsid w:val="00F37CF1"/>
    <w:rsid w:val="00F40011"/>
    <w:rsid w:val="00F401FD"/>
    <w:rsid w:val="00F4044B"/>
    <w:rsid w:val="00F415B2"/>
    <w:rsid w:val="00F41F14"/>
    <w:rsid w:val="00F42025"/>
    <w:rsid w:val="00F4227C"/>
    <w:rsid w:val="00F42442"/>
    <w:rsid w:val="00F42877"/>
    <w:rsid w:val="00F43C83"/>
    <w:rsid w:val="00F469E7"/>
    <w:rsid w:val="00F50298"/>
    <w:rsid w:val="00F50A08"/>
    <w:rsid w:val="00F5129F"/>
    <w:rsid w:val="00F52AF9"/>
    <w:rsid w:val="00F5314F"/>
    <w:rsid w:val="00F54344"/>
    <w:rsid w:val="00F54A0C"/>
    <w:rsid w:val="00F55FA3"/>
    <w:rsid w:val="00F565E9"/>
    <w:rsid w:val="00F57A34"/>
    <w:rsid w:val="00F57BEF"/>
    <w:rsid w:val="00F600B2"/>
    <w:rsid w:val="00F60666"/>
    <w:rsid w:val="00F609AE"/>
    <w:rsid w:val="00F60AB0"/>
    <w:rsid w:val="00F615EE"/>
    <w:rsid w:val="00F61CC0"/>
    <w:rsid w:val="00F6277F"/>
    <w:rsid w:val="00F62AEA"/>
    <w:rsid w:val="00F62C96"/>
    <w:rsid w:val="00F63366"/>
    <w:rsid w:val="00F635A0"/>
    <w:rsid w:val="00F63794"/>
    <w:rsid w:val="00F642AF"/>
    <w:rsid w:val="00F64FC1"/>
    <w:rsid w:val="00F6520D"/>
    <w:rsid w:val="00F65456"/>
    <w:rsid w:val="00F659DB"/>
    <w:rsid w:val="00F6653A"/>
    <w:rsid w:val="00F6673A"/>
    <w:rsid w:val="00F669E6"/>
    <w:rsid w:val="00F67226"/>
    <w:rsid w:val="00F67C2E"/>
    <w:rsid w:val="00F73E17"/>
    <w:rsid w:val="00F769D6"/>
    <w:rsid w:val="00F77301"/>
    <w:rsid w:val="00F77886"/>
    <w:rsid w:val="00F77BDA"/>
    <w:rsid w:val="00F81041"/>
    <w:rsid w:val="00F812BC"/>
    <w:rsid w:val="00F824F2"/>
    <w:rsid w:val="00F83822"/>
    <w:rsid w:val="00F83C14"/>
    <w:rsid w:val="00F840D7"/>
    <w:rsid w:val="00F84C32"/>
    <w:rsid w:val="00F84DE2"/>
    <w:rsid w:val="00F85467"/>
    <w:rsid w:val="00F86188"/>
    <w:rsid w:val="00F86236"/>
    <w:rsid w:val="00F86288"/>
    <w:rsid w:val="00F862A0"/>
    <w:rsid w:val="00F90883"/>
    <w:rsid w:val="00F91EE4"/>
    <w:rsid w:val="00F91FE2"/>
    <w:rsid w:val="00F923E1"/>
    <w:rsid w:val="00F92A42"/>
    <w:rsid w:val="00F92B5D"/>
    <w:rsid w:val="00F92BD7"/>
    <w:rsid w:val="00F940D9"/>
    <w:rsid w:val="00F94465"/>
    <w:rsid w:val="00F94E2C"/>
    <w:rsid w:val="00F96951"/>
    <w:rsid w:val="00F96FB6"/>
    <w:rsid w:val="00F978CB"/>
    <w:rsid w:val="00FA0488"/>
    <w:rsid w:val="00FA113D"/>
    <w:rsid w:val="00FA17BC"/>
    <w:rsid w:val="00FA260C"/>
    <w:rsid w:val="00FA2E37"/>
    <w:rsid w:val="00FA385A"/>
    <w:rsid w:val="00FA43D0"/>
    <w:rsid w:val="00FA43F6"/>
    <w:rsid w:val="00FA5BB3"/>
    <w:rsid w:val="00FA6487"/>
    <w:rsid w:val="00FA7230"/>
    <w:rsid w:val="00FA749A"/>
    <w:rsid w:val="00FA77DF"/>
    <w:rsid w:val="00FA7A98"/>
    <w:rsid w:val="00FA7CD2"/>
    <w:rsid w:val="00FB0551"/>
    <w:rsid w:val="00FB0E0C"/>
    <w:rsid w:val="00FB177E"/>
    <w:rsid w:val="00FB1B2F"/>
    <w:rsid w:val="00FB2920"/>
    <w:rsid w:val="00FB3BFB"/>
    <w:rsid w:val="00FB441C"/>
    <w:rsid w:val="00FB44B3"/>
    <w:rsid w:val="00FB4658"/>
    <w:rsid w:val="00FB4D6C"/>
    <w:rsid w:val="00FB5344"/>
    <w:rsid w:val="00FB5AF0"/>
    <w:rsid w:val="00FB64C9"/>
    <w:rsid w:val="00FB73C5"/>
    <w:rsid w:val="00FC0006"/>
    <w:rsid w:val="00FC014A"/>
    <w:rsid w:val="00FC1B87"/>
    <w:rsid w:val="00FC1D83"/>
    <w:rsid w:val="00FC312F"/>
    <w:rsid w:val="00FC4B8A"/>
    <w:rsid w:val="00FC4C27"/>
    <w:rsid w:val="00FC584F"/>
    <w:rsid w:val="00FC5B7E"/>
    <w:rsid w:val="00FC5FDA"/>
    <w:rsid w:val="00FC622B"/>
    <w:rsid w:val="00FC79C9"/>
    <w:rsid w:val="00FC7C4D"/>
    <w:rsid w:val="00FD1434"/>
    <w:rsid w:val="00FD2B39"/>
    <w:rsid w:val="00FD2C5A"/>
    <w:rsid w:val="00FD2F93"/>
    <w:rsid w:val="00FD5141"/>
    <w:rsid w:val="00FD57D1"/>
    <w:rsid w:val="00FD67E4"/>
    <w:rsid w:val="00FD684F"/>
    <w:rsid w:val="00FD7698"/>
    <w:rsid w:val="00FD7986"/>
    <w:rsid w:val="00FD7B88"/>
    <w:rsid w:val="00FD7D88"/>
    <w:rsid w:val="00FE0417"/>
    <w:rsid w:val="00FE1FD3"/>
    <w:rsid w:val="00FE20B1"/>
    <w:rsid w:val="00FE2708"/>
    <w:rsid w:val="00FE2D00"/>
    <w:rsid w:val="00FE3D55"/>
    <w:rsid w:val="00FE469F"/>
    <w:rsid w:val="00FE4AC2"/>
    <w:rsid w:val="00FE514A"/>
    <w:rsid w:val="00FE664E"/>
    <w:rsid w:val="00FE6C75"/>
    <w:rsid w:val="00FE76C7"/>
    <w:rsid w:val="00FF04BF"/>
    <w:rsid w:val="00FF0943"/>
    <w:rsid w:val="00FF0E21"/>
    <w:rsid w:val="00FF1BB7"/>
    <w:rsid w:val="00FF1FE0"/>
    <w:rsid w:val="00FF2F64"/>
    <w:rsid w:val="00FF3064"/>
    <w:rsid w:val="00FF3713"/>
    <w:rsid w:val="00FF39E9"/>
    <w:rsid w:val="00FF3E91"/>
    <w:rsid w:val="00FF3F9D"/>
    <w:rsid w:val="00FF46CC"/>
    <w:rsid w:val="00FF47F5"/>
    <w:rsid w:val="00FF5283"/>
    <w:rsid w:val="00FF52CC"/>
    <w:rsid w:val="00FF5F85"/>
    <w:rsid w:val="00FF75A2"/>
    <w:rsid w:val="00FF78A5"/>
    <w:rsid w:val="00FF7B05"/>
    <w:rsid w:val="00FF7DC6"/>
    <w:rsid w:val="00FF7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0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D3F"/>
  </w:style>
  <w:style w:type="paragraph" w:styleId="1">
    <w:name w:val="heading 1"/>
    <w:basedOn w:val="a"/>
    <w:next w:val="a"/>
    <w:link w:val="10"/>
    <w:uiPriority w:val="9"/>
    <w:qFormat/>
    <w:rsid w:val="00C66A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168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1419C3"/>
    <w:pPr>
      <w:keepNext/>
      <w:keepLines/>
      <w:spacing w:before="200" w:after="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9"/>
    <w:qFormat/>
    <w:rsid w:val="00FB441C"/>
    <w:pPr>
      <w:spacing w:before="240" w:after="60" w:line="240" w:lineRule="auto"/>
      <w:outlineLvl w:val="8"/>
    </w:pPr>
    <w:rPr>
      <w:rFonts w:ascii="Cambria" w:eastAsia="Times New Roman" w:hAnsi="Cambria" w:cs="Cambria"/>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12D6C"/>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link w:val="a3"/>
    <w:uiPriority w:val="99"/>
    <w:semiHidden/>
    <w:rsid w:val="00D12D6C"/>
    <w:rPr>
      <w:rFonts w:ascii="Times New Roman" w:eastAsia="Times New Roman" w:hAnsi="Times New Roman" w:cs="Times New Roman"/>
      <w:sz w:val="20"/>
      <w:szCs w:val="20"/>
      <w:lang w:eastAsia="ar-SA"/>
    </w:rPr>
  </w:style>
  <w:style w:type="paragraph" w:styleId="a5">
    <w:name w:val="Body Text Indent"/>
    <w:basedOn w:val="a"/>
    <w:link w:val="a6"/>
    <w:semiHidden/>
    <w:unhideWhenUsed/>
    <w:rsid w:val="00D12D6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6">
    <w:name w:val="Основной текст с отступом Знак"/>
    <w:basedOn w:val="a0"/>
    <w:link w:val="a5"/>
    <w:semiHidden/>
    <w:rsid w:val="00D12D6C"/>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494437"/>
  </w:style>
  <w:style w:type="character" w:styleId="a7">
    <w:name w:val="Hyperlink"/>
    <w:basedOn w:val="a0"/>
    <w:unhideWhenUsed/>
    <w:rsid w:val="00494437"/>
    <w:rPr>
      <w:color w:val="0000FF"/>
      <w:u w:val="single"/>
    </w:rPr>
  </w:style>
  <w:style w:type="paragraph" w:styleId="a8">
    <w:name w:val="Normal (Web)"/>
    <w:basedOn w:val="a"/>
    <w:uiPriority w:val="99"/>
    <w:unhideWhenUsed/>
    <w:rsid w:val="009475A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er"/>
    <w:basedOn w:val="a"/>
    <w:link w:val="aa"/>
    <w:uiPriority w:val="99"/>
    <w:unhideWhenUsed/>
    <w:rsid w:val="00A542A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542A1"/>
  </w:style>
  <w:style w:type="character" w:customStyle="1" w:styleId="20">
    <w:name w:val="Заголовок 2 Знак"/>
    <w:basedOn w:val="a0"/>
    <w:link w:val="2"/>
    <w:uiPriority w:val="9"/>
    <w:rsid w:val="00616826"/>
    <w:rPr>
      <w:rFonts w:ascii="Times New Roman" w:eastAsia="Times New Roman" w:hAnsi="Times New Roman" w:cs="Times New Roman"/>
      <w:b/>
      <w:bCs/>
      <w:sz w:val="36"/>
      <w:szCs w:val="36"/>
    </w:rPr>
  </w:style>
  <w:style w:type="character" w:styleId="ab">
    <w:name w:val="Strong"/>
    <w:basedOn w:val="a0"/>
    <w:uiPriority w:val="22"/>
    <w:qFormat/>
    <w:rsid w:val="005E7675"/>
    <w:rPr>
      <w:b/>
      <w:bCs/>
    </w:rPr>
  </w:style>
  <w:style w:type="paragraph" w:styleId="ac">
    <w:name w:val="Balloon Text"/>
    <w:basedOn w:val="a"/>
    <w:link w:val="ad"/>
    <w:uiPriority w:val="99"/>
    <w:semiHidden/>
    <w:unhideWhenUsed/>
    <w:rsid w:val="00A3168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31681"/>
    <w:rPr>
      <w:rFonts w:ascii="Tahoma" w:hAnsi="Tahoma" w:cs="Tahoma"/>
      <w:sz w:val="16"/>
      <w:szCs w:val="16"/>
    </w:rPr>
  </w:style>
  <w:style w:type="paragraph" w:styleId="ae">
    <w:name w:val="No Spacing"/>
    <w:link w:val="af"/>
    <w:uiPriority w:val="1"/>
    <w:qFormat/>
    <w:rsid w:val="00271AEB"/>
    <w:pPr>
      <w:spacing w:after="0" w:line="240" w:lineRule="auto"/>
    </w:pPr>
    <w:rPr>
      <w:rFonts w:ascii="Calibri" w:eastAsia="Calibri" w:hAnsi="Calibri" w:cs="Times New Roman"/>
      <w:lang w:eastAsia="en-US"/>
    </w:rPr>
  </w:style>
  <w:style w:type="character" w:customStyle="1" w:styleId="af">
    <w:name w:val="Без интервала Знак"/>
    <w:basedOn w:val="a0"/>
    <w:link w:val="ae"/>
    <w:uiPriority w:val="1"/>
    <w:rsid w:val="00271AEB"/>
    <w:rPr>
      <w:rFonts w:ascii="Calibri" w:eastAsia="Calibri" w:hAnsi="Calibri" w:cs="Times New Roman"/>
      <w:lang w:eastAsia="en-US"/>
    </w:rPr>
  </w:style>
  <w:style w:type="character" w:customStyle="1" w:styleId="90">
    <w:name w:val="Заголовок 9 Знак"/>
    <w:basedOn w:val="a0"/>
    <w:link w:val="9"/>
    <w:uiPriority w:val="99"/>
    <w:rsid w:val="00FB441C"/>
    <w:rPr>
      <w:rFonts w:ascii="Cambria" w:eastAsia="Times New Roman" w:hAnsi="Cambria" w:cs="Cambria"/>
      <w:lang w:val="en-US" w:eastAsia="en-US"/>
    </w:rPr>
  </w:style>
  <w:style w:type="table" w:styleId="af0">
    <w:name w:val="Table Grid"/>
    <w:basedOn w:val="a1"/>
    <w:uiPriority w:val="99"/>
    <w:rsid w:val="00FB441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FB441C"/>
    <w:pPr>
      <w:suppressAutoHyphens/>
      <w:autoSpaceDN w:val="0"/>
      <w:spacing w:after="0" w:line="240" w:lineRule="auto"/>
      <w:textAlignment w:val="baseline"/>
    </w:pPr>
    <w:rPr>
      <w:rFonts w:ascii="Arial" w:eastAsia="Times New Roman" w:hAnsi="Arial" w:cs="Times New Roman"/>
      <w:kern w:val="3"/>
      <w:sz w:val="24"/>
      <w:szCs w:val="24"/>
      <w:lang w:eastAsia="zh-CN" w:bidi="hi-IN"/>
    </w:rPr>
  </w:style>
  <w:style w:type="paragraph" w:customStyle="1" w:styleId="Heading9">
    <w:name w:val="Heading 9"/>
    <w:basedOn w:val="Standard"/>
    <w:next w:val="a"/>
    <w:rsid w:val="00FB441C"/>
  </w:style>
  <w:style w:type="paragraph" w:styleId="af1">
    <w:name w:val="List Paragraph"/>
    <w:basedOn w:val="Standard"/>
    <w:uiPriority w:val="34"/>
    <w:qFormat/>
    <w:rsid w:val="00FB441C"/>
    <w:pPr>
      <w:ind w:left="720"/>
    </w:pPr>
  </w:style>
  <w:style w:type="numbering" w:customStyle="1" w:styleId="WWNum2">
    <w:name w:val="WWNum2"/>
    <w:rsid w:val="00FB441C"/>
    <w:pPr>
      <w:numPr>
        <w:numId w:val="3"/>
      </w:numPr>
    </w:pPr>
  </w:style>
  <w:style w:type="numbering" w:customStyle="1" w:styleId="WWNum1">
    <w:name w:val="WWNum1"/>
    <w:rsid w:val="00FB441C"/>
    <w:pPr>
      <w:numPr>
        <w:numId w:val="2"/>
      </w:numPr>
    </w:pPr>
  </w:style>
  <w:style w:type="paragraph" w:customStyle="1" w:styleId="11">
    <w:name w:val="Обычный1"/>
    <w:basedOn w:val="a"/>
    <w:rsid w:val="00FB441C"/>
    <w:pPr>
      <w:snapToGrid w:val="0"/>
      <w:spacing w:after="0"/>
      <w:ind w:firstLine="320"/>
      <w:jc w:val="both"/>
    </w:pPr>
    <w:rPr>
      <w:rFonts w:ascii="Times New Roman" w:eastAsia="Times New Roman" w:hAnsi="Times New Roman" w:cs="Times New Roman"/>
      <w:sz w:val="20"/>
      <w:szCs w:val="20"/>
    </w:rPr>
  </w:style>
  <w:style w:type="paragraph" w:customStyle="1" w:styleId="ConsPlusNormal">
    <w:name w:val="ConsPlusNormal"/>
    <w:rsid w:val="00FB441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FB441C"/>
    <w:pPr>
      <w:widowControl w:val="0"/>
      <w:autoSpaceDE w:val="0"/>
      <w:autoSpaceDN w:val="0"/>
      <w:adjustRightInd w:val="0"/>
      <w:spacing w:after="0" w:line="240" w:lineRule="auto"/>
    </w:pPr>
    <w:rPr>
      <w:rFonts w:ascii="Calibri" w:eastAsia="Times New Roman" w:hAnsi="Calibri" w:cs="Calibri"/>
      <w:b/>
      <w:bCs/>
      <w:sz w:val="24"/>
      <w:szCs w:val="24"/>
    </w:rPr>
  </w:style>
  <w:style w:type="paragraph" w:styleId="af2">
    <w:name w:val="Body Text"/>
    <w:basedOn w:val="a"/>
    <w:link w:val="af3"/>
    <w:rsid w:val="00FB441C"/>
    <w:pPr>
      <w:widowControl w:val="0"/>
      <w:suppressAutoHyphens/>
      <w:spacing w:after="120" w:line="240" w:lineRule="auto"/>
    </w:pPr>
    <w:rPr>
      <w:rFonts w:ascii="Arial" w:eastAsia="Lucida Sans Unicode" w:hAnsi="Arial" w:cs="Times New Roman"/>
      <w:kern w:val="1"/>
      <w:sz w:val="20"/>
      <w:szCs w:val="24"/>
    </w:rPr>
  </w:style>
  <w:style w:type="character" w:customStyle="1" w:styleId="af3">
    <w:name w:val="Основной текст Знак"/>
    <w:basedOn w:val="a0"/>
    <w:link w:val="af2"/>
    <w:rsid w:val="00FB441C"/>
    <w:rPr>
      <w:rFonts w:ascii="Arial" w:eastAsia="Lucida Sans Unicode" w:hAnsi="Arial" w:cs="Times New Roman"/>
      <w:kern w:val="1"/>
      <w:sz w:val="20"/>
      <w:szCs w:val="24"/>
    </w:rPr>
  </w:style>
  <w:style w:type="character" w:styleId="af4">
    <w:name w:val="Emphasis"/>
    <w:basedOn w:val="a0"/>
    <w:uiPriority w:val="20"/>
    <w:qFormat/>
    <w:rsid w:val="00FB441C"/>
    <w:rPr>
      <w:b/>
      <w:bCs/>
      <w:i w:val="0"/>
      <w:iCs w:val="0"/>
    </w:rPr>
  </w:style>
  <w:style w:type="paragraph" w:customStyle="1" w:styleId="parametervalue">
    <w:name w:val="parametervalue"/>
    <w:basedOn w:val="a"/>
    <w:rsid w:val="00FB44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basedOn w:val="a0"/>
    <w:rsid w:val="00FB441C"/>
  </w:style>
  <w:style w:type="paragraph" w:customStyle="1" w:styleId="12">
    <w:name w:val="Без интервала1"/>
    <w:qFormat/>
    <w:rsid w:val="00FB441C"/>
    <w:pPr>
      <w:spacing w:after="0" w:line="240" w:lineRule="auto"/>
    </w:pPr>
    <w:rPr>
      <w:rFonts w:ascii="Cambria" w:eastAsia="MS ??" w:hAnsi="Cambria" w:cs="Cambria"/>
      <w:lang w:eastAsia="en-US"/>
    </w:rPr>
  </w:style>
  <w:style w:type="character" w:customStyle="1" w:styleId="forumtext">
    <w:name w:val="forum__text"/>
    <w:basedOn w:val="a0"/>
    <w:rsid w:val="00FB441C"/>
  </w:style>
  <w:style w:type="character" w:styleId="af5">
    <w:name w:val="footnote reference"/>
    <w:semiHidden/>
    <w:rsid w:val="00FB441C"/>
    <w:rPr>
      <w:vertAlign w:val="superscript"/>
    </w:rPr>
  </w:style>
  <w:style w:type="character" w:customStyle="1" w:styleId="10">
    <w:name w:val="Заголовок 1 Знак"/>
    <w:basedOn w:val="a0"/>
    <w:link w:val="1"/>
    <w:uiPriority w:val="9"/>
    <w:rsid w:val="00C66A77"/>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C6494C"/>
  </w:style>
  <w:style w:type="character" w:styleId="HTML">
    <w:name w:val="HTML Cite"/>
    <w:basedOn w:val="a0"/>
    <w:uiPriority w:val="99"/>
    <w:semiHidden/>
    <w:unhideWhenUsed/>
    <w:rsid w:val="009456FE"/>
    <w:rPr>
      <w:i/>
      <w:iCs/>
    </w:rPr>
  </w:style>
  <w:style w:type="paragraph" w:customStyle="1" w:styleId="s1">
    <w:name w:val="s_1"/>
    <w:basedOn w:val="a"/>
    <w:rsid w:val="007336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73361F"/>
  </w:style>
  <w:style w:type="paragraph" w:customStyle="1" w:styleId="rtejustify">
    <w:name w:val="rtejustify"/>
    <w:basedOn w:val="a"/>
    <w:rsid w:val="004820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br">
    <w:name w:val="nobr"/>
    <w:basedOn w:val="a0"/>
    <w:rsid w:val="00EB21B2"/>
  </w:style>
  <w:style w:type="character" w:customStyle="1" w:styleId="b">
    <w:name w:val="b"/>
    <w:basedOn w:val="a0"/>
    <w:rsid w:val="00A5523E"/>
  </w:style>
  <w:style w:type="character" w:customStyle="1" w:styleId="30">
    <w:name w:val="Заголовок 3 Знак"/>
    <w:basedOn w:val="a0"/>
    <w:link w:val="3"/>
    <w:uiPriority w:val="9"/>
    <w:semiHidden/>
    <w:rsid w:val="001419C3"/>
    <w:rPr>
      <w:rFonts w:asciiTheme="majorHAnsi" w:eastAsiaTheme="majorEastAsia" w:hAnsiTheme="majorHAnsi" w:cstheme="majorBidi"/>
      <w:b/>
      <w:bCs/>
      <w:color w:val="4F81BD" w:themeColor="accent1"/>
    </w:rPr>
  </w:style>
  <w:style w:type="paragraph" w:customStyle="1" w:styleId="paragraph">
    <w:name w:val="paragraph"/>
    <w:basedOn w:val="a"/>
    <w:rsid w:val="00A024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955956">
      <w:bodyDiv w:val="1"/>
      <w:marLeft w:val="0"/>
      <w:marRight w:val="0"/>
      <w:marTop w:val="0"/>
      <w:marBottom w:val="0"/>
      <w:divBdr>
        <w:top w:val="none" w:sz="0" w:space="0" w:color="auto"/>
        <w:left w:val="none" w:sz="0" w:space="0" w:color="auto"/>
        <w:bottom w:val="none" w:sz="0" w:space="0" w:color="auto"/>
        <w:right w:val="none" w:sz="0" w:space="0" w:color="auto"/>
      </w:divBdr>
    </w:div>
    <w:div w:id="135033717">
      <w:bodyDiv w:val="1"/>
      <w:marLeft w:val="0"/>
      <w:marRight w:val="0"/>
      <w:marTop w:val="0"/>
      <w:marBottom w:val="0"/>
      <w:divBdr>
        <w:top w:val="none" w:sz="0" w:space="0" w:color="auto"/>
        <w:left w:val="none" w:sz="0" w:space="0" w:color="auto"/>
        <w:bottom w:val="none" w:sz="0" w:space="0" w:color="auto"/>
        <w:right w:val="none" w:sz="0" w:space="0" w:color="auto"/>
      </w:divBdr>
    </w:div>
    <w:div w:id="136728480">
      <w:bodyDiv w:val="1"/>
      <w:marLeft w:val="0"/>
      <w:marRight w:val="0"/>
      <w:marTop w:val="0"/>
      <w:marBottom w:val="0"/>
      <w:divBdr>
        <w:top w:val="none" w:sz="0" w:space="0" w:color="auto"/>
        <w:left w:val="none" w:sz="0" w:space="0" w:color="auto"/>
        <w:bottom w:val="none" w:sz="0" w:space="0" w:color="auto"/>
        <w:right w:val="none" w:sz="0" w:space="0" w:color="auto"/>
      </w:divBdr>
    </w:div>
    <w:div w:id="210074292">
      <w:bodyDiv w:val="1"/>
      <w:marLeft w:val="0"/>
      <w:marRight w:val="0"/>
      <w:marTop w:val="0"/>
      <w:marBottom w:val="0"/>
      <w:divBdr>
        <w:top w:val="none" w:sz="0" w:space="0" w:color="auto"/>
        <w:left w:val="none" w:sz="0" w:space="0" w:color="auto"/>
        <w:bottom w:val="none" w:sz="0" w:space="0" w:color="auto"/>
        <w:right w:val="none" w:sz="0" w:space="0" w:color="auto"/>
      </w:divBdr>
    </w:div>
    <w:div w:id="234363719">
      <w:bodyDiv w:val="1"/>
      <w:marLeft w:val="0"/>
      <w:marRight w:val="0"/>
      <w:marTop w:val="0"/>
      <w:marBottom w:val="0"/>
      <w:divBdr>
        <w:top w:val="none" w:sz="0" w:space="0" w:color="auto"/>
        <w:left w:val="none" w:sz="0" w:space="0" w:color="auto"/>
        <w:bottom w:val="none" w:sz="0" w:space="0" w:color="auto"/>
        <w:right w:val="none" w:sz="0" w:space="0" w:color="auto"/>
      </w:divBdr>
    </w:div>
    <w:div w:id="280455889">
      <w:bodyDiv w:val="1"/>
      <w:marLeft w:val="0"/>
      <w:marRight w:val="0"/>
      <w:marTop w:val="0"/>
      <w:marBottom w:val="0"/>
      <w:divBdr>
        <w:top w:val="none" w:sz="0" w:space="0" w:color="auto"/>
        <w:left w:val="none" w:sz="0" w:space="0" w:color="auto"/>
        <w:bottom w:val="none" w:sz="0" w:space="0" w:color="auto"/>
        <w:right w:val="none" w:sz="0" w:space="0" w:color="auto"/>
      </w:divBdr>
      <w:divsChild>
        <w:div w:id="239294075">
          <w:marLeft w:val="0"/>
          <w:marRight w:val="0"/>
          <w:marTop w:val="192"/>
          <w:marBottom w:val="0"/>
          <w:divBdr>
            <w:top w:val="none" w:sz="0" w:space="0" w:color="auto"/>
            <w:left w:val="none" w:sz="0" w:space="0" w:color="auto"/>
            <w:bottom w:val="none" w:sz="0" w:space="0" w:color="auto"/>
            <w:right w:val="none" w:sz="0" w:space="0" w:color="auto"/>
          </w:divBdr>
        </w:div>
        <w:div w:id="1358316464">
          <w:marLeft w:val="0"/>
          <w:marRight w:val="0"/>
          <w:marTop w:val="192"/>
          <w:marBottom w:val="0"/>
          <w:divBdr>
            <w:top w:val="none" w:sz="0" w:space="0" w:color="auto"/>
            <w:left w:val="none" w:sz="0" w:space="0" w:color="auto"/>
            <w:bottom w:val="none" w:sz="0" w:space="0" w:color="auto"/>
            <w:right w:val="none" w:sz="0" w:space="0" w:color="auto"/>
          </w:divBdr>
        </w:div>
        <w:div w:id="1629895401">
          <w:marLeft w:val="0"/>
          <w:marRight w:val="0"/>
          <w:marTop w:val="192"/>
          <w:marBottom w:val="0"/>
          <w:divBdr>
            <w:top w:val="none" w:sz="0" w:space="0" w:color="auto"/>
            <w:left w:val="none" w:sz="0" w:space="0" w:color="auto"/>
            <w:bottom w:val="none" w:sz="0" w:space="0" w:color="auto"/>
            <w:right w:val="none" w:sz="0" w:space="0" w:color="auto"/>
          </w:divBdr>
        </w:div>
      </w:divsChild>
    </w:div>
    <w:div w:id="293103431">
      <w:bodyDiv w:val="1"/>
      <w:marLeft w:val="0"/>
      <w:marRight w:val="0"/>
      <w:marTop w:val="0"/>
      <w:marBottom w:val="0"/>
      <w:divBdr>
        <w:top w:val="none" w:sz="0" w:space="0" w:color="auto"/>
        <w:left w:val="none" w:sz="0" w:space="0" w:color="auto"/>
        <w:bottom w:val="none" w:sz="0" w:space="0" w:color="auto"/>
        <w:right w:val="none" w:sz="0" w:space="0" w:color="auto"/>
      </w:divBdr>
    </w:div>
    <w:div w:id="322317066">
      <w:bodyDiv w:val="1"/>
      <w:marLeft w:val="0"/>
      <w:marRight w:val="0"/>
      <w:marTop w:val="0"/>
      <w:marBottom w:val="0"/>
      <w:divBdr>
        <w:top w:val="none" w:sz="0" w:space="0" w:color="auto"/>
        <w:left w:val="none" w:sz="0" w:space="0" w:color="auto"/>
        <w:bottom w:val="none" w:sz="0" w:space="0" w:color="auto"/>
        <w:right w:val="none" w:sz="0" w:space="0" w:color="auto"/>
      </w:divBdr>
    </w:div>
    <w:div w:id="358894050">
      <w:bodyDiv w:val="1"/>
      <w:marLeft w:val="0"/>
      <w:marRight w:val="0"/>
      <w:marTop w:val="0"/>
      <w:marBottom w:val="0"/>
      <w:divBdr>
        <w:top w:val="none" w:sz="0" w:space="0" w:color="auto"/>
        <w:left w:val="none" w:sz="0" w:space="0" w:color="auto"/>
        <w:bottom w:val="none" w:sz="0" w:space="0" w:color="auto"/>
        <w:right w:val="none" w:sz="0" w:space="0" w:color="auto"/>
      </w:divBdr>
    </w:div>
    <w:div w:id="435904752">
      <w:bodyDiv w:val="1"/>
      <w:marLeft w:val="0"/>
      <w:marRight w:val="0"/>
      <w:marTop w:val="0"/>
      <w:marBottom w:val="0"/>
      <w:divBdr>
        <w:top w:val="none" w:sz="0" w:space="0" w:color="auto"/>
        <w:left w:val="none" w:sz="0" w:space="0" w:color="auto"/>
        <w:bottom w:val="none" w:sz="0" w:space="0" w:color="auto"/>
        <w:right w:val="none" w:sz="0" w:space="0" w:color="auto"/>
      </w:divBdr>
      <w:divsChild>
        <w:div w:id="394205623">
          <w:marLeft w:val="0"/>
          <w:marRight w:val="0"/>
          <w:marTop w:val="120"/>
          <w:marBottom w:val="0"/>
          <w:divBdr>
            <w:top w:val="none" w:sz="0" w:space="0" w:color="auto"/>
            <w:left w:val="none" w:sz="0" w:space="0" w:color="auto"/>
            <w:bottom w:val="none" w:sz="0" w:space="0" w:color="auto"/>
            <w:right w:val="none" w:sz="0" w:space="0" w:color="auto"/>
          </w:divBdr>
        </w:div>
        <w:div w:id="686640467">
          <w:marLeft w:val="0"/>
          <w:marRight w:val="0"/>
          <w:marTop w:val="120"/>
          <w:marBottom w:val="0"/>
          <w:divBdr>
            <w:top w:val="none" w:sz="0" w:space="0" w:color="auto"/>
            <w:left w:val="none" w:sz="0" w:space="0" w:color="auto"/>
            <w:bottom w:val="none" w:sz="0" w:space="0" w:color="auto"/>
            <w:right w:val="none" w:sz="0" w:space="0" w:color="auto"/>
          </w:divBdr>
        </w:div>
      </w:divsChild>
    </w:div>
    <w:div w:id="460660765">
      <w:bodyDiv w:val="1"/>
      <w:marLeft w:val="0"/>
      <w:marRight w:val="0"/>
      <w:marTop w:val="0"/>
      <w:marBottom w:val="0"/>
      <w:divBdr>
        <w:top w:val="none" w:sz="0" w:space="0" w:color="auto"/>
        <w:left w:val="none" w:sz="0" w:space="0" w:color="auto"/>
        <w:bottom w:val="none" w:sz="0" w:space="0" w:color="auto"/>
        <w:right w:val="none" w:sz="0" w:space="0" w:color="auto"/>
      </w:divBdr>
    </w:div>
    <w:div w:id="474025464">
      <w:bodyDiv w:val="1"/>
      <w:marLeft w:val="0"/>
      <w:marRight w:val="0"/>
      <w:marTop w:val="0"/>
      <w:marBottom w:val="0"/>
      <w:divBdr>
        <w:top w:val="none" w:sz="0" w:space="0" w:color="auto"/>
        <w:left w:val="none" w:sz="0" w:space="0" w:color="auto"/>
        <w:bottom w:val="none" w:sz="0" w:space="0" w:color="auto"/>
        <w:right w:val="none" w:sz="0" w:space="0" w:color="auto"/>
      </w:divBdr>
    </w:div>
    <w:div w:id="541092631">
      <w:bodyDiv w:val="1"/>
      <w:marLeft w:val="0"/>
      <w:marRight w:val="0"/>
      <w:marTop w:val="0"/>
      <w:marBottom w:val="0"/>
      <w:divBdr>
        <w:top w:val="none" w:sz="0" w:space="0" w:color="auto"/>
        <w:left w:val="none" w:sz="0" w:space="0" w:color="auto"/>
        <w:bottom w:val="none" w:sz="0" w:space="0" w:color="auto"/>
        <w:right w:val="none" w:sz="0" w:space="0" w:color="auto"/>
      </w:divBdr>
      <w:divsChild>
        <w:div w:id="1513256825">
          <w:marLeft w:val="0"/>
          <w:marRight w:val="0"/>
          <w:marTop w:val="0"/>
          <w:marBottom w:val="0"/>
          <w:divBdr>
            <w:top w:val="none" w:sz="0" w:space="0" w:color="auto"/>
            <w:left w:val="none" w:sz="0" w:space="0" w:color="auto"/>
            <w:bottom w:val="none" w:sz="0" w:space="0" w:color="auto"/>
            <w:right w:val="none" w:sz="0" w:space="0" w:color="auto"/>
          </w:divBdr>
        </w:div>
      </w:divsChild>
    </w:div>
    <w:div w:id="581182217">
      <w:bodyDiv w:val="1"/>
      <w:marLeft w:val="0"/>
      <w:marRight w:val="0"/>
      <w:marTop w:val="0"/>
      <w:marBottom w:val="0"/>
      <w:divBdr>
        <w:top w:val="none" w:sz="0" w:space="0" w:color="auto"/>
        <w:left w:val="none" w:sz="0" w:space="0" w:color="auto"/>
        <w:bottom w:val="none" w:sz="0" w:space="0" w:color="auto"/>
        <w:right w:val="none" w:sz="0" w:space="0" w:color="auto"/>
      </w:divBdr>
    </w:div>
    <w:div w:id="619923018">
      <w:bodyDiv w:val="1"/>
      <w:marLeft w:val="0"/>
      <w:marRight w:val="0"/>
      <w:marTop w:val="0"/>
      <w:marBottom w:val="0"/>
      <w:divBdr>
        <w:top w:val="none" w:sz="0" w:space="0" w:color="auto"/>
        <w:left w:val="none" w:sz="0" w:space="0" w:color="auto"/>
        <w:bottom w:val="none" w:sz="0" w:space="0" w:color="auto"/>
        <w:right w:val="none" w:sz="0" w:space="0" w:color="auto"/>
      </w:divBdr>
      <w:divsChild>
        <w:div w:id="92170791">
          <w:marLeft w:val="0"/>
          <w:marRight w:val="0"/>
          <w:marTop w:val="150"/>
          <w:marBottom w:val="150"/>
          <w:divBdr>
            <w:top w:val="none" w:sz="0" w:space="0" w:color="auto"/>
            <w:left w:val="none" w:sz="0" w:space="0" w:color="auto"/>
            <w:bottom w:val="none" w:sz="0" w:space="0" w:color="auto"/>
            <w:right w:val="none" w:sz="0" w:space="0" w:color="auto"/>
          </w:divBdr>
        </w:div>
      </w:divsChild>
    </w:div>
    <w:div w:id="667829689">
      <w:bodyDiv w:val="1"/>
      <w:marLeft w:val="0"/>
      <w:marRight w:val="0"/>
      <w:marTop w:val="0"/>
      <w:marBottom w:val="0"/>
      <w:divBdr>
        <w:top w:val="none" w:sz="0" w:space="0" w:color="auto"/>
        <w:left w:val="none" w:sz="0" w:space="0" w:color="auto"/>
        <w:bottom w:val="none" w:sz="0" w:space="0" w:color="auto"/>
        <w:right w:val="none" w:sz="0" w:space="0" w:color="auto"/>
      </w:divBdr>
      <w:divsChild>
        <w:div w:id="962618191">
          <w:marLeft w:val="0"/>
          <w:marRight w:val="0"/>
          <w:marTop w:val="120"/>
          <w:marBottom w:val="0"/>
          <w:divBdr>
            <w:top w:val="none" w:sz="0" w:space="0" w:color="auto"/>
            <w:left w:val="none" w:sz="0" w:space="0" w:color="auto"/>
            <w:bottom w:val="none" w:sz="0" w:space="0" w:color="auto"/>
            <w:right w:val="none" w:sz="0" w:space="0" w:color="auto"/>
          </w:divBdr>
        </w:div>
        <w:div w:id="2024239637">
          <w:marLeft w:val="0"/>
          <w:marRight w:val="0"/>
          <w:marTop w:val="120"/>
          <w:marBottom w:val="0"/>
          <w:divBdr>
            <w:top w:val="none" w:sz="0" w:space="0" w:color="auto"/>
            <w:left w:val="none" w:sz="0" w:space="0" w:color="auto"/>
            <w:bottom w:val="none" w:sz="0" w:space="0" w:color="auto"/>
            <w:right w:val="none" w:sz="0" w:space="0" w:color="auto"/>
          </w:divBdr>
        </w:div>
      </w:divsChild>
    </w:div>
    <w:div w:id="694817773">
      <w:bodyDiv w:val="1"/>
      <w:marLeft w:val="0"/>
      <w:marRight w:val="0"/>
      <w:marTop w:val="0"/>
      <w:marBottom w:val="0"/>
      <w:divBdr>
        <w:top w:val="none" w:sz="0" w:space="0" w:color="auto"/>
        <w:left w:val="none" w:sz="0" w:space="0" w:color="auto"/>
        <w:bottom w:val="none" w:sz="0" w:space="0" w:color="auto"/>
        <w:right w:val="none" w:sz="0" w:space="0" w:color="auto"/>
      </w:divBdr>
    </w:div>
    <w:div w:id="756097946">
      <w:bodyDiv w:val="1"/>
      <w:marLeft w:val="0"/>
      <w:marRight w:val="0"/>
      <w:marTop w:val="0"/>
      <w:marBottom w:val="0"/>
      <w:divBdr>
        <w:top w:val="none" w:sz="0" w:space="0" w:color="auto"/>
        <w:left w:val="none" w:sz="0" w:space="0" w:color="auto"/>
        <w:bottom w:val="none" w:sz="0" w:space="0" w:color="auto"/>
        <w:right w:val="none" w:sz="0" w:space="0" w:color="auto"/>
      </w:divBdr>
    </w:div>
    <w:div w:id="787745271">
      <w:bodyDiv w:val="1"/>
      <w:marLeft w:val="0"/>
      <w:marRight w:val="0"/>
      <w:marTop w:val="0"/>
      <w:marBottom w:val="0"/>
      <w:divBdr>
        <w:top w:val="none" w:sz="0" w:space="0" w:color="auto"/>
        <w:left w:val="none" w:sz="0" w:space="0" w:color="auto"/>
        <w:bottom w:val="none" w:sz="0" w:space="0" w:color="auto"/>
        <w:right w:val="none" w:sz="0" w:space="0" w:color="auto"/>
      </w:divBdr>
      <w:divsChild>
        <w:div w:id="1410929616">
          <w:marLeft w:val="15"/>
          <w:marRight w:val="0"/>
          <w:marTop w:val="0"/>
          <w:marBottom w:val="45"/>
          <w:divBdr>
            <w:top w:val="none" w:sz="0" w:space="0" w:color="auto"/>
            <w:left w:val="none" w:sz="0" w:space="0" w:color="auto"/>
            <w:bottom w:val="none" w:sz="0" w:space="0" w:color="auto"/>
            <w:right w:val="none" w:sz="0" w:space="0" w:color="auto"/>
          </w:divBdr>
          <w:divsChild>
            <w:div w:id="1573151566">
              <w:marLeft w:val="0"/>
              <w:marRight w:val="0"/>
              <w:marTop w:val="0"/>
              <w:marBottom w:val="0"/>
              <w:divBdr>
                <w:top w:val="none" w:sz="0" w:space="0" w:color="auto"/>
                <w:left w:val="none" w:sz="0" w:space="0" w:color="auto"/>
                <w:bottom w:val="none" w:sz="0" w:space="0" w:color="auto"/>
                <w:right w:val="none" w:sz="0" w:space="0" w:color="auto"/>
              </w:divBdr>
              <w:divsChild>
                <w:div w:id="478232873">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901862084">
          <w:marLeft w:val="0"/>
          <w:marRight w:val="0"/>
          <w:marTop w:val="0"/>
          <w:marBottom w:val="0"/>
          <w:divBdr>
            <w:top w:val="none" w:sz="0" w:space="0" w:color="auto"/>
            <w:left w:val="none" w:sz="0" w:space="0" w:color="auto"/>
            <w:bottom w:val="none" w:sz="0" w:space="0" w:color="auto"/>
            <w:right w:val="none" w:sz="0" w:space="0" w:color="auto"/>
          </w:divBdr>
        </w:div>
      </w:divsChild>
    </w:div>
    <w:div w:id="956179965">
      <w:bodyDiv w:val="1"/>
      <w:marLeft w:val="0"/>
      <w:marRight w:val="0"/>
      <w:marTop w:val="0"/>
      <w:marBottom w:val="0"/>
      <w:divBdr>
        <w:top w:val="none" w:sz="0" w:space="0" w:color="auto"/>
        <w:left w:val="none" w:sz="0" w:space="0" w:color="auto"/>
        <w:bottom w:val="none" w:sz="0" w:space="0" w:color="auto"/>
        <w:right w:val="none" w:sz="0" w:space="0" w:color="auto"/>
      </w:divBdr>
    </w:div>
    <w:div w:id="1112356364">
      <w:bodyDiv w:val="1"/>
      <w:marLeft w:val="0"/>
      <w:marRight w:val="0"/>
      <w:marTop w:val="0"/>
      <w:marBottom w:val="0"/>
      <w:divBdr>
        <w:top w:val="none" w:sz="0" w:space="0" w:color="auto"/>
        <w:left w:val="none" w:sz="0" w:space="0" w:color="auto"/>
        <w:bottom w:val="none" w:sz="0" w:space="0" w:color="auto"/>
        <w:right w:val="none" w:sz="0" w:space="0" w:color="auto"/>
      </w:divBdr>
    </w:div>
    <w:div w:id="1124738908">
      <w:bodyDiv w:val="1"/>
      <w:marLeft w:val="0"/>
      <w:marRight w:val="0"/>
      <w:marTop w:val="0"/>
      <w:marBottom w:val="0"/>
      <w:divBdr>
        <w:top w:val="none" w:sz="0" w:space="0" w:color="auto"/>
        <w:left w:val="none" w:sz="0" w:space="0" w:color="auto"/>
        <w:bottom w:val="none" w:sz="0" w:space="0" w:color="auto"/>
        <w:right w:val="none" w:sz="0" w:space="0" w:color="auto"/>
      </w:divBdr>
      <w:divsChild>
        <w:div w:id="413942957">
          <w:marLeft w:val="300"/>
          <w:marRight w:val="0"/>
          <w:marTop w:val="60"/>
          <w:marBottom w:val="60"/>
          <w:divBdr>
            <w:top w:val="single" w:sz="6" w:space="8" w:color="ECECEC"/>
            <w:left w:val="single" w:sz="24" w:space="8" w:color="FFA500"/>
            <w:bottom w:val="single" w:sz="6" w:space="8" w:color="ECECEC"/>
            <w:right w:val="single" w:sz="6" w:space="8" w:color="ECECEC"/>
          </w:divBdr>
        </w:div>
      </w:divsChild>
    </w:div>
    <w:div w:id="1200585679">
      <w:bodyDiv w:val="1"/>
      <w:marLeft w:val="0"/>
      <w:marRight w:val="0"/>
      <w:marTop w:val="0"/>
      <w:marBottom w:val="0"/>
      <w:divBdr>
        <w:top w:val="none" w:sz="0" w:space="0" w:color="auto"/>
        <w:left w:val="none" w:sz="0" w:space="0" w:color="auto"/>
        <w:bottom w:val="none" w:sz="0" w:space="0" w:color="auto"/>
        <w:right w:val="none" w:sz="0" w:space="0" w:color="auto"/>
      </w:divBdr>
      <w:divsChild>
        <w:div w:id="207187480">
          <w:marLeft w:val="0"/>
          <w:marRight w:val="0"/>
          <w:marTop w:val="120"/>
          <w:marBottom w:val="0"/>
          <w:divBdr>
            <w:top w:val="none" w:sz="0" w:space="0" w:color="auto"/>
            <w:left w:val="none" w:sz="0" w:space="0" w:color="auto"/>
            <w:bottom w:val="none" w:sz="0" w:space="0" w:color="auto"/>
            <w:right w:val="none" w:sz="0" w:space="0" w:color="auto"/>
          </w:divBdr>
        </w:div>
        <w:div w:id="1144085479">
          <w:marLeft w:val="0"/>
          <w:marRight w:val="0"/>
          <w:marTop w:val="120"/>
          <w:marBottom w:val="0"/>
          <w:divBdr>
            <w:top w:val="none" w:sz="0" w:space="0" w:color="auto"/>
            <w:left w:val="none" w:sz="0" w:space="0" w:color="auto"/>
            <w:bottom w:val="none" w:sz="0" w:space="0" w:color="auto"/>
            <w:right w:val="none" w:sz="0" w:space="0" w:color="auto"/>
          </w:divBdr>
        </w:div>
        <w:div w:id="1393385422">
          <w:marLeft w:val="0"/>
          <w:marRight w:val="0"/>
          <w:marTop w:val="120"/>
          <w:marBottom w:val="0"/>
          <w:divBdr>
            <w:top w:val="none" w:sz="0" w:space="0" w:color="auto"/>
            <w:left w:val="none" w:sz="0" w:space="0" w:color="auto"/>
            <w:bottom w:val="none" w:sz="0" w:space="0" w:color="auto"/>
            <w:right w:val="none" w:sz="0" w:space="0" w:color="auto"/>
          </w:divBdr>
        </w:div>
      </w:divsChild>
    </w:div>
    <w:div w:id="1259674649">
      <w:bodyDiv w:val="1"/>
      <w:marLeft w:val="0"/>
      <w:marRight w:val="0"/>
      <w:marTop w:val="0"/>
      <w:marBottom w:val="0"/>
      <w:divBdr>
        <w:top w:val="none" w:sz="0" w:space="0" w:color="auto"/>
        <w:left w:val="none" w:sz="0" w:space="0" w:color="auto"/>
        <w:bottom w:val="none" w:sz="0" w:space="0" w:color="auto"/>
        <w:right w:val="none" w:sz="0" w:space="0" w:color="auto"/>
      </w:divBdr>
      <w:divsChild>
        <w:div w:id="349766732">
          <w:marLeft w:val="0"/>
          <w:marRight w:val="0"/>
          <w:marTop w:val="120"/>
          <w:marBottom w:val="0"/>
          <w:divBdr>
            <w:top w:val="none" w:sz="0" w:space="0" w:color="auto"/>
            <w:left w:val="none" w:sz="0" w:space="0" w:color="auto"/>
            <w:bottom w:val="none" w:sz="0" w:space="0" w:color="auto"/>
            <w:right w:val="none" w:sz="0" w:space="0" w:color="auto"/>
          </w:divBdr>
        </w:div>
        <w:div w:id="1385712460">
          <w:marLeft w:val="0"/>
          <w:marRight w:val="0"/>
          <w:marTop w:val="120"/>
          <w:marBottom w:val="0"/>
          <w:divBdr>
            <w:top w:val="none" w:sz="0" w:space="0" w:color="auto"/>
            <w:left w:val="none" w:sz="0" w:space="0" w:color="auto"/>
            <w:bottom w:val="none" w:sz="0" w:space="0" w:color="auto"/>
            <w:right w:val="none" w:sz="0" w:space="0" w:color="auto"/>
          </w:divBdr>
        </w:div>
      </w:divsChild>
    </w:div>
    <w:div w:id="1270770852">
      <w:bodyDiv w:val="1"/>
      <w:marLeft w:val="0"/>
      <w:marRight w:val="0"/>
      <w:marTop w:val="0"/>
      <w:marBottom w:val="0"/>
      <w:divBdr>
        <w:top w:val="none" w:sz="0" w:space="0" w:color="auto"/>
        <w:left w:val="none" w:sz="0" w:space="0" w:color="auto"/>
        <w:bottom w:val="none" w:sz="0" w:space="0" w:color="auto"/>
        <w:right w:val="none" w:sz="0" w:space="0" w:color="auto"/>
      </w:divBdr>
    </w:div>
    <w:div w:id="1299603169">
      <w:bodyDiv w:val="1"/>
      <w:marLeft w:val="0"/>
      <w:marRight w:val="0"/>
      <w:marTop w:val="0"/>
      <w:marBottom w:val="0"/>
      <w:divBdr>
        <w:top w:val="none" w:sz="0" w:space="0" w:color="auto"/>
        <w:left w:val="none" w:sz="0" w:space="0" w:color="auto"/>
        <w:bottom w:val="none" w:sz="0" w:space="0" w:color="auto"/>
        <w:right w:val="none" w:sz="0" w:space="0" w:color="auto"/>
      </w:divBdr>
    </w:div>
    <w:div w:id="1349521289">
      <w:bodyDiv w:val="1"/>
      <w:marLeft w:val="0"/>
      <w:marRight w:val="0"/>
      <w:marTop w:val="0"/>
      <w:marBottom w:val="0"/>
      <w:divBdr>
        <w:top w:val="none" w:sz="0" w:space="0" w:color="auto"/>
        <w:left w:val="none" w:sz="0" w:space="0" w:color="auto"/>
        <w:bottom w:val="none" w:sz="0" w:space="0" w:color="auto"/>
        <w:right w:val="none" w:sz="0" w:space="0" w:color="auto"/>
      </w:divBdr>
    </w:div>
    <w:div w:id="1353651855">
      <w:bodyDiv w:val="1"/>
      <w:marLeft w:val="0"/>
      <w:marRight w:val="0"/>
      <w:marTop w:val="0"/>
      <w:marBottom w:val="0"/>
      <w:divBdr>
        <w:top w:val="none" w:sz="0" w:space="0" w:color="auto"/>
        <w:left w:val="none" w:sz="0" w:space="0" w:color="auto"/>
        <w:bottom w:val="none" w:sz="0" w:space="0" w:color="auto"/>
        <w:right w:val="none" w:sz="0" w:space="0" w:color="auto"/>
      </w:divBdr>
    </w:div>
    <w:div w:id="1357384433">
      <w:bodyDiv w:val="1"/>
      <w:marLeft w:val="0"/>
      <w:marRight w:val="0"/>
      <w:marTop w:val="0"/>
      <w:marBottom w:val="0"/>
      <w:divBdr>
        <w:top w:val="none" w:sz="0" w:space="0" w:color="auto"/>
        <w:left w:val="none" w:sz="0" w:space="0" w:color="auto"/>
        <w:bottom w:val="none" w:sz="0" w:space="0" w:color="auto"/>
        <w:right w:val="none" w:sz="0" w:space="0" w:color="auto"/>
      </w:divBdr>
    </w:div>
    <w:div w:id="1378966431">
      <w:bodyDiv w:val="1"/>
      <w:marLeft w:val="0"/>
      <w:marRight w:val="0"/>
      <w:marTop w:val="0"/>
      <w:marBottom w:val="0"/>
      <w:divBdr>
        <w:top w:val="none" w:sz="0" w:space="0" w:color="auto"/>
        <w:left w:val="none" w:sz="0" w:space="0" w:color="auto"/>
        <w:bottom w:val="none" w:sz="0" w:space="0" w:color="auto"/>
        <w:right w:val="none" w:sz="0" w:space="0" w:color="auto"/>
      </w:divBdr>
    </w:div>
    <w:div w:id="1628467027">
      <w:bodyDiv w:val="1"/>
      <w:marLeft w:val="0"/>
      <w:marRight w:val="0"/>
      <w:marTop w:val="0"/>
      <w:marBottom w:val="0"/>
      <w:divBdr>
        <w:top w:val="none" w:sz="0" w:space="0" w:color="auto"/>
        <w:left w:val="none" w:sz="0" w:space="0" w:color="auto"/>
        <w:bottom w:val="none" w:sz="0" w:space="0" w:color="auto"/>
        <w:right w:val="none" w:sz="0" w:space="0" w:color="auto"/>
      </w:divBdr>
    </w:div>
    <w:div w:id="1713067220">
      <w:bodyDiv w:val="1"/>
      <w:marLeft w:val="0"/>
      <w:marRight w:val="0"/>
      <w:marTop w:val="0"/>
      <w:marBottom w:val="0"/>
      <w:divBdr>
        <w:top w:val="none" w:sz="0" w:space="0" w:color="auto"/>
        <w:left w:val="none" w:sz="0" w:space="0" w:color="auto"/>
        <w:bottom w:val="none" w:sz="0" w:space="0" w:color="auto"/>
        <w:right w:val="none" w:sz="0" w:space="0" w:color="auto"/>
      </w:divBdr>
    </w:div>
    <w:div w:id="1777093971">
      <w:bodyDiv w:val="1"/>
      <w:marLeft w:val="0"/>
      <w:marRight w:val="0"/>
      <w:marTop w:val="0"/>
      <w:marBottom w:val="0"/>
      <w:divBdr>
        <w:top w:val="none" w:sz="0" w:space="0" w:color="auto"/>
        <w:left w:val="none" w:sz="0" w:space="0" w:color="auto"/>
        <w:bottom w:val="none" w:sz="0" w:space="0" w:color="auto"/>
        <w:right w:val="none" w:sz="0" w:space="0" w:color="auto"/>
      </w:divBdr>
      <w:divsChild>
        <w:div w:id="2009286307">
          <w:marLeft w:val="0"/>
          <w:marRight w:val="0"/>
          <w:marTop w:val="0"/>
          <w:marBottom w:val="0"/>
          <w:divBdr>
            <w:top w:val="none" w:sz="0" w:space="0" w:color="auto"/>
            <w:left w:val="none" w:sz="0" w:space="0" w:color="auto"/>
            <w:bottom w:val="none" w:sz="0" w:space="0" w:color="auto"/>
            <w:right w:val="none" w:sz="0" w:space="0" w:color="auto"/>
          </w:divBdr>
        </w:div>
      </w:divsChild>
    </w:div>
    <w:div w:id="1919824660">
      <w:bodyDiv w:val="1"/>
      <w:marLeft w:val="0"/>
      <w:marRight w:val="0"/>
      <w:marTop w:val="0"/>
      <w:marBottom w:val="0"/>
      <w:divBdr>
        <w:top w:val="none" w:sz="0" w:space="0" w:color="auto"/>
        <w:left w:val="none" w:sz="0" w:space="0" w:color="auto"/>
        <w:bottom w:val="none" w:sz="0" w:space="0" w:color="auto"/>
        <w:right w:val="none" w:sz="0" w:space="0" w:color="auto"/>
      </w:divBdr>
    </w:div>
    <w:div w:id="1999570207">
      <w:bodyDiv w:val="1"/>
      <w:marLeft w:val="0"/>
      <w:marRight w:val="0"/>
      <w:marTop w:val="0"/>
      <w:marBottom w:val="0"/>
      <w:divBdr>
        <w:top w:val="none" w:sz="0" w:space="0" w:color="auto"/>
        <w:left w:val="none" w:sz="0" w:space="0" w:color="auto"/>
        <w:bottom w:val="none" w:sz="0" w:space="0" w:color="auto"/>
        <w:right w:val="none" w:sz="0" w:space="0" w:color="auto"/>
      </w:divBdr>
    </w:div>
    <w:div w:id="2000963889">
      <w:bodyDiv w:val="1"/>
      <w:marLeft w:val="0"/>
      <w:marRight w:val="0"/>
      <w:marTop w:val="0"/>
      <w:marBottom w:val="0"/>
      <w:divBdr>
        <w:top w:val="none" w:sz="0" w:space="0" w:color="auto"/>
        <w:left w:val="none" w:sz="0" w:space="0" w:color="auto"/>
        <w:bottom w:val="none" w:sz="0" w:space="0" w:color="auto"/>
        <w:right w:val="none" w:sz="0" w:space="0" w:color="auto"/>
      </w:divBdr>
    </w:div>
    <w:div w:id="2014913334">
      <w:bodyDiv w:val="1"/>
      <w:marLeft w:val="0"/>
      <w:marRight w:val="0"/>
      <w:marTop w:val="0"/>
      <w:marBottom w:val="0"/>
      <w:divBdr>
        <w:top w:val="none" w:sz="0" w:space="0" w:color="auto"/>
        <w:left w:val="none" w:sz="0" w:space="0" w:color="auto"/>
        <w:bottom w:val="none" w:sz="0" w:space="0" w:color="auto"/>
        <w:right w:val="none" w:sz="0" w:space="0" w:color="auto"/>
      </w:divBdr>
    </w:div>
    <w:div w:id="2071078807">
      <w:bodyDiv w:val="1"/>
      <w:marLeft w:val="0"/>
      <w:marRight w:val="0"/>
      <w:marTop w:val="0"/>
      <w:marBottom w:val="0"/>
      <w:divBdr>
        <w:top w:val="none" w:sz="0" w:space="0" w:color="auto"/>
        <w:left w:val="none" w:sz="0" w:space="0" w:color="auto"/>
        <w:bottom w:val="none" w:sz="0" w:space="0" w:color="auto"/>
        <w:right w:val="none" w:sz="0" w:space="0" w:color="auto"/>
      </w:divBdr>
    </w:div>
    <w:div w:id="210568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10D3198A84A5E293F901494AA8A7D1E818FDB9D62A4D277FC6301A240EF642F6BA2B46541D2AEBB665EADB3181C21847DD9CC789E38851i8WBI" TargetMode="External"/><Relationship Id="rId13" Type="http://schemas.openxmlformats.org/officeDocument/2006/relationships/hyperlink" Target="consultantplus://offline/ref=EF57F8CACBDA1B2569B4C359B6202CE1803E08D7C24C0E777C03A045FBE07187966020044C2C1D14h6c0M" TargetMode="External"/><Relationship Id="rId18" Type="http://schemas.openxmlformats.org/officeDocument/2006/relationships/hyperlink" Target="https://goskontract.ru/connect/9MW4c44k" TargetMode="External"/><Relationship Id="rId26" Type="http://schemas.openxmlformats.org/officeDocument/2006/relationships/hyperlink" Target="https://goskontract.ru/connect/wma50nzH" TargetMode="External"/><Relationship Id="rId3" Type="http://schemas.openxmlformats.org/officeDocument/2006/relationships/styles" Target="styles.xml"/><Relationship Id="rId21" Type="http://schemas.openxmlformats.org/officeDocument/2006/relationships/hyperlink" Target="https://goskontract.ru/connect/YLr5nbd0" TargetMode="External"/><Relationship Id="rId7" Type="http://schemas.openxmlformats.org/officeDocument/2006/relationships/endnotes" Target="endnotes.xml"/><Relationship Id="rId12" Type="http://schemas.openxmlformats.org/officeDocument/2006/relationships/hyperlink" Target="consultantplus://offline/ref=48C9D9FC630C5576C67405420D11F1187A6D61E418B2FA9AEEB80976C27CDA155B93D765B9C0940CeDi6H" TargetMode="External"/><Relationship Id="rId17" Type="http://schemas.openxmlformats.org/officeDocument/2006/relationships/hyperlink" Target="https://goskontract.ru/connect/Ltp7sNw7" TargetMode="External"/><Relationship Id="rId25" Type="http://schemas.openxmlformats.org/officeDocument/2006/relationships/hyperlink" Target="https://goskontract.ru/connect/Bm2YhYMW" TargetMode="External"/><Relationship Id="rId2" Type="http://schemas.openxmlformats.org/officeDocument/2006/relationships/numbering" Target="numbering.xml"/><Relationship Id="rId16" Type="http://schemas.openxmlformats.org/officeDocument/2006/relationships/hyperlink" Target="https://goskontract.ru/connect/Ltp7sNw7" TargetMode="External"/><Relationship Id="rId20" Type="http://schemas.openxmlformats.org/officeDocument/2006/relationships/hyperlink" Target="https://goskontract.ru/connect/Ltp7sNw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A684FB57EFD1759F6F152F7E74D8AB5815AA9A239B69EEABD130527546ADC3D8E2C9FFFE7B1C364EW2H" TargetMode="External"/><Relationship Id="rId24" Type="http://schemas.openxmlformats.org/officeDocument/2006/relationships/hyperlink" Target="https://goskontract.ru/connect/b0TxrDV4" TargetMode="External"/><Relationship Id="rId5" Type="http://schemas.openxmlformats.org/officeDocument/2006/relationships/webSettings" Target="webSettings.xml"/><Relationship Id="rId15" Type="http://schemas.openxmlformats.org/officeDocument/2006/relationships/hyperlink" Target="http://base.garant.ru/70353464/3/" TargetMode="External"/><Relationship Id="rId23" Type="http://schemas.openxmlformats.org/officeDocument/2006/relationships/hyperlink" Target="https://goskontract.ru/connect/03pbV8r9" TargetMode="External"/><Relationship Id="rId28" Type="http://schemas.openxmlformats.org/officeDocument/2006/relationships/fontTable" Target="fontTable.xml"/><Relationship Id="rId10" Type="http://schemas.openxmlformats.org/officeDocument/2006/relationships/hyperlink" Target="http://www.consultant.ru/document/cons_doc_LAW_285455/" TargetMode="External"/><Relationship Id="rId19" Type="http://schemas.openxmlformats.org/officeDocument/2006/relationships/hyperlink" Target="https://goskontract.ru/connect/8mBZZz00" TargetMode="External"/><Relationship Id="rId4" Type="http://schemas.openxmlformats.org/officeDocument/2006/relationships/settings" Target="settings.xml"/><Relationship Id="rId9" Type="http://schemas.openxmlformats.org/officeDocument/2006/relationships/hyperlink" Target="consultantplus://offline/ref=8210D3198A84A5E293F901494AA8A7D1EB1EF7BED5284D277FC6301A240EF642F6BA2B46541D2AEBB565EADB3181C21847DD9CC789E38851i8WBI" TargetMode="External"/><Relationship Id="rId14" Type="http://schemas.openxmlformats.org/officeDocument/2006/relationships/hyperlink" Target="http://base.garant.ru/70353464/" TargetMode="External"/><Relationship Id="rId22" Type="http://schemas.openxmlformats.org/officeDocument/2006/relationships/hyperlink" Target="https://goskontract.ru/connect/Ltp7sNw7"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F18D1-6954-44DE-A925-2622FA484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102393</TotalTime>
  <Pages>20</Pages>
  <Words>7671</Words>
  <Characters>43729</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Федоровского МР</Company>
  <LinksUpToDate>false</LinksUpToDate>
  <CharactersWithSpaces>51298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221</cp:revision>
  <cp:lastPrinted>2020-05-19T07:54:00Z</cp:lastPrinted>
  <dcterms:created xsi:type="dcterms:W3CDTF">2016-06-03T04:40:00Z</dcterms:created>
  <dcterms:modified xsi:type="dcterms:W3CDTF">2021-01-19T12:18:00Z</dcterms:modified>
</cp:coreProperties>
</file>