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7E70" w:rsidRPr="00297E70" w:rsidRDefault="00297E70" w:rsidP="00297E70">
      <w:pPr>
        <w:spacing w:after="0" w:line="300" w:lineRule="exact"/>
        <w:ind w:firstLine="709"/>
        <w:jc w:val="center"/>
        <w:rPr>
          <w:rFonts w:ascii="Times New Roman" w:hAnsi="Times New Roman" w:cs="Times New Roman"/>
          <w:b/>
          <w:sz w:val="28"/>
          <w:szCs w:val="28"/>
        </w:rPr>
      </w:pPr>
      <w:r w:rsidRPr="00297E70">
        <w:rPr>
          <w:rFonts w:ascii="Times New Roman" w:hAnsi="Times New Roman" w:cs="Times New Roman"/>
          <w:b/>
          <w:sz w:val="28"/>
          <w:szCs w:val="28"/>
        </w:rPr>
        <w:t xml:space="preserve">Ответственность за незаконную добычу (вылов) </w:t>
      </w:r>
    </w:p>
    <w:p w:rsidR="00297E70" w:rsidRDefault="00297E70" w:rsidP="00297E70">
      <w:pPr>
        <w:spacing w:after="0" w:line="300" w:lineRule="exact"/>
        <w:ind w:firstLine="709"/>
        <w:jc w:val="center"/>
        <w:rPr>
          <w:rFonts w:ascii="Times New Roman" w:hAnsi="Times New Roman" w:cs="Times New Roman"/>
          <w:b/>
          <w:sz w:val="28"/>
          <w:szCs w:val="28"/>
        </w:rPr>
      </w:pPr>
      <w:r w:rsidRPr="00297E70">
        <w:rPr>
          <w:rFonts w:ascii="Times New Roman" w:hAnsi="Times New Roman" w:cs="Times New Roman"/>
          <w:b/>
          <w:sz w:val="28"/>
          <w:szCs w:val="28"/>
        </w:rPr>
        <w:t>водных биологических ресурсов</w:t>
      </w:r>
    </w:p>
    <w:p w:rsidR="00297E70" w:rsidRPr="00297E70" w:rsidRDefault="00297E70" w:rsidP="00297E70">
      <w:pPr>
        <w:spacing w:after="0" w:line="300" w:lineRule="exact"/>
        <w:ind w:firstLine="709"/>
        <w:jc w:val="center"/>
        <w:rPr>
          <w:rFonts w:ascii="Times New Roman" w:hAnsi="Times New Roman" w:cs="Times New Roman"/>
          <w:b/>
          <w:sz w:val="28"/>
          <w:szCs w:val="28"/>
        </w:rPr>
      </w:pPr>
    </w:p>
    <w:p w:rsidR="00297E70" w:rsidRPr="00297E70" w:rsidRDefault="00297E70" w:rsidP="00297E70">
      <w:pPr>
        <w:spacing w:after="0" w:line="300" w:lineRule="exact"/>
        <w:ind w:firstLine="709"/>
        <w:jc w:val="both"/>
        <w:rPr>
          <w:rFonts w:ascii="Times New Roman" w:hAnsi="Times New Roman" w:cs="Times New Roman"/>
          <w:sz w:val="28"/>
          <w:szCs w:val="28"/>
        </w:rPr>
      </w:pPr>
      <w:r w:rsidRPr="00297E70">
        <w:rPr>
          <w:rFonts w:ascii="Times New Roman" w:hAnsi="Times New Roman" w:cs="Times New Roman"/>
          <w:sz w:val="28"/>
          <w:szCs w:val="28"/>
        </w:rPr>
        <w:t>Под незаконной добычей (выловом) водных биологических ресурсов (статья 256 УК РФ) следует понимать действия, направленные на их изъятие из среды обитания и (или) завладение ими в нарушение норм экологического законодательства (например, без полученного в установленном законом порядке разрешения, в нарушение положений, предусмотренных таким разрешением, в запрещенных районах, в отношении отдельных видов запрещенных к добыче (вылову) водных биологических ресурсов, в запрещенное время, с использованием запрещенных орудий лова), при условии, что такие действия совершены лицом с применением самоходного транспортного плавающего средства, взрывчатых или химических веществ, электротока либо иных способов массового истребления водных животных и растений, в местах нереста или на миграционных путях к ним, на особо охраняемых природных территориях, в зоне экологического бедствия или в зоне чрезвычайной экологической ситуации либо когда такие действия повлекли причинение крупного ущерба.</w:t>
      </w:r>
    </w:p>
    <w:p w:rsidR="00297E70" w:rsidRPr="00297E70" w:rsidRDefault="00297E70" w:rsidP="00297E70">
      <w:pPr>
        <w:spacing w:after="0" w:line="300" w:lineRule="exact"/>
        <w:ind w:firstLine="709"/>
        <w:jc w:val="both"/>
        <w:rPr>
          <w:rFonts w:ascii="Times New Roman" w:hAnsi="Times New Roman" w:cs="Times New Roman"/>
          <w:sz w:val="28"/>
          <w:szCs w:val="28"/>
        </w:rPr>
      </w:pPr>
      <w:r w:rsidRPr="00297E70">
        <w:rPr>
          <w:rFonts w:ascii="Times New Roman" w:hAnsi="Times New Roman" w:cs="Times New Roman"/>
          <w:sz w:val="28"/>
          <w:szCs w:val="28"/>
        </w:rPr>
        <w:t>К крупному ущербу (пункт "а" части 1 статьи 256 УК РФ) следует относить: гибель большого числа неполовозрелых рыб (мальков), вылов или уничтожение рыб и растений, занесенных в Красную книгу Российской Федерации или Красную книгу субъекта Российской Федерации, уничтожение мест нереста, зимовальных ям, нагульных площадей, ухудшение качества среды обитания водных биологических ресурсов и нарушение процесса их воспроизводства. Для правильной оценки причиненного ущерба могут привлекаться соответствующие специалисты или эксперты.</w:t>
      </w:r>
    </w:p>
    <w:p w:rsidR="00297E70" w:rsidRPr="00297E70" w:rsidRDefault="00297E70" w:rsidP="00297E70">
      <w:pPr>
        <w:spacing w:after="0" w:line="300" w:lineRule="exact"/>
        <w:ind w:firstLine="709"/>
        <w:jc w:val="both"/>
        <w:rPr>
          <w:rFonts w:ascii="Times New Roman" w:hAnsi="Times New Roman" w:cs="Times New Roman"/>
          <w:sz w:val="28"/>
          <w:szCs w:val="28"/>
        </w:rPr>
      </w:pPr>
      <w:r w:rsidRPr="00297E70">
        <w:rPr>
          <w:rFonts w:ascii="Times New Roman" w:hAnsi="Times New Roman" w:cs="Times New Roman"/>
          <w:sz w:val="28"/>
          <w:szCs w:val="28"/>
        </w:rPr>
        <w:t>К самоходным транспортным плавающим средствам следует относить те из них, которые оснащены двигателями (</w:t>
      </w:r>
      <w:proofErr w:type="gramStart"/>
      <w:r w:rsidRPr="00297E70">
        <w:rPr>
          <w:rFonts w:ascii="Times New Roman" w:hAnsi="Times New Roman" w:cs="Times New Roman"/>
          <w:sz w:val="28"/>
          <w:szCs w:val="28"/>
        </w:rPr>
        <w:t>например</w:t>
      </w:r>
      <w:proofErr w:type="gramEnd"/>
      <w:r w:rsidRPr="00297E70">
        <w:rPr>
          <w:rFonts w:ascii="Times New Roman" w:hAnsi="Times New Roman" w:cs="Times New Roman"/>
          <w:sz w:val="28"/>
          <w:szCs w:val="28"/>
        </w:rPr>
        <w:t>: суда, яхты, катера, моторные лодки), а также иные плавающие конструкции, приводимые в движение с помощью мотора (пункт "б" части 1 статьи 256 УК РФ). При этом должно быть установлено, что данное самоходное транспортное плавающее средство непосредственно использовалось как орудие добычи водных биологических ресурсов (например, для установки и (или) снятия рыболовной сети).</w:t>
      </w:r>
    </w:p>
    <w:p w:rsidR="00297E70" w:rsidRPr="00297E70" w:rsidRDefault="00297E70" w:rsidP="00297E70">
      <w:pPr>
        <w:spacing w:after="0" w:line="300" w:lineRule="exact"/>
        <w:ind w:firstLine="709"/>
        <w:jc w:val="both"/>
        <w:rPr>
          <w:rFonts w:ascii="Times New Roman" w:hAnsi="Times New Roman" w:cs="Times New Roman"/>
          <w:sz w:val="28"/>
          <w:szCs w:val="28"/>
        </w:rPr>
      </w:pPr>
      <w:r w:rsidRPr="00297E70">
        <w:rPr>
          <w:rFonts w:ascii="Times New Roman" w:hAnsi="Times New Roman" w:cs="Times New Roman"/>
          <w:sz w:val="28"/>
          <w:szCs w:val="28"/>
        </w:rPr>
        <w:t xml:space="preserve">Под иными способами массового истребления водных животных и растений понимаются действия, связанные с применением таких незаконных орудий лова, которые повлекли либо могли повлечь массовую гибель водных биологических ресурсов, отрицательно повлиять на среду их обитания: прекращение доступа кислорода в водный объект посредством уничтожения или перекрытия источников его водоснабжения, спуск воды из водных объектов, перегораживание водоема (например, реки, озера) орудиями лова более чем на две трети его ширины, применение крючковой снасти типа перемета, лов рыбы гоном, багрение, использование запруд, применение огнестрельного </w:t>
      </w:r>
      <w:bookmarkStart w:id="0" w:name="_GoBack"/>
      <w:bookmarkEnd w:id="0"/>
      <w:r w:rsidRPr="00297E70">
        <w:rPr>
          <w:rFonts w:ascii="Times New Roman" w:hAnsi="Times New Roman" w:cs="Times New Roman"/>
          <w:sz w:val="28"/>
          <w:szCs w:val="28"/>
        </w:rPr>
        <w:t>оружия, колющих орудий.</w:t>
      </w:r>
    </w:p>
    <w:p w:rsidR="00297E70" w:rsidRPr="00297E70" w:rsidRDefault="00297E70" w:rsidP="00297E70">
      <w:pPr>
        <w:spacing w:after="0" w:line="300" w:lineRule="exact"/>
        <w:ind w:firstLine="709"/>
        <w:jc w:val="both"/>
        <w:rPr>
          <w:rFonts w:ascii="Times New Roman" w:hAnsi="Times New Roman" w:cs="Times New Roman"/>
          <w:sz w:val="28"/>
          <w:szCs w:val="28"/>
        </w:rPr>
      </w:pPr>
      <w:r w:rsidRPr="00297E70">
        <w:rPr>
          <w:rFonts w:ascii="Times New Roman" w:hAnsi="Times New Roman" w:cs="Times New Roman"/>
          <w:sz w:val="28"/>
          <w:szCs w:val="28"/>
        </w:rPr>
        <w:t>Местом нереста следует признавать, например, море, реку, водоем или часть водоема, где рыба мечет икру, а под миграционным путем к нему - проходы, по которым рыба идет к месту нереста. Если водный объект имеет небольшие размеры (например, озеро, пруд, запруда) и нерест происходит по всему водоему, он с учетом установленных фактических обстоятельств может быть признан местом нереста (пункт "в" части 1 статьи 256 УК РФ).</w:t>
      </w:r>
    </w:p>
    <w:p w:rsidR="00F07209" w:rsidRPr="00297E70" w:rsidRDefault="00F07209" w:rsidP="00297E70"/>
    <w:sectPr w:rsidR="00F07209" w:rsidRPr="00297E70" w:rsidSect="00297E70">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EA5"/>
    <w:rsid w:val="00297E70"/>
    <w:rsid w:val="00884EA5"/>
    <w:rsid w:val="00F072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5BF398-F974-43B4-9273-DB1BACDF3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297E7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97E70"/>
    <w:rPr>
      <w:rFonts w:ascii="Times New Roman" w:eastAsia="Times New Roman" w:hAnsi="Times New Roman" w:cs="Times New Roman"/>
      <w:b/>
      <w:bCs/>
      <w:sz w:val="27"/>
      <w:szCs w:val="27"/>
      <w:lang w:eastAsia="ru-RU"/>
    </w:rPr>
  </w:style>
  <w:style w:type="character" w:styleId="a3">
    <w:name w:val="Strong"/>
    <w:basedOn w:val="a0"/>
    <w:uiPriority w:val="22"/>
    <w:qFormat/>
    <w:rsid w:val="00297E70"/>
    <w:rPr>
      <w:b/>
      <w:bCs/>
    </w:rPr>
  </w:style>
  <w:style w:type="paragraph" w:styleId="a4">
    <w:name w:val="Normal (Web)"/>
    <w:basedOn w:val="a"/>
    <w:uiPriority w:val="99"/>
    <w:semiHidden/>
    <w:unhideWhenUsed/>
    <w:rsid w:val="00297E7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855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472</Words>
  <Characters>2693</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2022-04-26T13:15:00Z</dcterms:created>
  <dcterms:modified xsi:type="dcterms:W3CDTF">2022-04-26T13:15:00Z</dcterms:modified>
</cp:coreProperties>
</file>