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9C2" w:rsidRDefault="00EC29C2" w:rsidP="0020547F">
      <w:pPr>
        <w:pStyle w:val="a3"/>
        <w:jc w:val="center"/>
        <w:rPr>
          <w:b/>
          <w:sz w:val="28"/>
          <w:szCs w:val="28"/>
        </w:rPr>
      </w:pPr>
    </w:p>
    <w:p w:rsidR="00D12D6C" w:rsidRPr="00357A31" w:rsidRDefault="00B914F6" w:rsidP="0020547F">
      <w:pPr>
        <w:pStyle w:val="a3"/>
        <w:jc w:val="center"/>
        <w:rPr>
          <w:b/>
          <w:sz w:val="28"/>
          <w:szCs w:val="28"/>
        </w:rPr>
      </w:pPr>
      <w:r>
        <w:rPr>
          <w:b/>
          <w:sz w:val="28"/>
          <w:szCs w:val="28"/>
        </w:rPr>
        <w:t xml:space="preserve"> </w:t>
      </w:r>
      <w:r w:rsidR="00B25F90" w:rsidRPr="0020547F">
        <w:rPr>
          <w:b/>
          <w:sz w:val="28"/>
          <w:szCs w:val="28"/>
        </w:rPr>
        <w:t xml:space="preserve">А К Т № </w:t>
      </w:r>
      <w:r w:rsidR="00357A31">
        <w:rPr>
          <w:b/>
          <w:sz w:val="28"/>
          <w:szCs w:val="28"/>
        </w:rPr>
        <w:t>1</w:t>
      </w:r>
      <w:r w:rsidR="00911F07">
        <w:rPr>
          <w:b/>
          <w:sz w:val="28"/>
          <w:szCs w:val="28"/>
        </w:rPr>
        <w:t>8</w:t>
      </w:r>
    </w:p>
    <w:p w:rsidR="006930B3" w:rsidRDefault="00D12D6C" w:rsidP="00615D65">
      <w:pPr>
        <w:spacing w:after="0"/>
        <w:jc w:val="center"/>
        <w:rPr>
          <w:rFonts w:ascii="Times New Roman" w:hAnsi="Times New Roman" w:cs="Times New Roman"/>
          <w:b/>
          <w:sz w:val="28"/>
          <w:szCs w:val="28"/>
        </w:rPr>
      </w:pPr>
      <w:r w:rsidRPr="0020547F">
        <w:rPr>
          <w:rFonts w:ascii="Times New Roman" w:hAnsi="Times New Roman" w:cs="Times New Roman"/>
          <w:b/>
          <w:sz w:val="28"/>
          <w:szCs w:val="28"/>
        </w:rPr>
        <w:t>ревизии финансово-хозяйственной деятельности</w:t>
      </w:r>
      <w:r w:rsidR="00025BB6">
        <w:rPr>
          <w:rFonts w:ascii="Times New Roman" w:hAnsi="Times New Roman" w:cs="Times New Roman"/>
          <w:b/>
          <w:sz w:val="28"/>
          <w:szCs w:val="28"/>
        </w:rPr>
        <w:t xml:space="preserve"> Муниципального </w:t>
      </w:r>
      <w:r w:rsidR="00EC34B6">
        <w:rPr>
          <w:rFonts w:ascii="Times New Roman" w:hAnsi="Times New Roman" w:cs="Times New Roman"/>
          <w:b/>
          <w:sz w:val="28"/>
          <w:szCs w:val="28"/>
        </w:rPr>
        <w:t>обще</w:t>
      </w:r>
      <w:r w:rsidR="00615D65">
        <w:rPr>
          <w:rFonts w:ascii="Times New Roman" w:hAnsi="Times New Roman" w:cs="Times New Roman"/>
          <w:b/>
          <w:sz w:val="28"/>
          <w:szCs w:val="28"/>
        </w:rPr>
        <w:t xml:space="preserve">образовательного учреждения </w:t>
      </w:r>
      <w:r w:rsidR="006930B3">
        <w:rPr>
          <w:rFonts w:ascii="Times New Roman" w:hAnsi="Times New Roman" w:cs="Times New Roman"/>
          <w:b/>
          <w:sz w:val="28"/>
          <w:szCs w:val="28"/>
        </w:rPr>
        <w:t xml:space="preserve">средняя общеобразовательная школа </w:t>
      </w:r>
    </w:p>
    <w:p w:rsidR="00D12D6C" w:rsidRPr="0020547F" w:rsidRDefault="006930B3" w:rsidP="00615D65">
      <w:pPr>
        <w:spacing w:after="0"/>
        <w:jc w:val="center"/>
        <w:rPr>
          <w:rFonts w:ascii="Times New Roman" w:hAnsi="Times New Roman" w:cs="Times New Roman"/>
          <w:b/>
          <w:sz w:val="28"/>
          <w:szCs w:val="28"/>
        </w:rPr>
      </w:pPr>
      <w:r>
        <w:rPr>
          <w:rFonts w:ascii="Times New Roman" w:hAnsi="Times New Roman" w:cs="Times New Roman"/>
          <w:b/>
          <w:sz w:val="28"/>
          <w:szCs w:val="28"/>
        </w:rPr>
        <w:t>с. Калуга Федоровского района Саратовской области</w:t>
      </w:r>
    </w:p>
    <w:p w:rsidR="0006615A" w:rsidRDefault="006930B3" w:rsidP="00615D65">
      <w:pPr>
        <w:jc w:val="center"/>
        <w:rPr>
          <w:rFonts w:ascii="Times New Roman" w:hAnsi="Times New Roman" w:cs="Times New Roman"/>
          <w:b/>
          <w:sz w:val="28"/>
          <w:szCs w:val="28"/>
        </w:rPr>
      </w:pPr>
      <w:r>
        <w:rPr>
          <w:rFonts w:ascii="Times New Roman" w:hAnsi="Times New Roman" w:cs="Times New Roman"/>
          <w:b/>
          <w:sz w:val="28"/>
          <w:szCs w:val="28"/>
        </w:rPr>
        <w:t>за период с 01.04</w:t>
      </w:r>
      <w:r w:rsidR="00357A31">
        <w:rPr>
          <w:rFonts w:ascii="Times New Roman" w:hAnsi="Times New Roman" w:cs="Times New Roman"/>
          <w:b/>
          <w:sz w:val="28"/>
          <w:szCs w:val="28"/>
        </w:rPr>
        <w:t>.201</w:t>
      </w:r>
      <w:r>
        <w:rPr>
          <w:rFonts w:ascii="Times New Roman" w:hAnsi="Times New Roman" w:cs="Times New Roman"/>
          <w:b/>
          <w:sz w:val="28"/>
          <w:szCs w:val="28"/>
        </w:rPr>
        <w:t>6г. по 28</w:t>
      </w:r>
      <w:r w:rsidR="005A2B96">
        <w:rPr>
          <w:rFonts w:ascii="Times New Roman" w:hAnsi="Times New Roman" w:cs="Times New Roman"/>
          <w:b/>
          <w:sz w:val="28"/>
          <w:szCs w:val="28"/>
        </w:rPr>
        <w:t>.0</w:t>
      </w:r>
      <w:r>
        <w:rPr>
          <w:rFonts w:ascii="Times New Roman" w:hAnsi="Times New Roman" w:cs="Times New Roman"/>
          <w:b/>
          <w:sz w:val="28"/>
          <w:szCs w:val="28"/>
        </w:rPr>
        <w:t>2</w:t>
      </w:r>
      <w:r w:rsidR="00357A31">
        <w:rPr>
          <w:rFonts w:ascii="Times New Roman" w:hAnsi="Times New Roman" w:cs="Times New Roman"/>
          <w:b/>
          <w:sz w:val="28"/>
          <w:szCs w:val="28"/>
        </w:rPr>
        <w:t>.201</w:t>
      </w:r>
      <w:r w:rsidR="005A2B96">
        <w:rPr>
          <w:rFonts w:ascii="Times New Roman" w:hAnsi="Times New Roman" w:cs="Times New Roman"/>
          <w:b/>
          <w:sz w:val="28"/>
          <w:szCs w:val="28"/>
        </w:rPr>
        <w:t>9</w:t>
      </w:r>
      <w:r w:rsidR="00D12D6C" w:rsidRPr="0020547F">
        <w:rPr>
          <w:rFonts w:ascii="Times New Roman" w:hAnsi="Times New Roman" w:cs="Times New Roman"/>
          <w:b/>
          <w:sz w:val="28"/>
          <w:szCs w:val="28"/>
        </w:rPr>
        <w:t>г.</w:t>
      </w:r>
    </w:p>
    <w:p w:rsidR="008E3989" w:rsidRPr="0020547F" w:rsidRDefault="008E3989" w:rsidP="00867B8B">
      <w:pPr>
        <w:jc w:val="center"/>
        <w:rPr>
          <w:rFonts w:ascii="Times New Roman" w:hAnsi="Times New Roman" w:cs="Times New Roman"/>
          <w:b/>
          <w:sz w:val="28"/>
          <w:szCs w:val="28"/>
        </w:rPr>
      </w:pPr>
    </w:p>
    <w:p w:rsidR="00D12D6C" w:rsidRDefault="00D12D6C" w:rsidP="008402E3">
      <w:pPr>
        <w:rPr>
          <w:rFonts w:ascii="Times New Roman" w:hAnsi="Times New Roman" w:cs="Times New Roman"/>
          <w:b/>
          <w:sz w:val="28"/>
          <w:szCs w:val="28"/>
        </w:rPr>
      </w:pPr>
      <w:r w:rsidRPr="0020547F">
        <w:rPr>
          <w:rFonts w:ascii="Times New Roman" w:hAnsi="Times New Roman" w:cs="Times New Roman"/>
          <w:b/>
          <w:sz w:val="28"/>
          <w:szCs w:val="28"/>
        </w:rPr>
        <w:t>р.п  Мокр</w:t>
      </w:r>
      <w:r w:rsidR="008402E3">
        <w:rPr>
          <w:rFonts w:ascii="Times New Roman" w:hAnsi="Times New Roman" w:cs="Times New Roman"/>
          <w:b/>
          <w:sz w:val="28"/>
          <w:szCs w:val="28"/>
        </w:rPr>
        <w:t xml:space="preserve">оус                          </w:t>
      </w:r>
      <w:r w:rsidRPr="0020547F">
        <w:rPr>
          <w:rFonts w:ascii="Times New Roman" w:hAnsi="Times New Roman" w:cs="Times New Roman"/>
          <w:b/>
          <w:sz w:val="28"/>
          <w:szCs w:val="28"/>
        </w:rPr>
        <w:t xml:space="preserve">                                    </w:t>
      </w:r>
      <w:r w:rsidR="00E3204A">
        <w:rPr>
          <w:rFonts w:ascii="Times New Roman" w:hAnsi="Times New Roman" w:cs="Times New Roman"/>
          <w:b/>
          <w:sz w:val="28"/>
          <w:szCs w:val="28"/>
        </w:rPr>
        <w:t xml:space="preserve">                           </w:t>
      </w:r>
      <w:r w:rsidR="00D71FB1">
        <w:rPr>
          <w:rFonts w:ascii="Times New Roman" w:hAnsi="Times New Roman" w:cs="Times New Roman"/>
          <w:b/>
          <w:sz w:val="28"/>
          <w:szCs w:val="28"/>
        </w:rPr>
        <w:t>17</w:t>
      </w:r>
      <w:r w:rsidR="00357A31">
        <w:rPr>
          <w:rFonts w:ascii="Times New Roman" w:hAnsi="Times New Roman" w:cs="Times New Roman"/>
          <w:b/>
          <w:sz w:val="28"/>
          <w:szCs w:val="28"/>
        </w:rPr>
        <w:t>.</w:t>
      </w:r>
      <w:r w:rsidR="00E3204A">
        <w:rPr>
          <w:rFonts w:ascii="Times New Roman" w:hAnsi="Times New Roman" w:cs="Times New Roman"/>
          <w:b/>
          <w:sz w:val="28"/>
          <w:szCs w:val="28"/>
        </w:rPr>
        <w:t>0</w:t>
      </w:r>
      <w:r w:rsidR="00E3204A" w:rsidRPr="00D71FB1">
        <w:rPr>
          <w:rFonts w:ascii="Times New Roman" w:hAnsi="Times New Roman" w:cs="Times New Roman"/>
          <w:b/>
          <w:sz w:val="28"/>
          <w:szCs w:val="28"/>
        </w:rPr>
        <w:t>5</w:t>
      </w:r>
      <w:r w:rsidR="00357A31">
        <w:rPr>
          <w:rFonts w:ascii="Times New Roman" w:hAnsi="Times New Roman" w:cs="Times New Roman"/>
          <w:b/>
          <w:sz w:val="28"/>
          <w:szCs w:val="28"/>
        </w:rPr>
        <w:t>.201</w:t>
      </w:r>
      <w:r w:rsidR="009F4665">
        <w:rPr>
          <w:rFonts w:ascii="Times New Roman" w:hAnsi="Times New Roman" w:cs="Times New Roman"/>
          <w:b/>
          <w:sz w:val="28"/>
          <w:szCs w:val="28"/>
        </w:rPr>
        <w:t>9</w:t>
      </w:r>
      <w:r w:rsidRPr="0020547F">
        <w:rPr>
          <w:rFonts w:ascii="Times New Roman" w:hAnsi="Times New Roman" w:cs="Times New Roman"/>
          <w:b/>
          <w:sz w:val="28"/>
          <w:szCs w:val="28"/>
        </w:rPr>
        <w:t>г</w:t>
      </w:r>
    </w:p>
    <w:p w:rsidR="008E3989" w:rsidRPr="008402E3" w:rsidRDefault="008E3989" w:rsidP="008402E3">
      <w:pPr>
        <w:rPr>
          <w:rFonts w:ascii="Times New Roman" w:hAnsi="Times New Roman" w:cs="Times New Roman"/>
          <w:b/>
          <w:sz w:val="28"/>
          <w:szCs w:val="28"/>
        </w:rPr>
      </w:pPr>
    </w:p>
    <w:p w:rsidR="00D12D6C" w:rsidRPr="00312142" w:rsidRDefault="00D12D6C" w:rsidP="0020547F">
      <w:pPr>
        <w:jc w:val="both"/>
      </w:pPr>
      <w:r w:rsidRPr="0020547F">
        <w:rPr>
          <w:rFonts w:ascii="Times New Roman" w:hAnsi="Times New Roman" w:cs="Times New Roman"/>
          <w:color w:val="FF0000"/>
          <w:sz w:val="28"/>
          <w:szCs w:val="28"/>
        </w:rPr>
        <w:t xml:space="preserve">      </w:t>
      </w:r>
      <w:r w:rsidRPr="0020547F">
        <w:rPr>
          <w:rFonts w:ascii="Times New Roman" w:hAnsi="Times New Roman" w:cs="Times New Roman"/>
          <w:sz w:val="28"/>
          <w:szCs w:val="28"/>
        </w:rPr>
        <w:t xml:space="preserve">На основании </w:t>
      </w:r>
      <w:r w:rsidR="00F36B60" w:rsidRPr="0020547F">
        <w:rPr>
          <w:rFonts w:ascii="Times New Roman" w:hAnsi="Times New Roman" w:cs="Times New Roman"/>
          <w:sz w:val="28"/>
          <w:szCs w:val="28"/>
        </w:rPr>
        <w:t xml:space="preserve">распоряжения главы </w:t>
      </w:r>
      <w:r w:rsidRPr="0020547F">
        <w:rPr>
          <w:rFonts w:ascii="Times New Roman" w:hAnsi="Times New Roman" w:cs="Times New Roman"/>
          <w:sz w:val="28"/>
          <w:szCs w:val="28"/>
        </w:rPr>
        <w:t xml:space="preserve"> Федоровского муниципа</w:t>
      </w:r>
      <w:r w:rsidR="0046492B" w:rsidRPr="0020547F">
        <w:rPr>
          <w:rFonts w:ascii="Times New Roman" w:hAnsi="Times New Roman" w:cs="Times New Roman"/>
          <w:sz w:val="28"/>
          <w:szCs w:val="28"/>
        </w:rPr>
        <w:t>льн</w:t>
      </w:r>
      <w:r w:rsidR="00B64C02">
        <w:rPr>
          <w:rFonts w:ascii="Times New Roman" w:hAnsi="Times New Roman" w:cs="Times New Roman"/>
          <w:sz w:val="28"/>
          <w:szCs w:val="28"/>
        </w:rPr>
        <w:t>ого района А.</w:t>
      </w:r>
      <w:r w:rsidR="006930B3">
        <w:rPr>
          <w:rFonts w:ascii="Times New Roman" w:hAnsi="Times New Roman" w:cs="Times New Roman"/>
          <w:sz w:val="28"/>
          <w:szCs w:val="28"/>
        </w:rPr>
        <w:t>В. Наумова от 28</w:t>
      </w:r>
      <w:r w:rsidR="00F36B60" w:rsidRPr="0020547F">
        <w:rPr>
          <w:rFonts w:ascii="Times New Roman" w:hAnsi="Times New Roman" w:cs="Times New Roman"/>
          <w:sz w:val="28"/>
          <w:szCs w:val="28"/>
        </w:rPr>
        <w:t>.</w:t>
      </w:r>
      <w:r w:rsidR="005A2B96">
        <w:rPr>
          <w:rFonts w:ascii="Times New Roman" w:hAnsi="Times New Roman" w:cs="Times New Roman"/>
          <w:sz w:val="28"/>
          <w:szCs w:val="28"/>
        </w:rPr>
        <w:t>0</w:t>
      </w:r>
      <w:r w:rsidR="006930B3">
        <w:rPr>
          <w:rFonts w:ascii="Times New Roman" w:hAnsi="Times New Roman" w:cs="Times New Roman"/>
          <w:sz w:val="28"/>
          <w:szCs w:val="28"/>
        </w:rPr>
        <w:t>3.2019</w:t>
      </w:r>
      <w:r w:rsidR="00F36B60" w:rsidRPr="0020547F">
        <w:rPr>
          <w:rFonts w:ascii="Times New Roman" w:hAnsi="Times New Roman" w:cs="Times New Roman"/>
          <w:sz w:val="28"/>
          <w:szCs w:val="28"/>
        </w:rPr>
        <w:t>г №</w:t>
      </w:r>
      <w:r w:rsidR="00357A31">
        <w:rPr>
          <w:rFonts w:ascii="Times New Roman" w:hAnsi="Times New Roman" w:cs="Times New Roman"/>
          <w:sz w:val="28"/>
          <w:szCs w:val="28"/>
        </w:rPr>
        <w:t xml:space="preserve"> </w:t>
      </w:r>
      <w:r w:rsidR="006930B3">
        <w:rPr>
          <w:rFonts w:ascii="Times New Roman" w:hAnsi="Times New Roman" w:cs="Times New Roman"/>
          <w:sz w:val="28"/>
          <w:szCs w:val="28"/>
        </w:rPr>
        <w:t>49</w:t>
      </w:r>
      <w:r w:rsidR="0046492B" w:rsidRPr="00357A31">
        <w:rPr>
          <w:rFonts w:ascii="Times New Roman" w:hAnsi="Times New Roman" w:cs="Times New Roman"/>
          <w:sz w:val="28"/>
          <w:szCs w:val="28"/>
        </w:rPr>
        <w:t>-р</w:t>
      </w:r>
      <w:r w:rsidR="00136F89" w:rsidRPr="0020547F">
        <w:rPr>
          <w:rFonts w:ascii="Times New Roman" w:hAnsi="Times New Roman" w:cs="Times New Roman"/>
          <w:sz w:val="28"/>
          <w:szCs w:val="28"/>
        </w:rPr>
        <w:t xml:space="preserve">, </w:t>
      </w:r>
      <w:r w:rsidR="00A409E4" w:rsidRPr="0020547F">
        <w:rPr>
          <w:rFonts w:ascii="Times New Roman" w:hAnsi="Times New Roman" w:cs="Times New Roman"/>
          <w:sz w:val="28"/>
          <w:szCs w:val="28"/>
        </w:rPr>
        <w:t xml:space="preserve">порядка осуществления  полномочий органом  внутреннего финансового контроля  по внутреннему финансовому контролю  в Федоровском муниципальном районе, стандартов осуществления  внутреннего муниципального финансового контроля, </w:t>
      </w:r>
      <w:r w:rsidR="0046492B" w:rsidRPr="0020547F">
        <w:rPr>
          <w:rFonts w:ascii="Times New Roman" w:hAnsi="Times New Roman" w:cs="Times New Roman"/>
          <w:sz w:val="28"/>
          <w:szCs w:val="28"/>
        </w:rPr>
        <w:t>консультантом по контрольно-ревизионной работе администрации Федоровского муниципального района Саратовской области</w:t>
      </w:r>
      <w:r w:rsidR="00F112FA" w:rsidRPr="0020547F">
        <w:rPr>
          <w:rFonts w:ascii="Times New Roman" w:hAnsi="Times New Roman" w:cs="Times New Roman"/>
          <w:sz w:val="28"/>
          <w:szCs w:val="28"/>
        </w:rPr>
        <w:t xml:space="preserve"> Федоровой Е.К</w:t>
      </w:r>
      <w:r w:rsidR="004F571B" w:rsidRPr="0020547F">
        <w:rPr>
          <w:rFonts w:ascii="Times New Roman" w:hAnsi="Times New Roman" w:cs="Times New Roman"/>
          <w:sz w:val="28"/>
          <w:szCs w:val="28"/>
        </w:rPr>
        <w:t>.</w:t>
      </w:r>
      <w:r w:rsidR="0046492B" w:rsidRPr="0020547F">
        <w:rPr>
          <w:rFonts w:ascii="Times New Roman" w:hAnsi="Times New Roman" w:cs="Times New Roman"/>
          <w:sz w:val="28"/>
          <w:szCs w:val="28"/>
        </w:rPr>
        <w:t xml:space="preserve"> </w:t>
      </w:r>
      <w:r w:rsidR="00B25F90" w:rsidRPr="0020547F">
        <w:rPr>
          <w:rFonts w:ascii="Times New Roman" w:hAnsi="Times New Roman" w:cs="Times New Roman"/>
          <w:sz w:val="28"/>
          <w:szCs w:val="28"/>
        </w:rPr>
        <w:t xml:space="preserve">проведена </w:t>
      </w:r>
      <w:r w:rsidRPr="0020547F">
        <w:rPr>
          <w:rFonts w:ascii="Times New Roman" w:hAnsi="Times New Roman" w:cs="Times New Roman"/>
          <w:sz w:val="28"/>
          <w:szCs w:val="28"/>
        </w:rPr>
        <w:t>плановая выборочная камеральная проверка финанс</w:t>
      </w:r>
      <w:r w:rsidR="00184F2D" w:rsidRPr="0020547F">
        <w:rPr>
          <w:rFonts w:ascii="Times New Roman" w:hAnsi="Times New Roman" w:cs="Times New Roman"/>
          <w:sz w:val="28"/>
          <w:szCs w:val="28"/>
        </w:rPr>
        <w:t xml:space="preserve">ово-хозяйственной деятельности </w:t>
      </w:r>
      <w:r w:rsidR="00CE5FB2">
        <w:rPr>
          <w:rFonts w:ascii="Times New Roman" w:hAnsi="Times New Roman" w:cs="Times New Roman"/>
          <w:sz w:val="28"/>
          <w:szCs w:val="28"/>
        </w:rPr>
        <w:t>М</w:t>
      </w:r>
      <w:r w:rsidR="00B25F90" w:rsidRPr="0020547F">
        <w:rPr>
          <w:rFonts w:ascii="Times New Roman" w:hAnsi="Times New Roman" w:cs="Times New Roman"/>
          <w:sz w:val="28"/>
          <w:szCs w:val="28"/>
        </w:rPr>
        <w:t>униципального</w:t>
      </w:r>
      <w:r w:rsidR="00CE5FB2">
        <w:rPr>
          <w:rFonts w:ascii="Times New Roman" w:hAnsi="Times New Roman" w:cs="Times New Roman"/>
          <w:sz w:val="28"/>
          <w:szCs w:val="28"/>
        </w:rPr>
        <w:t xml:space="preserve"> </w:t>
      </w:r>
      <w:r w:rsidR="00EC34B6">
        <w:rPr>
          <w:rFonts w:ascii="Times New Roman" w:hAnsi="Times New Roman" w:cs="Times New Roman"/>
          <w:sz w:val="28"/>
          <w:szCs w:val="28"/>
        </w:rPr>
        <w:t>обще</w:t>
      </w:r>
      <w:r w:rsidR="00615D65">
        <w:rPr>
          <w:rFonts w:ascii="Times New Roman" w:hAnsi="Times New Roman" w:cs="Times New Roman"/>
          <w:sz w:val="28"/>
          <w:szCs w:val="28"/>
        </w:rPr>
        <w:t xml:space="preserve">образовательного учреждения </w:t>
      </w:r>
      <w:r w:rsidR="006930B3">
        <w:rPr>
          <w:rFonts w:ascii="Times New Roman" w:hAnsi="Times New Roman" w:cs="Times New Roman"/>
          <w:sz w:val="28"/>
          <w:szCs w:val="28"/>
        </w:rPr>
        <w:t>средняя общеобразовательная школа с. Калуга Федоровского района Саратовской области</w:t>
      </w:r>
      <w:r w:rsidR="00184F2D" w:rsidRPr="0020547F">
        <w:rPr>
          <w:rFonts w:ascii="Times New Roman" w:hAnsi="Times New Roman" w:cs="Times New Roman"/>
          <w:sz w:val="28"/>
          <w:szCs w:val="28"/>
        </w:rPr>
        <w:t xml:space="preserve"> (далее по </w:t>
      </w:r>
      <w:r w:rsidRPr="0020547F">
        <w:rPr>
          <w:rFonts w:ascii="Times New Roman" w:hAnsi="Times New Roman" w:cs="Times New Roman"/>
          <w:sz w:val="28"/>
          <w:szCs w:val="28"/>
        </w:rPr>
        <w:t xml:space="preserve">тексту </w:t>
      </w:r>
      <w:r w:rsidR="006930B3">
        <w:rPr>
          <w:rFonts w:ascii="Times New Roman" w:hAnsi="Times New Roman" w:cs="Times New Roman"/>
          <w:sz w:val="28"/>
          <w:szCs w:val="28"/>
        </w:rPr>
        <w:t>М</w:t>
      </w:r>
      <w:r w:rsidR="00615D65">
        <w:rPr>
          <w:rFonts w:ascii="Times New Roman" w:hAnsi="Times New Roman" w:cs="Times New Roman"/>
          <w:sz w:val="28"/>
          <w:szCs w:val="28"/>
        </w:rPr>
        <w:t>ОУ</w:t>
      </w:r>
      <w:r w:rsidR="006930B3">
        <w:rPr>
          <w:rFonts w:ascii="Times New Roman" w:hAnsi="Times New Roman" w:cs="Times New Roman"/>
          <w:sz w:val="28"/>
          <w:szCs w:val="28"/>
        </w:rPr>
        <w:t xml:space="preserve"> СОШ</w:t>
      </w:r>
      <w:r w:rsidR="00184F2D" w:rsidRPr="0020547F">
        <w:rPr>
          <w:rFonts w:ascii="Times New Roman" w:hAnsi="Times New Roman" w:cs="Times New Roman"/>
          <w:sz w:val="28"/>
          <w:szCs w:val="28"/>
        </w:rPr>
        <w:t>,</w:t>
      </w:r>
      <w:r w:rsidR="00AD3A05" w:rsidRPr="0020547F">
        <w:rPr>
          <w:rFonts w:ascii="Times New Roman" w:hAnsi="Times New Roman" w:cs="Times New Roman"/>
          <w:sz w:val="28"/>
          <w:szCs w:val="28"/>
        </w:rPr>
        <w:t xml:space="preserve"> </w:t>
      </w:r>
      <w:r w:rsidR="0046492B" w:rsidRPr="0020547F">
        <w:rPr>
          <w:rFonts w:ascii="Times New Roman" w:hAnsi="Times New Roman" w:cs="Times New Roman"/>
          <w:sz w:val="28"/>
          <w:szCs w:val="28"/>
        </w:rPr>
        <w:t>Учреждение) з</w:t>
      </w:r>
      <w:r w:rsidR="006930B3">
        <w:rPr>
          <w:rFonts w:ascii="Times New Roman" w:hAnsi="Times New Roman" w:cs="Times New Roman"/>
          <w:sz w:val="28"/>
          <w:szCs w:val="28"/>
        </w:rPr>
        <w:t>а период с 01.04</w:t>
      </w:r>
      <w:r w:rsidR="00615D65">
        <w:rPr>
          <w:rFonts w:ascii="Times New Roman" w:hAnsi="Times New Roman" w:cs="Times New Roman"/>
          <w:sz w:val="28"/>
          <w:szCs w:val="28"/>
        </w:rPr>
        <w:t>.2016 г. п</w:t>
      </w:r>
      <w:r w:rsidR="006930B3">
        <w:rPr>
          <w:rFonts w:ascii="Times New Roman" w:hAnsi="Times New Roman" w:cs="Times New Roman"/>
          <w:sz w:val="28"/>
          <w:szCs w:val="28"/>
        </w:rPr>
        <w:t>о 28</w:t>
      </w:r>
      <w:r w:rsidR="005A2B96">
        <w:rPr>
          <w:rFonts w:ascii="Times New Roman" w:hAnsi="Times New Roman" w:cs="Times New Roman"/>
          <w:sz w:val="28"/>
          <w:szCs w:val="28"/>
        </w:rPr>
        <w:t>.0</w:t>
      </w:r>
      <w:r w:rsidR="006930B3">
        <w:rPr>
          <w:rFonts w:ascii="Times New Roman" w:hAnsi="Times New Roman" w:cs="Times New Roman"/>
          <w:sz w:val="28"/>
          <w:szCs w:val="28"/>
        </w:rPr>
        <w:t>2</w:t>
      </w:r>
      <w:r w:rsidR="005A2B96">
        <w:rPr>
          <w:rFonts w:ascii="Times New Roman" w:hAnsi="Times New Roman" w:cs="Times New Roman"/>
          <w:sz w:val="28"/>
          <w:szCs w:val="28"/>
        </w:rPr>
        <w:t>.2019</w:t>
      </w:r>
      <w:r w:rsidRPr="0020547F">
        <w:rPr>
          <w:rFonts w:ascii="Times New Roman" w:hAnsi="Times New Roman" w:cs="Times New Roman"/>
          <w:sz w:val="28"/>
          <w:szCs w:val="28"/>
        </w:rPr>
        <w:t>г.</w:t>
      </w:r>
      <w:r w:rsidR="00312142">
        <w:rPr>
          <w:rFonts w:ascii="Times New Roman" w:hAnsi="Times New Roman" w:cs="Times New Roman"/>
          <w:sz w:val="28"/>
          <w:szCs w:val="28"/>
        </w:rPr>
        <w:t xml:space="preserve">  </w:t>
      </w:r>
      <w:r w:rsidR="00312142">
        <w:t xml:space="preserve">                                                                                                                                                                                                                                                                                                                                                                                                                                                                                                                                                                                                                                                                                                                                                                                                                                                                        </w:t>
      </w:r>
    </w:p>
    <w:p w:rsidR="00F13D91" w:rsidRPr="0020547F" w:rsidRDefault="00F13D91" w:rsidP="0020547F">
      <w:pPr>
        <w:jc w:val="both"/>
        <w:rPr>
          <w:rFonts w:ascii="Times New Roman" w:hAnsi="Times New Roman" w:cs="Times New Roman"/>
          <w:sz w:val="28"/>
          <w:szCs w:val="28"/>
        </w:rPr>
      </w:pPr>
      <w:r w:rsidRPr="0020547F">
        <w:rPr>
          <w:rFonts w:ascii="Times New Roman" w:hAnsi="Times New Roman" w:cs="Times New Roman"/>
          <w:sz w:val="28"/>
          <w:szCs w:val="28"/>
        </w:rPr>
        <w:t xml:space="preserve"> </w:t>
      </w:r>
      <w:r w:rsidR="00FD5141" w:rsidRPr="0020547F">
        <w:rPr>
          <w:rFonts w:ascii="Times New Roman" w:hAnsi="Times New Roman" w:cs="Times New Roman"/>
          <w:sz w:val="28"/>
          <w:szCs w:val="28"/>
        </w:rPr>
        <w:t>Срок проведения проверки</w:t>
      </w:r>
      <w:r w:rsidR="006930B3">
        <w:rPr>
          <w:rFonts w:ascii="Times New Roman" w:hAnsi="Times New Roman" w:cs="Times New Roman"/>
          <w:sz w:val="28"/>
          <w:szCs w:val="28"/>
        </w:rPr>
        <w:t xml:space="preserve"> с 05</w:t>
      </w:r>
      <w:r w:rsidR="005A2B96">
        <w:rPr>
          <w:rFonts w:ascii="Times New Roman" w:hAnsi="Times New Roman" w:cs="Times New Roman"/>
          <w:sz w:val="28"/>
          <w:szCs w:val="28"/>
        </w:rPr>
        <w:t>.0</w:t>
      </w:r>
      <w:r w:rsidR="006930B3">
        <w:rPr>
          <w:rFonts w:ascii="Times New Roman" w:hAnsi="Times New Roman" w:cs="Times New Roman"/>
          <w:sz w:val="28"/>
          <w:szCs w:val="28"/>
        </w:rPr>
        <w:t>4</w:t>
      </w:r>
      <w:r w:rsidR="00B64C02">
        <w:rPr>
          <w:rFonts w:ascii="Times New Roman" w:hAnsi="Times New Roman" w:cs="Times New Roman"/>
          <w:sz w:val="28"/>
          <w:szCs w:val="28"/>
        </w:rPr>
        <w:tab/>
      </w:r>
      <w:r w:rsidR="006930B3">
        <w:rPr>
          <w:rFonts w:ascii="Times New Roman" w:hAnsi="Times New Roman" w:cs="Times New Roman"/>
          <w:sz w:val="28"/>
          <w:szCs w:val="28"/>
        </w:rPr>
        <w:t>.2019 г. по  30</w:t>
      </w:r>
      <w:r w:rsidR="005A2B96">
        <w:rPr>
          <w:rFonts w:ascii="Times New Roman" w:hAnsi="Times New Roman" w:cs="Times New Roman"/>
          <w:sz w:val="28"/>
          <w:szCs w:val="28"/>
        </w:rPr>
        <w:t>.0</w:t>
      </w:r>
      <w:r w:rsidR="006930B3">
        <w:rPr>
          <w:rFonts w:ascii="Times New Roman" w:hAnsi="Times New Roman" w:cs="Times New Roman"/>
          <w:sz w:val="28"/>
          <w:szCs w:val="28"/>
        </w:rPr>
        <w:t>4</w:t>
      </w:r>
      <w:r w:rsidR="005A2B96">
        <w:rPr>
          <w:rFonts w:ascii="Times New Roman" w:hAnsi="Times New Roman" w:cs="Times New Roman"/>
          <w:sz w:val="28"/>
          <w:szCs w:val="28"/>
        </w:rPr>
        <w:t xml:space="preserve">.2019 </w:t>
      </w:r>
      <w:r w:rsidR="00D12D6C" w:rsidRPr="0020547F">
        <w:rPr>
          <w:rFonts w:ascii="Times New Roman" w:hAnsi="Times New Roman" w:cs="Times New Roman"/>
          <w:sz w:val="28"/>
          <w:szCs w:val="28"/>
        </w:rPr>
        <w:t xml:space="preserve">года. </w:t>
      </w:r>
    </w:p>
    <w:p w:rsidR="00D12D6C" w:rsidRPr="0020547F" w:rsidRDefault="00D12D6C" w:rsidP="0020547F">
      <w:pPr>
        <w:jc w:val="both"/>
        <w:rPr>
          <w:rFonts w:ascii="Times New Roman" w:eastAsia="Times New Roman" w:hAnsi="Times New Roman" w:cs="Times New Roman"/>
          <w:sz w:val="28"/>
          <w:szCs w:val="28"/>
        </w:rPr>
      </w:pPr>
      <w:r w:rsidRPr="0020547F">
        <w:rPr>
          <w:rFonts w:ascii="Times New Roman" w:eastAsia="Times New Roman" w:hAnsi="Times New Roman" w:cs="Times New Roman"/>
          <w:sz w:val="28"/>
          <w:szCs w:val="28"/>
        </w:rPr>
        <w:t xml:space="preserve">Цель проверки: финансово-хозяйственная деятельность </w:t>
      </w:r>
      <w:r w:rsidR="00CE5FB2">
        <w:rPr>
          <w:rFonts w:ascii="Times New Roman" w:hAnsi="Times New Roman" w:cs="Times New Roman"/>
          <w:sz w:val="28"/>
          <w:szCs w:val="28"/>
        </w:rPr>
        <w:t>М</w:t>
      </w:r>
      <w:r w:rsidR="00CE5FB2" w:rsidRPr="0020547F">
        <w:rPr>
          <w:rFonts w:ascii="Times New Roman" w:hAnsi="Times New Roman" w:cs="Times New Roman"/>
          <w:sz w:val="28"/>
          <w:szCs w:val="28"/>
        </w:rPr>
        <w:t>униципального</w:t>
      </w:r>
      <w:r w:rsidR="00CE5FB2">
        <w:rPr>
          <w:rFonts w:ascii="Times New Roman" w:hAnsi="Times New Roman" w:cs="Times New Roman"/>
          <w:sz w:val="28"/>
          <w:szCs w:val="28"/>
        </w:rPr>
        <w:t xml:space="preserve"> </w:t>
      </w:r>
      <w:r w:rsidR="00EC34B6">
        <w:rPr>
          <w:rFonts w:ascii="Times New Roman" w:hAnsi="Times New Roman" w:cs="Times New Roman"/>
          <w:sz w:val="28"/>
          <w:szCs w:val="28"/>
        </w:rPr>
        <w:t>обще</w:t>
      </w:r>
      <w:r w:rsidR="00615D65">
        <w:rPr>
          <w:rFonts w:ascii="Times New Roman" w:hAnsi="Times New Roman" w:cs="Times New Roman"/>
          <w:sz w:val="28"/>
          <w:szCs w:val="28"/>
        </w:rPr>
        <w:t xml:space="preserve">образовательного учреждения </w:t>
      </w:r>
      <w:r w:rsidR="006930B3">
        <w:rPr>
          <w:rFonts w:ascii="Times New Roman" w:hAnsi="Times New Roman" w:cs="Times New Roman"/>
          <w:sz w:val="28"/>
          <w:szCs w:val="28"/>
        </w:rPr>
        <w:t>средняя общеобразовательная школа с. Калуга Федоровского района Саратовской области</w:t>
      </w:r>
      <w:r w:rsidR="00CE5FB2" w:rsidRPr="0020547F">
        <w:rPr>
          <w:rFonts w:ascii="Times New Roman" w:hAnsi="Times New Roman" w:cs="Times New Roman"/>
          <w:sz w:val="28"/>
          <w:szCs w:val="28"/>
        </w:rPr>
        <w:t xml:space="preserve">(далее по тексту </w:t>
      </w:r>
      <w:r w:rsidR="006930B3">
        <w:rPr>
          <w:rFonts w:ascii="Times New Roman" w:hAnsi="Times New Roman" w:cs="Times New Roman"/>
          <w:sz w:val="28"/>
          <w:szCs w:val="28"/>
        </w:rPr>
        <w:t>М</w:t>
      </w:r>
      <w:r w:rsidR="00615D65">
        <w:rPr>
          <w:rFonts w:ascii="Times New Roman" w:hAnsi="Times New Roman" w:cs="Times New Roman"/>
          <w:sz w:val="28"/>
          <w:szCs w:val="28"/>
        </w:rPr>
        <w:t>ОУ</w:t>
      </w:r>
      <w:r w:rsidR="006930B3">
        <w:rPr>
          <w:rFonts w:ascii="Times New Roman" w:hAnsi="Times New Roman" w:cs="Times New Roman"/>
          <w:sz w:val="28"/>
          <w:szCs w:val="28"/>
        </w:rPr>
        <w:t xml:space="preserve"> СОШ,</w:t>
      </w:r>
      <w:r w:rsidR="00615D65">
        <w:rPr>
          <w:rFonts w:ascii="Times New Roman" w:hAnsi="Times New Roman" w:cs="Times New Roman"/>
          <w:sz w:val="28"/>
          <w:szCs w:val="28"/>
        </w:rPr>
        <w:t xml:space="preserve"> </w:t>
      </w:r>
      <w:r w:rsidR="00CE5FB2" w:rsidRPr="0020547F">
        <w:rPr>
          <w:rFonts w:ascii="Times New Roman" w:hAnsi="Times New Roman" w:cs="Times New Roman"/>
          <w:sz w:val="28"/>
          <w:szCs w:val="28"/>
        </w:rPr>
        <w:t>Учреждение)</w:t>
      </w:r>
      <w:r w:rsidRPr="0020547F">
        <w:rPr>
          <w:rFonts w:ascii="Times New Roman" w:eastAsia="Times New Roman" w:hAnsi="Times New Roman" w:cs="Times New Roman"/>
          <w:sz w:val="28"/>
          <w:szCs w:val="28"/>
        </w:rPr>
        <w:t>.</w:t>
      </w:r>
    </w:p>
    <w:p w:rsidR="008E3989" w:rsidRDefault="00E42DB2" w:rsidP="007557A8">
      <w:pPr>
        <w:jc w:val="both"/>
        <w:rPr>
          <w:rFonts w:ascii="Times New Roman" w:hAnsi="Times New Roman" w:cs="Times New Roman"/>
          <w:sz w:val="28"/>
          <w:szCs w:val="28"/>
        </w:rPr>
      </w:pPr>
      <w:r w:rsidRPr="0020547F">
        <w:rPr>
          <w:rFonts w:ascii="Times New Roman" w:hAnsi="Times New Roman" w:cs="Times New Roman"/>
          <w:sz w:val="28"/>
          <w:szCs w:val="28"/>
        </w:rPr>
        <w:t xml:space="preserve">  Выборочная п</w:t>
      </w:r>
      <w:r w:rsidR="00772881" w:rsidRPr="0020547F">
        <w:rPr>
          <w:rFonts w:ascii="Times New Roman" w:hAnsi="Times New Roman" w:cs="Times New Roman"/>
          <w:sz w:val="28"/>
          <w:szCs w:val="28"/>
        </w:rPr>
        <w:t xml:space="preserve">роверка проведена с ведома </w:t>
      </w:r>
      <w:r w:rsidR="00BB1517">
        <w:rPr>
          <w:rFonts w:ascii="Times New Roman" w:hAnsi="Times New Roman" w:cs="Times New Roman"/>
          <w:sz w:val="28"/>
          <w:szCs w:val="28"/>
        </w:rPr>
        <w:t>директора М</w:t>
      </w:r>
      <w:r w:rsidR="00615D65">
        <w:rPr>
          <w:rFonts w:ascii="Times New Roman" w:hAnsi="Times New Roman" w:cs="Times New Roman"/>
          <w:sz w:val="28"/>
          <w:szCs w:val="28"/>
        </w:rPr>
        <w:t xml:space="preserve">ОУ </w:t>
      </w:r>
      <w:r w:rsidR="00BB1517">
        <w:rPr>
          <w:rFonts w:ascii="Times New Roman" w:hAnsi="Times New Roman" w:cs="Times New Roman"/>
          <w:sz w:val="28"/>
          <w:szCs w:val="28"/>
        </w:rPr>
        <w:t>СОШ с. Калуга Артемьевой Татьяны Владимировны</w:t>
      </w:r>
      <w:r w:rsidR="00615D65">
        <w:rPr>
          <w:rFonts w:ascii="Times New Roman" w:hAnsi="Times New Roman" w:cs="Times New Roman"/>
          <w:sz w:val="28"/>
          <w:szCs w:val="28"/>
        </w:rPr>
        <w:t xml:space="preserve">, </w:t>
      </w:r>
      <w:r w:rsidR="002A146B">
        <w:rPr>
          <w:rFonts w:ascii="Times New Roman" w:hAnsi="Times New Roman" w:cs="Times New Roman"/>
          <w:sz w:val="28"/>
          <w:szCs w:val="28"/>
        </w:rPr>
        <w:t xml:space="preserve"> действующей</w:t>
      </w:r>
      <w:r w:rsidRPr="0020547F">
        <w:rPr>
          <w:rFonts w:ascii="Times New Roman" w:hAnsi="Times New Roman" w:cs="Times New Roman"/>
          <w:sz w:val="28"/>
          <w:szCs w:val="28"/>
        </w:rPr>
        <w:t xml:space="preserve"> на </w:t>
      </w:r>
      <w:r w:rsidRPr="00DE42A1">
        <w:rPr>
          <w:rFonts w:ascii="Times New Roman" w:hAnsi="Times New Roman" w:cs="Times New Roman"/>
          <w:sz w:val="28"/>
          <w:szCs w:val="28"/>
        </w:rPr>
        <w:t xml:space="preserve">основании </w:t>
      </w:r>
      <w:r w:rsidRPr="00C232BB">
        <w:rPr>
          <w:rFonts w:ascii="Times New Roman" w:hAnsi="Times New Roman" w:cs="Times New Roman"/>
          <w:sz w:val="28"/>
          <w:szCs w:val="28"/>
        </w:rPr>
        <w:t>Устава</w:t>
      </w:r>
      <w:r w:rsidR="00580009" w:rsidRPr="00C232BB">
        <w:rPr>
          <w:rFonts w:ascii="Times New Roman" w:hAnsi="Times New Roman" w:cs="Times New Roman"/>
          <w:sz w:val="28"/>
          <w:szCs w:val="28"/>
        </w:rPr>
        <w:t xml:space="preserve"> </w:t>
      </w:r>
      <w:r w:rsidR="00D12D6C" w:rsidRPr="00C232BB">
        <w:rPr>
          <w:rFonts w:ascii="Times New Roman" w:hAnsi="Times New Roman" w:cs="Times New Roman"/>
          <w:sz w:val="28"/>
          <w:szCs w:val="28"/>
        </w:rPr>
        <w:t xml:space="preserve"> и   </w:t>
      </w:r>
      <w:r w:rsidR="00341DF3" w:rsidRPr="00C232BB">
        <w:rPr>
          <w:rFonts w:ascii="Times New Roman" w:hAnsi="Times New Roman" w:cs="Times New Roman"/>
          <w:sz w:val="28"/>
          <w:szCs w:val="28"/>
        </w:rPr>
        <w:t>руководителя</w:t>
      </w:r>
      <w:r w:rsidR="00A05BE7" w:rsidRPr="00C232BB">
        <w:rPr>
          <w:rFonts w:ascii="Times New Roman" w:hAnsi="Times New Roman" w:cs="Times New Roman"/>
          <w:sz w:val="28"/>
          <w:szCs w:val="28"/>
        </w:rPr>
        <w:t xml:space="preserve"> МУ «</w:t>
      </w:r>
      <w:r w:rsidR="00341DF3" w:rsidRPr="00C232BB">
        <w:rPr>
          <w:rFonts w:ascii="Times New Roman" w:hAnsi="Times New Roman" w:cs="Times New Roman"/>
          <w:sz w:val="28"/>
          <w:szCs w:val="28"/>
        </w:rPr>
        <w:t>Ц</w:t>
      </w:r>
      <w:r w:rsidR="00580009" w:rsidRPr="00C232BB">
        <w:rPr>
          <w:rFonts w:ascii="Times New Roman" w:hAnsi="Times New Roman" w:cs="Times New Roman"/>
          <w:sz w:val="28"/>
          <w:szCs w:val="28"/>
        </w:rPr>
        <w:t>ентрализованная бухгалтерия</w:t>
      </w:r>
      <w:r w:rsidR="00A05BE7" w:rsidRPr="00C232BB">
        <w:rPr>
          <w:rFonts w:ascii="Times New Roman" w:hAnsi="Times New Roman" w:cs="Times New Roman"/>
          <w:sz w:val="28"/>
          <w:szCs w:val="28"/>
        </w:rPr>
        <w:t xml:space="preserve"> </w:t>
      </w:r>
      <w:r w:rsidR="00341DF3" w:rsidRPr="00C232BB">
        <w:rPr>
          <w:rFonts w:ascii="Times New Roman" w:hAnsi="Times New Roman" w:cs="Times New Roman"/>
          <w:sz w:val="28"/>
          <w:szCs w:val="28"/>
        </w:rPr>
        <w:t>Федоровского муниципального района</w:t>
      </w:r>
      <w:r w:rsidR="00C232BB" w:rsidRPr="00C232BB">
        <w:rPr>
          <w:rFonts w:ascii="Times New Roman" w:hAnsi="Times New Roman" w:cs="Times New Roman"/>
          <w:sz w:val="28"/>
          <w:szCs w:val="28"/>
        </w:rPr>
        <w:t xml:space="preserve"> Саратовской области</w:t>
      </w:r>
      <w:r w:rsidR="00B63CA4">
        <w:rPr>
          <w:rFonts w:ascii="Times New Roman" w:hAnsi="Times New Roman" w:cs="Times New Roman"/>
          <w:sz w:val="28"/>
          <w:szCs w:val="28"/>
        </w:rPr>
        <w:t>»</w:t>
      </w:r>
      <w:r w:rsidR="00C232BB" w:rsidRPr="00B63CA4">
        <w:rPr>
          <w:rFonts w:ascii="Times New Roman" w:hAnsi="Times New Roman" w:cs="Times New Roman"/>
          <w:sz w:val="28"/>
          <w:szCs w:val="28"/>
        </w:rPr>
        <w:t xml:space="preserve"> </w:t>
      </w:r>
      <w:r w:rsidR="00B63CA4">
        <w:rPr>
          <w:rFonts w:ascii="Times New Roman" w:hAnsi="Times New Roman" w:cs="Times New Roman"/>
          <w:sz w:val="28"/>
          <w:szCs w:val="28"/>
        </w:rPr>
        <w:t xml:space="preserve"> Редькиной Н.В.</w:t>
      </w:r>
    </w:p>
    <w:p w:rsidR="008E3989" w:rsidRDefault="008E3989" w:rsidP="00C253FF">
      <w:pPr>
        <w:rPr>
          <w:rFonts w:ascii="Times New Roman" w:hAnsi="Times New Roman" w:cs="Times New Roman"/>
          <w:sz w:val="28"/>
          <w:szCs w:val="28"/>
        </w:rPr>
      </w:pPr>
    </w:p>
    <w:p w:rsidR="00CE7BC5" w:rsidRDefault="00CE7BC5" w:rsidP="00C253FF">
      <w:pPr>
        <w:rPr>
          <w:rFonts w:ascii="Times New Roman" w:hAnsi="Times New Roman" w:cs="Times New Roman"/>
          <w:sz w:val="28"/>
          <w:szCs w:val="28"/>
        </w:rPr>
      </w:pPr>
    </w:p>
    <w:p w:rsidR="00CE7BC5" w:rsidRPr="00AF7747" w:rsidRDefault="00CE7BC5" w:rsidP="00C253FF"/>
    <w:p w:rsidR="008E3989" w:rsidRDefault="00271AEB" w:rsidP="00E36675">
      <w:pPr>
        <w:pStyle w:val="ae"/>
        <w:jc w:val="center"/>
        <w:rPr>
          <w:rFonts w:ascii="Times New Roman" w:hAnsi="Times New Roman"/>
          <w:b/>
          <w:sz w:val="28"/>
          <w:szCs w:val="28"/>
        </w:rPr>
      </w:pPr>
      <w:r>
        <w:rPr>
          <w:rFonts w:ascii="Times New Roman" w:hAnsi="Times New Roman"/>
          <w:b/>
          <w:sz w:val="28"/>
          <w:szCs w:val="28"/>
        </w:rPr>
        <w:lastRenderedPageBreak/>
        <w:t>Общие сведения об организации</w:t>
      </w:r>
      <w:r w:rsidR="003030FB">
        <w:rPr>
          <w:rFonts w:ascii="Times New Roman" w:hAnsi="Times New Roman"/>
          <w:b/>
          <w:sz w:val="28"/>
          <w:szCs w:val="28"/>
        </w:rPr>
        <w:t>.</w:t>
      </w:r>
    </w:p>
    <w:p w:rsidR="00C92C6C" w:rsidRPr="00FC3FC6" w:rsidRDefault="00C92C6C" w:rsidP="00E36675">
      <w:pPr>
        <w:pStyle w:val="ae"/>
        <w:jc w:val="center"/>
        <w:rPr>
          <w:rFonts w:ascii="Times New Roman" w:hAnsi="Times New Roman"/>
          <w:b/>
          <w:sz w:val="28"/>
          <w:szCs w:val="28"/>
        </w:rPr>
      </w:pPr>
    </w:p>
    <w:p w:rsidR="00F1298A" w:rsidRDefault="00271AEB" w:rsidP="00615D65">
      <w:pPr>
        <w:pStyle w:val="ae"/>
        <w:spacing w:line="276" w:lineRule="auto"/>
        <w:ind w:firstLine="567"/>
        <w:jc w:val="both"/>
        <w:rPr>
          <w:rFonts w:ascii="Times New Roman" w:hAnsi="Times New Roman"/>
          <w:sz w:val="28"/>
          <w:szCs w:val="28"/>
        </w:rPr>
      </w:pPr>
      <w:r w:rsidRPr="00FC3FC6">
        <w:rPr>
          <w:rFonts w:ascii="Times New Roman" w:hAnsi="Times New Roman"/>
          <w:sz w:val="28"/>
          <w:szCs w:val="28"/>
        </w:rPr>
        <w:t xml:space="preserve">Полное наименование </w:t>
      </w:r>
      <w:r w:rsidR="00230F6D">
        <w:rPr>
          <w:rFonts w:ascii="Times New Roman" w:hAnsi="Times New Roman"/>
          <w:sz w:val="28"/>
          <w:szCs w:val="28"/>
        </w:rPr>
        <w:t>–</w:t>
      </w:r>
      <w:r w:rsidRPr="00FC3FC6">
        <w:rPr>
          <w:rFonts w:ascii="Times New Roman" w:hAnsi="Times New Roman"/>
          <w:sz w:val="28"/>
          <w:szCs w:val="28"/>
        </w:rPr>
        <w:t xml:space="preserve"> </w:t>
      </w:r>
      <w:r w:rsidR="00230F6D">
        <w:rPr>
          <w:rFonts w:ascii="Times New Roman" w:hAnsi="Times New Roman"/>
          <w:sz w:val="28"/>
          <w:szCs w:val="28"/>
        </w:rPr>
        <w:t xml:space="preserve">Муниципальное </w:t>
      </w:r>
      <w:r w:rsidR="00EC34B6">
        <w:rPr>
          <w:rFonts w:ascii="Times New Roman" w:hAnsi="Times New Roman"/>
          <w:sz w:val="28"/>
          <w:szCs w:val="28"/>
        </w:rPr>
        <w:t>обще</w:t>
      </w:r>
      <w:r w:rsidR="00CC0D72">
        <w:rPr>
          <w:rFonts w:ascii="Times New Roman" w:hAnsi="Times New Roman"/>
          <w:sz w:val="28"/>
          <w:szCs w:val="28"/>
        </w:rPr>
        <w:t>образовательное</w:t>
      </w:r>
      <w:r w:rsidR="00615D65">
        <w:rPr>
          <w:rFonts w:ascii="Times New Roman" w:hAnsi="Times New Roman"/>
          <w:sz w:val="28"/>
          <w:szCs w:val="28"/>
        </w:rPr>
        <w:t xml:space="preserve"> учреждение </w:t>
      </w:r>
      <w:r w:rsidR="00CC0D72">
        <w:rPr>
          <w:rFonts w:ascii="Times New Roman" w:hAnsi="Times New Roman"/>
          <w:sz w:val="28"/>
          <w:szCs w:val="28"/>
        </w:rPr>
        <w:t>средняя общеобразовательная школа с. Калуга Федоровского района Саратовской области</w:t>
      </w:r>
      <w:r w:rsidR="005D012E">
        <w:rPr>
          <w:rFonts w:ascii="Times New Roman" w:hAnsi="Times New Roman"/>
          <w:sz w:val="28"/>
          <w:szCs w:val="28"/>
        </w:rPr>
        <w:t>.</w:t>
      </w:r>
      <w:r w:rsidR="00615D65">
        <w:rPr>
          <w:rFonts w:ascii="Times New Roman" w:hAnsi="Times New Roman"/>
          <w:sz w:val="28"/>
          <w:szCs w:val="28"/>
        </w:rPr>
        <w:t xml:space="preserve"> </w:t>
      </w:r>
    </w:p>
    <w:p w:rsidR="004F571B" w:rsidRPr="00E21997" w:rsidRDefault="00271AEB" w:rsidP="008E3989">
      <w:pPr>
        <w:pStyle w:val="ae"/>
        <w:spacing w:line="276" w:lineRule="auto"/>
        <w:ind w:firstLine="567"/>
        <w:jc w:val="both"/>
        <w:rPr>
          <w:rFonts w:ascii="Times New Roman" w:hAnsi="Times New Roman"/>
          <w:sz w:val="28"/>
          <w:szCs w:val="28"/>
        </w:rPr>
      </w:pPr>
      <w:r w:rsidRPr="00B67E37">
        <w:rPr>
          <w:rFonts w:ascii="Times New Roman" w:hAnsi="Times New Roman"/>
          <w:sz w:val="28"/>
          <w:szCs w:val="28"/>
        </w:rPr>
        <w:t xml:space="preserve">Свидетельством о государственной регистрации юридического лица, выданным Межрайонной инспекцией </w:t>
      </w:r>
      <w:r w:rsidR="00400CE2" w:rsidRPr="00B67E37">
        <w:rPr>
          <w:rFonts w:ascii="Times New Roman" w:hAnsi="Times New Roman"/>
          <w:sz w:val="28"/>
          <w:szCs w:val="28"/>
        </w:rPr>
        <w:t>Федеральной налоговой службы № 9</w:t>
      </w:r>
      <w:r w:rsidRPr="00B67E37">
        <w:rPr>
          <w:rFonts w:ascii="Times New Roman" w:hAnsi="Times New Roman"/>
          <w:sz w:val="28"/>
          <w:szCs w:val="28"/>
        </w:rPr>
        <w:t xml:space="preserve"> </w:t>
      </w:r>
      <w:r w:rsidR="004F571B" w:rsidRPr="00B67E37">
        <w:rPr>
          <w:rFonts w:ascii="Times New Roman" w:hAnsi="Times New Roman"/>
          <w:sz w:val="28"/>
          <w:szCs w:val="28"/>
        </w:rPr>
        <w:t xml:space="preserve">по Саратовской области 64 № </w:t>
      </w:r>
      <w:r w:rsidR="002479A7" w:rsidRPr="00B67E37">
        <w:rPr>
          <w:rFonts w:ascii="Times New Roman" w:hAnsi="Times New Roman"/>
          <w:sz w:val="28"/>
          <w:szCs w:val="28"/>
        </w:rPr>
        <w:t>001915119</w:t>
      </w:r>
      <w:r w:rsidR="000F71F2" w:rsidRPr="00B67E37">
        <w:rPr>
          <w:rFonts w:ascii="Times New Roman" w:hAnsi="Times New Roman"/>
          <w:sz w:val="28"/>
          <w:szCs w:val="28"/>
        </w:rPr>
        <w:t xml:space="preserve"> от 15.12.2002</w:t>
      </w:r>
      <w:r w:rsidR="00400CE2" w:rsidRPr="00B67E37">
        <w:rPr>
          <w:rFonts w:ascii="Times New Roman" w:hAnsi="Times New Roman"/>
          <w:sz w:val="28"/>
          <w:szCs w:val="28"/>
        </w:rPr>
        <w:t>г</w:t>
      </w:r>
      <w:r w:rsidRPr="00B67E37">
        <w:rPr>
          <w:rFonts w:ascii="Times New Roman" w:hAnsi="Times New Roman"/>
          <w:sz w:val="28"/>
          <w:szCs w:val="28"/>
        </w:rPr>
        <w:t>., подтверждено внесение записи</w:t>
      </w:r>
      <w:r w:rsidR="004F571B" w:rsidRPr="00B67E37">
        <w:rPr>
          <w:rFonts w:ascii="Times New Roman" w:hAnsi="Times New Roman"/>
          <w:sz w:val="28"/>
          <w:szCs w:val="28"/>
        </w:rPr>
        <w:t xml:space="preserve"> </w:t>
      </w:r>
      <w:r w:rsidRPr="00B67E37">
        <w:rPr>
          <w:rFonts w:ascii="Times New Roman" w:hAnsi="Times New Roman"/>
          <w:sz w:val="28"/>
          <w:szCs w:val="28"/>
        </w:rPr>
        <w:t>в единый реестр юридических лиц о создании юридического лица</w:t>
      </w:r>
      <w:r w:rsidR="00D0088B" w:rsidRPr="00B67E37">
        <w:rPr>
          <w:rFonts w:ascii="Times New Roman" w:hAnsi="Times New Roman"/>
          <w:sz w:val="28"/>
          <w:szCs w:val="28"/>
        </w:rPr>
        <w:t xml:space="preserve"> </w:t>
      </w:r>
      <w:r w:rsidR="002479A7" w:rsidRPr="00B67E37">
        <w:rPr>
          <w:rFonts w:ascii="Times New Roman" w:hAnsi="Times New Roman"/>
          <w:sz w:val="28"/>
          <w:szCs w:val="28"/>
        </w:rPr>
        <w:t>Муниципальное образовательное учреждение средняя общеобразовательная  школа с. Калуга</w:t>
      </w:r>
      <w:r w:rsidR="00E21997" w:rsidRPr="00B67E37">
        <w:rPr>
          <w:rFonts w:ascii="Times New Roman" w:hAnsi="Times New Roman"/>
          <w:sz w:val="28"/>
          <w:szCs w:val="28"/>
        </w:rPr>
        <w:t xml:space="preserve"> </w:t>
      </w:r>
      <w:r w:rsidR="006E06D4" w:rsidRPr="00B67E37">
        <w:rPr>
          <w:rFonts w:ascii="Times New Roman" w:hAnsi="Times New Roman"/>
          <w:sz w:val="28"/>
          <w:szCs w:val="28"/>
        </w:rPr>
        <w:t>Федоровского</w:t>
      </w:r>
      <w:r w:rsidR="00D0088B" w:rsidRPr="00B67E37">
        <w:rPr>
          <w:rFonts w:ascii="Times New Roman" w:hAnsi="Times New Roman"/>
          <w:sz w:val="28"/>
          <w:szCs w:val="28"/>
        </w:rPr>
        <w:t xml:space="preserve"> района</w:t>
      </w:r>
      <w:r w:rsidR="00E21997" w:rsidRPr="00B67E37">
        <w:rPr>
          <w:rFonts w:ascii="Times New Roman" w:hAnsi="Times New Roman"/>
          <w:sz w:val="28"/>
          <w:szCs w:val="28"/>
        </w:rPr>
        <w:t xml:space="preserve"> Саратовской области</w:t>
      </w:r>
      <w:r w:rsidRPr="00B67E37">
        <w:rPr>
          <w:rFonts w:ascii="Times New Roman" w:hAnsi="Times New Roman"/>
          <w:sz w:val="28"/>
          <w:szCs w:val="28"/>
        </w:rPr>
        <w:t>, присвоен основной государственный рег</w:t>
      </w:r>
      <w:r w:rsidR="008A5B1E" w:rsidRPr="00B67E37">
        <w:rPr>
          <w:rFonts w:ascii="Times New Roman" w:hAnsi="Times New Roman"/>
          <w:sz w:val="28"/>
          <w:szCs w:val="28"/>
        </w:rPr>
        <w:t xml:space="preserve">истрационный номер (ОГРН) </w:t>
      </w:r>
      <w:r w:rsidR="002479A7" w:rsidRPr="00B67E37">
        <w:rPr>
          <w:rFonts w:ascii="Times New Roman" w:hAnsi="Times New Roman"/>
          <w:sz w:val="28"/>
          <w:szCs w:val="28"/>
        </w:rPr>
        <w:t>1026400821226</w:t>
      </w:r>
      <w:r w:rsidRPr="00B67E37">
        <w:rPr>
          <w:rFonts w:ascii="Times New Roman" w:hAnsi="Times New Roman"/>
          <w:sz w:val="28"/>
          <w:szCs w:val="28"/>
        </w:rPr>
        <w:t xml:space="preserve"> </w:t>
      </w:r>
      <w:r w:rsidR="000F71F2" w:rsidRPr="00B67E37">
        <w:rPr>
          <w:rFonts w:ascii="Times New Roman" w:hAnsi="Times New Roman"/>
          <w:sz w:val="28"/>
          <w:szCs w:val="28"/>
        </w:rPr>
        <w:t>.</w:t>
      </w:r>
    </w:p>
    <w:p w:rsidR="004C1C92" w:rsidRPr="00894BE4" w:rsidRDefault="00271AEB" w:rsidP="008E3989">
      <w:pPr>
        <w:pStyle w:val="ae"/>
        <w:spacing w:line="276" w:lineRule="auto"/>
        <w:ind w:firstLine="567"/>
        <w:jc w:val="both"/>
        <w:rPr>
          <w:rFonts w:ascii="Times New Roman" w:hAnsi="Times New Roman"/>
          <w:sz w:val="28"/>
          <w:szCs w:val="28"/>
        </w:rPr>
      </w:pPr>
      <w:r w:rsidRPr="00C9047D">
        <w:rPr>
          <w:rFonts w:ascii="Times New Roman" w:hAnsi="Times New Roman"/>
          <w:sz w:val="28"/>
          <w:szCs w:val="28"/>
        </w:rPr>
        <w:t xml:space="preserve">Свидетельством, выданным Межрайонной инспекцией </w:t>
      </w:r>
      <w:r w:rsidR="00400CE2" w:rsidRPr="00C9047D">
        <w:rPr>
          <w:rFonts w:ascii="Times New Roman" w:hAnsi="Times New Roman"/>
          <w:sz w:val="28"/>
          <w:szCs w:val="28"/>
        </w:rPr>
        <w:t>Федеральной налоговой службы № 9</w:t>
      </w:r>
      <w:r w:rsidRPr="00C9047D">
        <w:rPr>
          <w:rFonts w:ascii="Times New Roman" w:hAnsi="Times New Roman"/>
          <w:sz w:val="28"/>
          <w:szCs w:val="28"/>
        </w:rPr>
        <w:t xml:space="preserve"> по Саратовской области </w:t>
      </w:r>
      <w:r w:rsidR="00EC34B6">
        <w:rPr>
          <w:rFonts w:ascii="Times New Roman" w:hAnsi="Times New Roman"/>
          <w:sz w:val="28"/>
          <w:szCs w:val="28"/>
        </w:rPr>
        <w:t>64 № 002618934</w:t>
      </w:r>
      <w:r w:rsidR="00364692">
        <w:rPr>
          <w:rFonts w:ascii="Times New Roman" w:hAnsi="Times New Roman"/>
          <w:sz w:val="28"/>
          <w:szCs w:val="28"/>
        </w:rPr>
        <w:t xml:space="preserve"> от </w:t>
      </w:r>
      <w:r w:rsidR="00EC34B6">
        <w:rPr>
          <w:rFonts w:ascii="Times New Roman" w:hAnsi="Times New Roman"/>
          <w:sz w:val="28"/>
          <w:szCs w:val="28"/>
        </w:rPr>
        <w:t>01.01.2000г</w:t>
      </w:r>
      <w:r w:rsidRPr="00C9047D">
        <w:rPr>
          <w:rFonts w:ascii="Times New Roman" w:hAnsi="Times New Roman"/>
          <w:sz w:val="28"/>
          <w:szCs w:val="28"/>
        </w:rPr>
        <w:t>, подтверждена постановка на учет юридического лица</w:t>
      </w:r>
      <w:r w:rsidR="004C1C92" w:rsidRPr="00C9047D">
        <w:rPr>
          <w:rFonts w:ascii="Times New Roman" w:hAnsi="Times New Roman"/>
          <w:sz w:val="28"/>
          <w:szCs w:val="28"/>
        </w:rPr>
        <w:t xml:space="preserve"> </w:t>
      </w:r>
      <w:r w:rsidR="006D3F44" w:rsidRPr="00C9047D">
        <w:rPr>
          <w:rFonts w:ascii="Times New Roman" w:hAnsi="Times New Roman"/>
          <w:sz w:val="28"/>
          <w:szCs w:val="28"/>
        </w:rPr>
        <w:t xml:space="preserve">Муниципальное </w:t>
      </w:r>
      <w:r w:rsidR="00EC34B6">
        <w:rPr>
          <w:rFonts w:ascii="Times New Roman" w:hAnsi="Times New Roman"/>
          <w:sz w:val="28"/>
          <w:szCs w:val="28"/>
        </w:rPr>
        <w:t>обще</w:t>
      </w:r>
      <w:r w:rsidR="0024695B" w:rsidRPr="00C9047D">
        <w:rPr>
          <w:rFonts w:ascii="Times New Roman" w:hAnsi="Times New Roman"/>
          <w:sz w:val="28"/>
          <w:szCs w:val="28"/>
        </w:rPr>
        <w:t xml:space="preserve">образовательное учреждение  </w:t>
      </w:r>
      <w:r w:rsidR="00EC34B6">
        <w:rPr>
          <w:rFonts w:ascii="Times New Roman" w:hAnsi="Times New Roman"/>
          <w:sz w:val="28"/>
          <w:szCs w:val="28"/>
        </w:rPr>
        <w:t xml:space="preserve">средняя общеобразовательная школа с. Калуга </w:t>
      </w:r>
      <w:r w:rsidR="006D3F44" w:rsidRPr="00C9047D">
        <w:rPr>
          <w:rFonts w:ascii="Times New Roman" w:hAnsi="Times New Roman"/>
          <w:sz w:val="28"/>
          <w:szCs w:val="28"/>
        </w:rPr>
        <w:t>Федоровского района</w:t>
      </w:r>
      <w:r w:rsidR="0024695B" w:rsidRPr="00C9047D">
        <w:rPr>
          <w:rFonts w:ascii="Times New Roman" w:hAnsi="Times New Roman"/>
          <w:sz w:val="28"/>
          <w:szCs w:val="28"/>
        </w:rPr>
        <w:t xml:space="preserve"> Саратовской области</w:t>
      </w:r>
      <w:r w:rsidRPr="00C9047D">
        <w:rPr>
          <w:rFonts w:ascii="Times New Roman" w:hAnsi="Times New Roman"/>
          <w:sz w:val="28"/>
          <w:szCs w:val="28"/>
        </w:rPr>
        <w:t xml:space="preserve"> в налоговом органе по месту нахождения на территории Российской Федерации и присвоение ему ИНН</w:t>
      </w:r>
      <w:r w:rsidRPr="008842E4">
        <w:rPr>
          <w:rFonts w:ascii="Times New Roman" w:hAnsi="Times New Roman"/>
          <w:sz w:val="28"/>
          <w:szCs w:val="28"/>
        </w:rPr>
        <w:t xml:space="preserve">/КПП </w:t>
      </w:r>
      <w:r w:rsidR="00EC34B6">
        <w:rPr>
          <w:rFonts w:ascii="Times New Roman" w:hAnsi="Times New Roman"/>
          <w:sz w:val="28"/>
          <w:szCs w:val="28"/>
        </w:rPr>
        <w:t>6436002818</w:t>
      </w:r>
      <w:r w:rsidR="00400CE2" w:rsidRPr="000F71F2">
        <w:rPr>
          <w:rFonts w:ascii="Times New Roman" w:hAnsi="Times New Roman"/>
          <w:sz w:val="28"/>
          <w:szCs w:val="28"/>
        </w:rPr>
        <w:t>/6436</w:t>
      </w:r>
      <w:r w:rsidRPr="000F71F2">
        <w:rPr>
          <w:rFonts w:ascii="Times New Roman" w:hAnsi="Times New Roman"/>
          <w:sz w:val="28"/>
          <w:szCs w:val="28"/>
        </w:rPr>
        <w:t>01001.</w:t>
      </w:r>
      <w:r w:rsidR="00E533B8" w:rsidRPr="008842E4">
        <w:rPr>
          <w:rFonts w:ascii="Times New Roman" w:hAnsi="Times New Roman"/>
          <w:sz w:val="28"/>
          <w:szCs w:val="28"/>
        </w:rPr>
        <w:t xml:space="preserve"> </w:t>
      </w:r>
    </w:p>
    <w:p w:rsidR="00A3119F" w:rsidRPr="00A266EF" w:rsidRDefault="00A3119F" w:rsidP="008E3989">
      <w:pPr>
        <w:pStyle w:val="ae"/>
        <w:spacing w:line="276" w:lineRule="auto"/>
        <w:ind w:firstLine="567"/>
        <w:jc w:val="both"/>
        <w:rPr>
          <w:rFonts w:ascii="Times New Roman" w:hAnsi="Times New Roman"/>
          <w:sz w:val="28"/>
          <w:szCs w:val="28"/>
          <w:highlight w:val="yellow"/>
        </w:rPr>
      </w:pPr>
    </w:p>
    <w:p w:rsidR="00271AEB" w:rsidRDefault="004D529C" w:rsidP="004D529C">
      <w:pPr>
        <w:pStyle w:val="ae"/>
        <w:spacing w:line="276" w:lineRule="auto"/>
        <w:ind w:firstLine="567"/>
        <w:jc w:val="both"/>
        <w:rPr>
          <w:rFonts w:ascii="Times New Roman" w:hAnsi="Times New Roman"/>
          <w:sz w:val="28"/>
          <w:szCs w:val="28"/>
        </w:rPr>
      </w:pPr>
      <w:r w:rsidRPr="004D529C">
        <w:rPr>
          <w:rFonts w:ascii="Times New Roman" w:hAnsi="Times New Roman"/>
          <w:sz w:val="28"/>
          <w:szCs w:val="28"/>
        </w:rPr>
        <w:t xml:space="preserve"> Идентификационная справка, выданная</w:t>
      </w:r>
      <w:r w:rsidR="00271AEB" w:rsidRPr="004D529C">
        <w:rPr>
          <w:rFonts w:ascii="Times New Roman" w:hAnsi="Times New Roman"/>
          <w:sz w:val="28"/>
          <w:szCs w:val="28"/>
        </w:rPr>
        <w:t xml:space="preserve"> Территориальным</w:t>
      </w:r>
      <w:r w:rsidR="00271AEB" w:rsidRPr="004D529C">
        <w:rPr>
          <w:rFonts w:ascii="Times New Roman" w:hAnsi="Times New Roman"/>
          <w:sz w:val="28"/>
          <w:szCs w:val="28"/>
        </w:rPr>
        <w:br/>
        <w:t>органом Федеральной службы государственной статистики</w:t>
      </w:r>
      <w:r w:rsidR="00271AEB" w:rsidRPr="004D529C">
        <w:rPr>
          <w:rFonts w:ascii="Times New Roman" w:hAnsi="Times New Roman"/>
          <w:sz w:val="28"/>
          <w:szCs w:val="28"/>
        </w:rPr>
        <w:br/>
        <w:t>по Саратовской области</w:t>
      </w:r>
      <w:r w:rsidRPr="004D529C">
        <w:rPr>
          <w:rFonts w:ascii="Times New Roman" w:hAnsi="Times New Roman"/>
          <w:sz w:val="28"/>
          <w:szCs w:val="28"/>
        </w:rPr>
        <w:t xml:space="preserve"> отсутствует</w:t>
      </w:r>
      <w:r w:rsidR="005A72F6">
        <w:rPr>
          <w:rFonts w:ascii="Times New Roman" w:hAnsi="Times New Roman"/>
          <w:sz w:val="28"/>
          <w:szCs w:val="28"/>
        </w:rPr>
        <w:t xml:space="preserve">. </w:t>
      </w:r>
    </w:p>
    <w:p w:rsidR="008D4208" w:rsidRDefault="008D4208" w:rsidP="008E3989">
      <w:pPr>
        <w:pStyle w:val="ae"/>
        <w:spacing w:line="276" w:lineRule="auto"/>
        <w:jc w:val="both"/>
        <w:rPr>
          <w:rFonts w:ascii="Times New Roman" w:hAnsi="Times New Roman"/>
          <w:sz w:val="28"/>
          <w:szCs w:val="28"/>
        </w:rPr>
      </w:pPr>
    </w:p>
    <w:p w:rsidR="004C1C92" w:rsidRPr="00A266EF" w:rsidRDefault="004C1C92" w:rsidP="008E3989">
      <w:pPr>
        <w:pStyle w:val="ae"/>
        <w:spacing w:line="276" w:lineRule="auto"/>
        <w:ind w:firstLine="567"/>
        <w:jc w:val="both"/>
        <w:rPr>
          <w:rFonts w:ascii="Times New Roman" w:hAnsi="Times New Roman"/>
          <w:sz w:val="28"/>
          <w:szCs w:val="28"/>
          <w:highlight w:val="yellow"/>
        </w:rPr>
      </w:pPr>
    </w:p>
    <w:p w:rsidR="00AF7747" w:rsidRDefault="00AF7747"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Ведение бухгалтерско</w:t>
      </w:r>
      <w:r w:rsidR="00B63CA4">
        <w:rPr>
          <w:rFonts w:ascii="Times New Roman" w:hAnsi="Times New Roman"/>
          <w:sz w:val="28"/>
          <w:szCs w:val="28"/>
        </w:rPr>
        <w:t>го учета Учреждения осуществляло</w:t>
      </w:r>
      <w:r w:rsidRPr="0012638C">
        <w:rPr>
          <w:rFonts w:ascii="Times New Roman" w:hAnsi="Times New Roman"/>
          <w:sz w:val="28"/>
          <w:szCs w:val="28"/>
        </w:rPr>
        <w:t xml:space="preserve">  </w:t>
      </w:r>
      <w:r w:rsidR="00EF7F08" w:rsidRPr="0012638C">
        <w:rPr>
          <w:rFonts w:ascii="Times New Roman" w:hAnsi="Times New Roman"/>
          <w:sz w:val="28"/>
          <w:szCs w:val="28"/>
        </w:rPr>
        <w:t>Муниципаль</w:t>
      </w:r>
      <w:r w:rsidR="00B6153F" w:rsidRPr="0012638C">
        <w:rPr>
          <w:rFonts w:ascii="Times New Roman" w:hAnsi="Times New Roman"/>
          <w:sz w:val="28"/>
          <w:szCs w:val="28"/>
        </w:rPr>
        <w:t>ное</w:t>
      </w:r>
      <w:r w:rsidR="008D7FA3">
        <w:rPr>
          <w:rFonts w:ascii="Times New Roman" w:hAnsi="Times New Roman"/>
          <w:sz w:val="28"/>
          <w:szCs w:val="28"/>
        </w:rPr>
        <w:t xml:space="preserve"> </w:t>
      </w:r>
      <w:r w:rsidR="00B6153F" w:rsidRPr="0012638C">
        <w:rPr>
          <w:rFonts w:ascii="Times New Roman" w:hAnsi="Times New Roman"/>
          <w:sz w:val="28"/>
          <w:szCs w:val="28"/>
        </w:rPr>
        <w:t xml:space="preserve"> учреждение «Ц</w:t>
      </w:r>
      <w:r w:rsidR="00EF7F08" w:rsidRPr="0012638C">
        <w:rPr>
          <w:rFonts w:ascii="Times New Roman" w:hAnsi="Times New Roman"/>
          <w:sz w:val="28"/>
          <w:szCs w:val="28"/>
        </w:rPr>
        <w:t xml:space="preserve">ентрализованная бухгалтерия </w:t>
      </w:r>
      <w:r w:rsidR="00E624E1">
        <w:rPr>
          <w:rFonts w:ascii="Times New Roman" w:hAnsi="Times New Roman"/>
          <w:sz w:val="28"/>
          <w:szCs w:val="28"/>
        </w:rPr>
        <w:t xml:space="preserve">Управления </w:t>
      </w:r>
      <w:r w:rsidR="008D7FA3">
        <w:rPr>
          <w:rFonts w:ascii="Times New Roman" w:hAnsi="Times New Roman"/>
          <w:sz w:val="28"/>
          <w:szCs w:val="28"/>
        </w:rPr>
        <w:t>образования»</w:t>
      </w:r>
      <w:r w:rsidR="003F6032">
        <w:rPr>
          <w:rFonts w:ascii="Times New Roman" w:hAnsi="Times New Roman"/>
          <w:sz w:val="28"/>
          <w:szCs w:val="28"/>
        </w:rPr>
        <w:t xml:space="preserve"> </w:t>
      </w:r>
      <w:r w:rsidR="00E624E1">
        <w:rPr>
          <w:rFonts w:ascii="Times New Roman" w:hAnsi="Times New Roman"/>
          <w:sz w:val="28"/>
          <w:szCs w:val="28"/>
        </w:rPr>
        <w:t>администрации Федоровского муниципального района Саратовской области на основании договора</w:t>
      </w:r>
      <w:r w:rsidRPr="0012638C">
        <w:rPr>
          <w:rFonts w:ascii="Times New Roman" w:hAnsi="Times New Roman"/>
          <w:sz w:val="28"/>
          <w:szCs w:val="28"/>
        </w:rPr>
        <w:t xml:space="preserve"> о ведении бухгалтерского учета</w:t>
      </w:r>
      <w:r w:rsidR="008C65AD">
        <w:rPr>
          <w:rFonts w:ascii="Times New Roman" w:hAnsi="Times New Roman"/>
          <w:sz w:val="28"/>
          <w:szCs w:val="28"/>
        </w:rPr>
        <w:t xml:space="preserve"> </w:t>
      </w:r>
      <w:r w:rsidR="008C65AD" w:rsidRPr="009F4665">
        <w:rPr>
          <w:rFonts w:ascii="Times New Roman" w:hAnsi="Times New Roman"/>
          <w:sz w:val="28"/>
          <w:szCs w:val="28"/>
        </w:rPr>
        <w:t xml:space="preserve">на  </w:t>
      </w:r>
      <w:r w:rsidR="008D7FA3" w:rsidRPr="009F4665">
        <w:rPr>
          <w:rFonts w:ascii="Times New Roman" w:hAnsi="Times New Roman"/>
          <w:sz w:val="28"/>
          <w:szCs w:val="28"/>
        </w:rPr>
        <w:t xml:space="preserve"> </w:t>
      </w:r>
      <w:r w:rsidR="00F24FF8" w:rsidRPr="009F4665">
        <w:rPr>
          <w:rFonts w:ascii="Times New Roman" w:hAnsi="Times New Roman"/>
          <w:sz w:val="28"/>
          <w:szCs w:val="28"/>
        </w:rPr>
        <w:t xml:space="preserve"> 2016</w:t>
      </w:r>
      <w:r w:rsidR="00EC34B6">
        <w:rPr>
          <w:rFonts w:ascii="Times New Roman" w:hAnsi="Times New Roman"/>
          <w:sz w:val="28"/>
          <w:szCs w:val="28"/>
        </w:rPr>
        <w:t>, 2017,</w:t>
      </w:r>
      <w:r w:rsidR="008C65AD" w:rsidRPr="009F4665">
        <w:rPr>
          <w:rFonts w:ascii="Times New Roman" w:hAnsi="Times New Roman"/>
          <w:sz w:val="28"/>
          <w:szCs w:val="28"/>
        </w:rPr>
        <w:t xml:space="preserve"> 2018</w:t>
      </w:r>
      <w:r w:rsidR="00EC34B6">
        <w:rPr>
          <w:rFonts w:ascii="Times New Roman" w:hAnsi="Times New Roman"/>
          <w:sz w:val="28"/>
          <w:szCs w:val="28"/>
        </w:rPr>
        <w:t xml:space="preserve"> и 2019</w:t>
      </w:r>
      <w:r w:rsidR="00F24FF8" w:rsidRPr="009F4665">
        <w:rPr>
          <w:rFonts w:ascii="Times New Roman" w:hAnsi="Times New Roman"/>
          <w:sz w:val="28"/>
          <w:szCs w:val="28"/>
        </w:rPr>
        <w:t xml:space="preserve"> год</w:t>
      </w:r>
      <w:r w:rsidR="00EC34B6">
        <w:rPr>
          <w:rFonts w:ascii="Times New Roman" w:hAnsi="Times New Roman"/>
          <w:sz w:val="28"/>
          <w:szCs w:val="28"/>
        </w:rPr>
        <w:t xml:space="preserve"> от  01.01.2016г, 01.01.2017г,</w:t>
      </w:r>
      <w:r w:rsidR="009F4665" w:rsidRPr="009F4665">
        <w:rPr>
          <w:rFonts w:ascii="Times New Roman" w:hAnsi="Times New Roman"/>
          <w:sz w:val="28"/>
          <w:szCs w:val="28"/>
        </w:rPr>
        <w:t xml:space="preserve"> 01.01.2018г</w:t>
      </w:r>
      <w:r w:rsidR="00EC34B6">
        <w:rPr>
          <w:rFonts w:ascii="Times New Roman" w:hAnsi="Times New Roman"/>
          <w:sz w:val="28"/>
          <w:szCs w:val="28"/>
        </w:rPr>
        <w:t xml:space="preserve"> и 01.01.2019г</w:t>
      </w:r>
      <w:r w:rsidR="009F4665" w:rsidRPr="009F4665">
        <w:rPr>
          <w:rFonts w:ascii="Times New Roman" w:hAnsi="Times New Roman"/>
          <w:sz w:val="28"/>
          <w:szCs w:val="28"/>
        </w:rPr>
        <w:t xml:space="preserve"> соответственно</w:t>
      </w:r>
      <w:r w:rsidR="00931E5E" w:rsidRPr="009F4665">
        <w:rPr>
          <w:rFonts w:ascii="Times New Roman" w:hAnsi="Times New Roman"/>
          <w:sz w:val="28"/>
          <w:szCs w:val="28"/>
        </w:rPr>
        <w:t>. Согласно которых</w:t>
      </w:r>
      <w:r w:rsidRPr="009F4665">
        <w:rPr>
          <w:rFonts w:ascii="Times New Roman" w:hAnsi="Times New Roman"/>
          <w:sz w:val="28"/>
          <w:szCs w:val="28"/>
        </w:rPr>
        <w:t xml:space="preserve"> право первой подписи при оформлении бухгалтерских документов( в том числе и платежных)</w:t>
      </w:r>
      <w:r w:rsidR="00B63CA4">
        <w:rPr>
          <w:rFonts w:ascii="Times New Roman" w:hAnsi="Times New Roman"/>
          <w:sz w:val="28"/>
          <w:szCs w:val="28"/>
        </w:rPr>
        <w:t>, находилось</w:t>
      </w:r>
      <w:r w:rsidR="00B6153F" w:rsidRPr="009F4665">
        <w:rPr>
          <w:rFonts w:ascii="Times New Roman" w:hAnsi="Times New Roman"/>
          <w:sz w:val="28"/>
          <w:szCs w:val="28"/>
        </w:rPr>
        <w:t xml:space="preserve">  у руководителя МУ «Ц</w:t>
      </w:r>
      <w:r w:rsidR="00931E5E" w:rsidRPr="009F4665">
        <w:rPr>
          <w:rFonts w:ascii="Times New Roman" w:hAnsi="Times New Roman"/>
          <w:sz w:val="28"/>
          <w:szCs w:val="28"/>
        </w:rPr>
        <w:t xml:space="preserve">ентрализованная </w:t>
      </w:r>
      <w:r w:rsidRPr="009F4665">
        <w:rPr>
          <w:rFonts w:ascii="Times New Roman" w:hAnsi="Times New Roman"/>
          <w:sz w:val="28"/>
          <w:szCs w:val="28"/>
        </w:rPr>
        <w:t xml:space="preserve"> бухгалтерия </w:t>
      </w:r>
      <w:r w:rsidR="00E624E1" w:rsidRPr="009F4665">
        <w:rPr>
          <w:rFonts w:ascii="Times New Roman" w:hAnsi="Times New Roman"/>
          <w:sz w:val="28"/>
          <w:szCs w:val="28"/>
        </w:rPr>
        <w:t xml:space="preserve">Управления </w:t>
      </w:r>
      <w:r w:rsidR="008640D6" w:rsidRPr="009F4665">
        <w:rPr>
          <w:rFonts w:ascii="Times New Roman" w:hAnsi="Times New Roman"/>
          <w:sz w:val="28"/>
          <w:szCs w:val="28"/>
        </w:rPr>
        <w:t>образования</w:t>
      </w:r>
      <w:r w:rsidRPr="009F4665">
        <w:rPr>
          <w:rFonts w:ascii="Times New Roman" w:hAnsi="Times New Roman"/>
          <w:sz w:val="28"/>
          <w:szCs w:val="28"/>
        </w:rPr>
        <w:t xml:space="preserve">». Право второй подписи – у главного бухгалтера </w:t>
      </w:r>
      <w:r w:rsidR="00B6153F" w:rsidRPr="009F4665">
        <w:rPr>
          <w:rFonts w:ascii="Times New Roman" w:hAnsi="Times New Roman"/>
          <w:sz w:val="28"/>
          <w:szCs w:val="28"/>
        </w:rPr>
        <w:t xml:space="preserve">МУ «Централизованная  бухгалтерия </w:t>
      </w:r>
      <w:r w:rsidR="00E624E1" w:rsidRPr="009F4665">
        <w:rPr>
          <w:rFonts w:ascii="Times New Roman" w:hAnsi="Times New Roman"/>
          <w:sz w:val="28"/>
          <w:szCs w:val="28"/>
        </w:rPr>
        <w:t xml:space="preserve">Управления </w:t>
      </w:r>
      <w:r w:rsidR="008640D6" w:rsidRPr="009F4665">
        <w:rPr>
          <w:rFonts w:ascii="Times New Roman" w:hAnsi="Times New Roman"/>
          <w:sz w:val="28"/>
          <w:szCs w:val="28"/>
        </w:rPr>
        <w:t>образования</w:t>
      </w:r>
      <w:r w:rsidR="00E624E1" w:rsidRPr="009F4665">
        <w:rPr>
          <w:rFonts w:ascii="Times New Roman" w:hAnsi="Times New Roman"/>
          <w:sz w:val="28"/>
          <w:szCs w:val="28"/>
        </w:rPr>
        <w:t>».</w:t>
      </w:r>
    </w:p>
    <w:p w:rsidR="00882001" w:rsidRDefault="00882001" w:rsidP="005947EC">
      <w:pPr>
        <w:pStyle w:val="ae"/>
        <w:spacing w:line="276" w:lineRule="auto"/>
        <w:ind w:firstLine="567"/>
        <w:jc w:val="both"/>
        <w:rPr>
          <w:rFonts w:ascii="Times New Roman" w:hAnsi="Times New Roman"/>
          <w:sz w:val="28"/>
          <w:szCs w:val="28"/>
        </w:rPr>
      </w:pPr>
      <w:r>
        <w:rPr>
          <w:rFonts w:ascii="Times New Roman" w:hAnsi="Times New Roman"/>
          <w:sz w:val="28"/>
          <w:szCs w:val="28"/>
        </w:rPr>
        <w:t xml:space="preserve">С  </w:t>
      </w:r>
      <w:r w:rsidRPr="00E3204A">
        <w:rPr>
          <w:rFonts w:ascii="Times New Roman" w:hAnsi="Times New Roman"/>
          <w:sz w:val="28"/>
          <w:szCs w:val="28"/>
        </w:rPr>
        <w:t>декабря</w:t>
      </w:r>
      <w:r>
        <w:rPr>
          <w:rFonts w:ascii="Times New Roman" w:hAnsi="Times New Roman"/>
          <w:sz w:val="28"/>
          <w:szCs w:val="28"/>
        </w:rPr>
        <w:t xml:space="preserve"> 2018 года ведение бухгалтерского учета осуществляет  МУ «Централизованная бухгалтерия Федоровского муниципального района Саратовской области»</w:t>
      </w:r>
      <w:r w:rsidR="00745956" w:rsidRPr="00745956">
        <w:rPr>
          <w:rFonts w:ascii="Times New Roman" w:hAnsi="Times New Roman"/>
          <w:sz w:val="28"/>
          <w:szCs w:val="28"/>
        </w:rPr>
        <w:t>.</w:t>
      </w:r>
    </w:p>
    <w:p w:rsidR="00745956" w:rsidRPr="00745956" w:rsidRDefault="00745956" w:rsidP="008E3989">
      <w:pPr>
        <w:pStyle w:val="ae"/>
        <w:spacing w:line="276" w:lineRule="auto"/>
        <w:ind w:firstLine="567"/>
        <w:jc w:val="both"/>
        <w:rPr>
          <w:rFonts w:ascii="Times New Roman" w:hAnsi="Times New Roman"/>
          <w:sz w:val="28"/>
          <w:szCs w:val="28"/>
        </w:rPr>
      </w:pPr>
    </w:p>
    <w:p w:rsidR="0000569C" w:rsidRPr="0012638C" w:rsidRDefault="0000569C" w:rsidP="008E3989">
      <w:pPr>
        <w:pStyle w:val="ae"/>
        <w:spacing w:line="276" w:lineRule="auto"/>
        <w:ind w:firstLine="567"/>
        <w:jc w:val="both"/>
        <w:rPr>
          <w:rFonts w:ascii="Times New Roman" w:hAnsi="Times New Roman"/>
          <w:sz w:val="28"/>
          <w:szCs w:val="28"/>
        </w:rPr>
      </w:pPr>
      <w:r w:rsidRPr="0012638C">
        <w:rPr>
          <w:rFonts w:ascii="Times New Roman" w:hAnsi="Times New Roman"/>
          <w:color w:val="FF0000"/>
        </w:rPr>
        <w:t xml:space="preserve"> </w:t>
      </w:r>
      <w:r w:rsidR="00E624E1">
        <w:rPr>
          <w:rFonts w:ascii="Times New Roman" w:hAnsi="Times New Roman"/>
          <w:sz w:val="28"/>
          <w:szCs w:val="28"/>
        </w:rPr>
        <w:t>Учреждению</w:t>
      </w:r>
      <w:r w:rsidRPr="0012638C">
        <w:rPr>
          <w:rFonts w:ascii="Times New Roman" w:hAnsi="Times New Roman"/>
          <w:sz w:val="28"/>
          <w:szCs w:val="28"/>
        </w:rPr>
        <w:t xml:space="preserve"> в проверяемый период были открыты лицевые счета</w:t>
      </w:r>
      <w:r w:rsidR="00B6153F" w:rsidRPr="0012638C">
        <w:rPr>
          <w:rFonts w:ascii="Times New Roman" w:hAnsi="Times New Roman"/>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17"/>
        <w:gridCol w:w="169"/>
        <w:gridCol w:w="9118"/>
      </w:tblGrid>
      <w:tr w:rsidR="00B6153F" w:rsidRPr="008277C2" w:rsidTr="00B6153F">
        <w:trPr>
          <w:tblCellSpacing w:w="0" w:type="dxa"/>
        </w:trPr>
        <w:tc>
          <w:tcPr>
            <w:tcW w:w="5000" w:type="pct"/>
            <w:gridSpan w:val="3"/>
            <w:tcBorders>
              <w:top w:val="outset" w:sz="6" w:space="0" w:color="auto"/>
              <w:left w:val="outset" w:sz="6" w:space="0" w:color="auto"/>
              <w:bottom w:val="outset" w:sz="6" w:space="0" w:color="auto"/>
              <w:right w:val="outset" w:sz="6" w:space="0" w:color="auto"/>
            </w:tcBorders>
            <w:hideMark/>
          </w:tcPr>
          <w:p w:rsidR="00B6153F" w:rsidRPr="00A00311" w:rsidRDefault="00B6153F" w:rsidP="00EC34B6">
            <w:pPr>
              <w:jc w:val="center"/>
              <w:rPr>
                <w:rFonts w:ascii="Times New Roman" w:eastAsia="Times New Roman" w:hAnsi="Times New Roman" w:cs="Times New Roman"/>
                <w:sz w:val="24"/>
                <w:szCs w:val="24"/>
              </w:rPr>
            </w:pPr>
            <w:r w:rsidRPr="00803A66">
              <w:rPr>
                <w:rFonts w:ascii="Times New Roman" w:eastAsia="Times New Roman" w:hAnsi="Times New Roman" w:cs="Times New Roman"/>
                <w:sz w:val="24"/>
                <w:szCs w:val="24"/>
              </w:rPr>
              <w:t xml:space="preserve">Лицевые </w:t>
            </w:r>
            <w:r w:rsidR="0084633A">
              <w:rPr>
                <w:rFonts w:ascii="Times New Roman" w:eastAsia="Times New Roman" w:hAnsi="Times New Roman" w:cs="Times New Roman"/>
                <w:sz w:val="24"/>
                <w:szCs w:val="24"/>
              </w:rPr>
              <w:t xml:space="preserve">счета с </w:t>
            </w:r>
            <w:r w:rsidR="0084633A" w:rsidRPr="002522AB">
              <w:rPr>
                <w:rFonts w:ascii="Times New Roman" w:eastAsia="Times New Roman" w:hAnsi="Times New Roman" w:cs="Times New Roman"/>
                <w:sz w:val="24"/>
                <w:szCs w:val="24"/>
              </w:rPr>
              <w:t xml:space="preserve">  </w:t>
            </w:r>
            <w:r w:rsidR="0084633A" w:rsidRPr="005433D2">
              <w:rPr>
                <w:rFonts w:ascii="Times New Roman" w:eastAsia="Times New Roman" w:hAnsi="Times New Roman" w:cs="Times New Roman"/>
                <w:sz w:val="24"/>
                <w:szCs w:val="24"/>
              </w:rPr>
              <w:t>2012</w:t>
            </w:r>
            <w:r w:rsidR="00803A66" w:rsidRPr="00803A66">
              <w:rPr>
                <w:rFonts w:ascii="Times New Roman" w:eastAsia="Times New Roman" w:hAnsi="Times New Roman" w:cs="Times New Roman"/>
                <w:sz w:val="24"/>
                <w:szCs w:val="24"/>
              </w:rPr>
              <w:t xml:space="preserve"> года</w:t>
            </w:r>
            <w:r w:rsidR="0012638C" w:rsidRPr="00803A66">
              <w:rPr>
                <w:rFonts w:ascii="Times New Roman" w:eastAsia="Times New Roman" w:hAnsi="Times New Roman" w:cs="Times New Roman"/>
                <w:sz w:val="24"/>
                <w:szCs w:val="24"/>
              </w:rPr>
              <w:t xml:space="preserve"> по </w:t>
            </w:r>
            <w:r w:rsidR="00EC34B6">
              <w:rPr>
                <w:rFonts w:ascii="Times New Roman" w:eastAsia="Times New Roman" w:hAnsi="Times New Roman" w:cs="Times New Roman"/>
                <w:sz w:val="24"/>
                <w:szCs w:val="24"/>
              </w:rPr>
              <w:t>МОУ СОШ с. Калуга</w:t>
            </w:r>
          </w:p>
        </w:tc>
      </w:tr>
      <w:tr w:rsidR="00B6153F" w:rsidRPr="008277C2" w:rsidTr="00803A66">
        <w:trPr>
          <w:trHeight w:val="410"/>
          <w:tblCellSpacing w:w="0" w:type="dxa"/>
        </w:trPr>
        <w:tc>
          <w:tcPr>
            <w:tcW w:w="114" w:type="pct"/>
            <w:tcBorders>
              <w:top w:val="outset" w:sz="6" w:space="0" w:color="auto"/>
              <w:left w:val="outset" w:sz="6" w:space="0" w:color="auto"/>
              <w:bottom w:val="outset" w:sz="6" w:space="0" w:color="auto"/>
              <w:right w:val="outset" w:sz="6" w:space="0" w:color="auto"/>
            </w:tcBorders>
            <w:hideMark/>
          </w:tcPr>
          <w:p w:rsidR="00B6153F" w:rsidRPr="00A00311" w:rsidRDefault="00B6153F" w:rsidP="00C253FF">
            <w:pPr>
              <w:rPr>
                <w:rFonts w:ascii="Times New Roman" w:eastAsia="Times New Roman" w:hAnsi="Times New Roman" w:cs="Times New Roman"/>
                <w:sz w:val="24"/>
                <w:szCs w:val="24"/>
              </w:rPr>
            </w:pPr>
          </w:p>
        </w:tc>
        <w:tc>
          <w:tcPr>
            <w:tcW w:w="89" w:type="pct"/>
            <w:tcBorders>
              <w:top w:val="outset" w:sz="6" w:space="0" w:color="auto"/>
              <w:left w:val="outset" w:sz="6" w:space="0" w:color="auto"/>
              <w:bottom w:val="outset" w:sz="6" w:space="0" w:color="auto"/>
              <w:right w:val="outset" w:sz="6" w:space="0" w:color="auto"/>
            </w:tcBorders>
            <w:hideMark/>
          </w:tcPr>
          <w:p w:rsidR="00B6153F" w:rsidRPr="00A00311" w:rsidRDefault="00B6153F" w:rsidP="00C253FF">
            <w:pPr>
              <w:rPr>
                <w:rFonts w:ascii="Times New Roman" w:eastAsia="Times New Roman" w:hAnsi="Times New Roman" w:cs="Times New Roman"/>
                <w:sz w:val="24"/>
                <w:szCs w:val="24"/>
              </w:rPr>
            </w:pPr>
          </w:p>
        </w:tc>
        <w:tc>
          <w:tcPr>
            <w:tcW w:w="4796" w:type="pct"/>
            <w:tcBorders>
              <w:top w:val="outset" w:sz="6" w:space="0" w:color="auto"/>
              <w:left w:val="outset" w:sz="6" w:space="0" w:color="auto"/>
              <w:bottom w:val="outset" w:sz="6" w:space="0" w:color="auto"/>
              <w:right w:val="outset" w:sz="6" w:space="0" w:color="auto"/>
            </w:tcBorders>
            <w:hideMark/>
          </w:tcPr>
          <w:p w:rsidR="00B6153F" w:rsidRPr="00A00311" w:rsidRDefault="00803A66" w:rsidP="00803A6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финансов администрации Федоровского муниципального района</w:t>
            </w:r>
          </w:p>
        </w:tc>
      </w:tr>
      <w:tr w:rsidR="00B6153F" w:rsidRPr="00EC34B6" w:rsidTr="00803A66">
        <w:trPr>
          <w:tblCellSpacing w:w="0" w:type="dxa"/>
        </w:trPr>
        <w:tc>
          <w:tcPr>
            <w:tcW w:w="114" w:type="pct"/>
            <w:tcBorders>
              <w:top w:val="outset" w:sz="6" w:space="0" w:color="auto"/>
              <w:left w:val="outset" w:sz="6" w:space="0" w:color="auto"/>
              <w:bottom w:val="outset" w:sz="6" w:space="0" w:color="auto"/>
              <w:right w:val="outset" w:sz="6" w:space="0" w:color="auto"/>
            </w:tcBorders>
            <w:hideMark/>
          </w:tcPr>
          <w:p w:rsidR="00B6153F" w:rsidRPr="00851DC7" w:rsidRDefault="00B6153F" w:rsidP="00851DC7">
            <w:pPr>
              <w:rPr>
                <w:rFonts w:ascii="Times New Roman" w:eastAsia="Times New Roman" w:hAnsi="Times New Roman" w:cs="Times New Roman"/>
                <w:sz w:val="24"/>
                <w:szCs w:val="24"/>
              </w:rPr>
            </w:pPr>
          </w:p>
        </w:tc>
        <w:tc>
          <w:tcPr>
            <w:tcW w:w="89" w:type="pct"/>
            <w:tcBorders>
              <w:top w:val="outset" w:sz="6" w:space="0" w:color="auto"/>
              <w:left w:val="outset" w:sz="6" w:space="0" w:color="auto"/>
              <w:bottom w:val="outset" w:sz="6" w:space="0" w:color="auto"/>
              <w:right w:val="outset" w:sz="6" w:space="0" w:color="auto"/>
            </w:tcBorders>
            <w:hideMark/>
          </w:tcPr>
          <w:p w:rsidR="00B6153F" w:rsidRPr="00851DC7" w:rsidRDefault="00B6153F" w:rsidP="00C253FF">
            <w:pPr>
              <w:rPr>
                <w:rFonts w:ascii="Times New Roman" w:eastAsia="Times New Roman" w:hAnsi="Times New Roman" w:cs="Times New Roman"/>
                <w:sz w:val="24"/>
                <w:szCs w:val="24"/>
              </w:rPr>
            </w:pPr>
          </w:p>
        </w:tc>
        <w:tc>
          <w:tcPr>
            <w:tcW w:w="4796" w:type="pct"/>
            <w:tcBorders>
              <w:top w:val="outset" w:sz="6" w:space="0" w:color="auto"/>
              <w:left w:val="outset" w:sz="6" w:space="0" w:color="auto"/>
              <w:bottom w:val="outset" w:sz="6" w:space="0" w:color="auto"/>
              <w:right w:val="outset" w:sz="6" w:space="0" w:color="auto"/>
            </w:tcBorders>
            <w:hideMark/>
          </w:tcPr>
          <w:p w:rsidR="00B6153F" w:rsidRPr="005433D2" w:rsidRDefault="00851DC7" w:rsidP="00803A66">
            <w:pPr>
              <w:jc w:val="center"/>
              <w:rPr>
                <w:rFonts w:ascii="Times New Roman" w:eastAsia="Times New Roman" w:hAnsi="Times New Roman" w:cs="Times New Roman"/>
                <w:sz w:val="24"/>
                <w:szCs w:val="24"/>
              </w:rPr>
            </w:pPr>
            <w:r w:rsidRPr="005433D2">
              <w:rPr>
                <w:rFonts w:ascii="Times New Roman" w:eastAsia="Times New Roman" w:hAnsi="Times New Roman" w:cs="Times New Roman"/>
                <w:sz w:val="24"/>
                <w:szCs w:val="24"/>
              </w:rPr>
              <w:t>3</w:t>
            </w:r>
            <w:r w:rsidR="00803A66" w:rsidRPr="005433D2">
              <w:rPr>
                <w:rFonts w:ascii="Times New Roman" w:eastAsia="Times New Roman" w:hAnsi="Times New Roman" w:cs="Times New Roman"/>
                <w:sz w:val="24"/>
                <w:szCs w:val="24"/>
              </w:rPr>
              <w:t>37030</w:t>
            </w:r>
            <w:r w:rsidR="005433D2" w:rsidRPr="005433D2">
              <w:rPr>
                <w:rFonts w:ascii="Times New Roman" w:eastAsia="Times New Roman" w:hAnsi="Times New Roman" w:cs="Times New Roman"/>
                <w:sz w:val="24"/>
                <w:szCs w:val="24"/>
              </w:rPr>
              <w:t>5</w:t>
            </w:r>
            <w:r w:rsidR="002522AB" w:rsidRPr="005433D2">
              <w:rPr>
                <w:rFonts w:ascii="Times New Roman" w:eastAsia="Times New Roman" w:hAnsi="Times New Roman" w:cs="Times New Roman"/>
                <w:sz w:val="24"/>
                <w:szCs w:val="24"/>
              </w:rPr>
              <w:t>1</w:t>
            </w:r>
            <w:r w:rsidR="0084633A" w:rsidRPr="005433D2">
              <w:rPr>
                <w:rFonts w:ascii="Times New Roman" w:eastAsia="Times New Roman" w:hAnsi="Times New Roman" w:cs="Times New Roman"/>
                <w:sz w:val="24"/>
                <w:szCs w:val="24"/>
              </w:rPr>
              <w:t>1</w:t>
            </w:r>
          </w:p>
        </w:tc>
      </w:tr>
      <w:tr w:rsidR="00B6153F" w:rsidRPr="00EC34B6" w:rsidTr="00803A66">
        <w:trPr>
          <w:trHeight w:val="350"/>
          <w:tblCellSpacing w:w="0" w:type="dxa"/>
        </w:trPr>
        <w:tc>
          <w:tcPr>
            <w:tcW w:w="114" w:type="pct"/>
            <w:tcBorders>
              <w:top w:val="outset" w:sz="6" w:space="0" w:color="auto"/>
              <w:left w:val="outset" w:sz="6" w:space="0" w:color="auto"/>
              <w:bottom w:val="outset" w:sz="6" w:space="0" w:color="auto"/>
              <w:right w:val="outset" w:sz="6" w:space="0" w:color="auto"/>
            </w:tcBorders>
            <w:hideMark/>
          </w:tcPr>
          <w:p w:rsidR="00B6153F" w:rsidRPr="00EC34B6" w:rsidRDefault="00B6153F" w:rsidP="00851DC7">
            <w:pPr>
              <w:rPr>
                <w:rFonts w:ascii="Times New Roman" w:eastAsia="Times New Roman" w:hAnsi="Times New Roman" w:cs="Times New Roman"/>
                <w:sz w:val="24"/>
                <w:szCs w:val="24"/>
                <w:highlight w:val="yellow"/>
              </w:rPr>
            </w:pPr>
          </w:p>
        </w:tc>
        <w:tc>
          <w:tcPr>
            <w:tcW w:w="89" w:type="pct"/>
            <w:tcBorders>
              <w:top w:val="outset" w:sz="6" w:space="0" w:color="auto"/>
              <w:left w:val="outset" w:sz="6" w:space="0" w:color="auto"/>
              <w:bottom w:val="outset" w:sz="6" w:space="0" w:color="auto"/>
              <w:right w:val="outset" w:sz="6" w:space="0" w:color="auto"/>
            </w:tcBorders>
            <w:hideMark/>
          </w:tcPr>
          <w:p w:rsidR="00B6153F" w:rsidRPr="00EC34B6" w:rsidRDefault="00B6153F" w:rsidP="00C253FF">
            <w:pPr>
              <w:rPr>
                <w:rFonts w:ascii="Times New Roman" w:eastAsia="Times New Roman" w:hAnsi="Times New Roman" w:cs="Times New Roman"/>
                <w:sz w:val="24"/>
                <w:szCs w:val="24"/>
                <w:highlight w:val="yellow"/>
                <w:lang w:val="en-US"/>
              </w:rPr>
            </w:pPr>
          </w:p>
        </w:tc>
        <w:tc>
          <w:tcPr>
            <w:tcW w:w="4796" w:type="pct"/>
            <w:tcBorders>
              <w:top w:val="outset" w:sz="6" w:space="0" w:color="auto"/>
              <w:left w:val="outset" w:sz="6" w:space="0" w:color="auto"/>
              <w:bottom w:val="outset" w:sz="6" w:space="0" w:color="auto"/>
              <w:right w:val="outset" w:sz="6" w:space="0" w:color="auto"/>
            </w:tcBorders>
            <w:hideMark/>
          </w:tcPr>
          <w:p w:rsidR="00B6153F" w:rsidRPr="005433D2" w:rsidRDefault="00803A66" w:rsidP="00803A66">
            <w:pPr>
              <w:jc w:val="center"/>
              <w:rPr>
                <w:rFonts w:ascii="Times New Roman" w:eastAsia="Times New Roman" w:hAnsi="Times New Roman" w:cs="Times New Roman"/>
                <w:sz w:val="24"/>
                <w:szCs w:val="24"/>
              </w:rPr>
            </w:pPr>
            <w:r w:rsidRPr="005433D2">
              <w:rPr>
                <w:rFonts w:ascii="Times New Roman" w:eastAsia="Times New Roman" w:hAnsi="Times New Roman" w:cs="Times New Roman"/>
                <w:sz w:val="24"/>
                <w:szCs w:val="24"/>
              </w:rPr>
              <w:t>337030</w:t>
            </w:r>
            <w:r w:rsidR="005433D2" w:rsidRPr="005433D2">
              <w:rPr>
                <w:rFonts w:ascii="Times New Roman" w:eastAsia="Times New Roman" w:hAnsi="Times New Roman" w:cs="Times New Roman"/>
                <w:sz w:val="24"/>
                <w:szCs w:val="24"/>
              </w:rPr>
              <w:t>5</w:t>
            </w:r>
            <w:r w:rsidR="002522AB" w:rsidRPr="005433D2">
              <w:rPr>
                <w:rFonts w:ascii="Times New Roman" w:eastAsia="Times New Roman" w:hAnsi="Times New Roman" w:cs="Times New Roman"/>
                <w:sz w:val="24"/>
                <w:szCs w:val="24"/>
              </w:rPr>
              <w:t>1</w:t>
            </w:r>
            <w:r w:rsidR="0084633A" w:rsidRPr="005433D2">
              <w:rPr>
                <w:rFonts w:ascii="Times New Roman" w:eastAsia="Times New Roman" w:hAnsi="Times New Roman" w:cs="Times New Roman"/>
                <w:sz w:val="24"/>
                <w:szCs w:val="24"/>
              </w:rPr>
              <w:t>2</w:t>
            </w:r>
          </w:p>
        </w:tc>
      </w:tr>
      <w:tr w:rsidR="001C4910" w:rsidRPr="00EC34B6" w:rsidTr="00803A66">
        <w:trPr>
          <w:trHeight w:val="350"/>
          <w:tblCellSpacing w:w="0" w:type="dxa"/>
        </w:trPr>
        <w:tc>
          <w:tcPr>
            <w:tcW w:w="114" w:type="pct"/>
            <w:tcBorders>
              <w:top w:val="outset" w:sz="6" w:space="0" w:color="auto"/>
              <w:left w:val="outset" w:sz="6" w:space="0" w:color="auto"/>
              <w:bottom w:val="outset" w:sz="6" w:space="0" w:color="auto"/>
              <w:right w:val="outset" w:sz="6" w:space="0" w:color="auto"/>
            </w:tcBorders>
          </w:tcPr>
          <w:p w:rsidR="001C4910" w:rsidRPr="00EC34B6" w:rsidRDefault="001C4910" w:rsidP="00851DC7">
            <w:pPr>
              <w:rPr>
                <w:rFonts w:ascii="Times New Roman" w:eastAsia="Times New Roman" w:hAnsi="Times New Roman" w:cs="Times New Roman"/>
                <w:sz w:val="24"/>
                <w:szCs w:val="24"/>
                <w:highlight w:val="yellow"/>
              </w:rPr>
            </w:pPr>
          </w:p>
        </w:tc>
        <w:tc>
          <w:tcPr>
            <w:tcW w:w="89" w:type="pct"/>
            <w:tcBorders>
              <w:top w:val="outset" w:sz="6" w:space="0" w:color="auto"/>
              <w:left w:val="outset" w:sz="6" w:space="0" w:color="auto"/>
              <w:bottom w:val="outset" w:sz="6" w:space="0" w:color="auto"/>
              <w:right w:val="outset" w:sz="6" w:space="0" w:color="auto"/>
            </w:tcBorders>
          </w:tcPr>
          <w:p w:rsidR="001C4910" w:rsidRPr="00EC34B6" w:rsidRDefault="001C4910" w:rsidP="00C253FF">
            <w:pPr>
              <w:rPr>
                <w:rFonts w:ascii="Times New Roman" w:eastAsia="Times New Roman" w:hAnsi="Times New Roman" w:cs="Times New Roman"/>
                <w:sz w:val="24"/>
                <w:szCs w:val="24"/>
                <w:highlight w:val="yellow"/>
              </w:rPr>
            </w:pPr>
          </w:p>
        </w:tc>
        <w:tc>
          <w:tcPr>
            <w:tcW w:w="4796" w:type="pct"/>
            <w:tcBorders>
              <w:top w:val="outset" w:sz="6" w:space="0" w:color="auto"/>
              <w:left w:val="outset" w:sz="6" w:space="0" w:color="auto"/>
              <w:bottom w:val="outset" w:sz="6" w:space="0" w:color="auto"/>
              <w:right w:val="outset" w:sz="6" w:space="0" w:color="auto"/>
            </w:tcBorders>
          </w:tcPr>
          <w:p w:rsidR="001C4910" w:rsidRPr="005433D2" w:rsidRDefault="00803A66" w:rsidP="00803A66">
            <w:pPr>
              <w:jc w:val="center"/>
              <w:rPr>
                <w:rFonts w:ascii="Times New Roman" w:eastAsia="Times New Roman" w:hAnsi="Times New Roman" w:cs="Times New Roman"/>
                <w:sz w:val="24"/>
                <w:szCs w:val="24"/>
              </w:rPr>
            </w:pPr>
            <w:r w:rsidRPr="005433D2">
              <w:rPr>
                <w:rFonts w:ascii="Times New Roman" w:eastAsia="Times New Roman" w:hAnsi="Times New Roman" w:cs="Times New Roman"/>
                <w:sz w:val="24"/>
                <w:szCs w:val="24"/>
              </w:rPr>
              <w:t>337030</w:t>
            </w:r>
            <w:r w:rsidR="005433D2" w:rsidRPr="005433D2">
              <w:rPr>
                <w:rFonts w:ascii="Times New Roman" w:eastAsia="Times New Roman" w:hAnsi="Times New Roman" w:cs="Times New Roman"/>
                <w:sz w:val="24"/>
                <w:szCs w:val="24"/>
              </w:rPr>
              <w:t>5</w:t>
            </w:r>
            <w:r w:rsidR="002522AB" w:rsidRPr="005433D2">
              <w:rPr>
                <w:rFonts w:ascii="Times New Roman" w:eastAsia="Times New Roman" w:hAnsi="Times New Roman" w:cs="Times New Roman"/>
                <w:sz w:val="24"/>
                <w:szCs w:val="24"/>
              </w:rPr>
              <w:t>1</w:t>
            </w:r>
            <w:r w:rsidR="0084633A" w:rsidRPr="005433D2">
              <w:rPr>
                <w:rFonts w:ascii="Times New Roman" w:eastAsia="Times New Roman" w:hAnsi="Times New Roman" w:cs="Times New Roman"/>
                <w:sz w:val="24"/>
                <w:szCs w:val="24"/>
              </w:rPr>
              <w:t>3</w:t>
            </w:r>
          </w:p>
        </w:tc>
      </w:tr>
      <w:tr w:rsidR="0084633A" w:rsidRPr="008277C2" w:rsidTr="00803A66">
        <w:trPr>
          <w:trHeight w:val="350"/>
          <w:tblCellSpacing w:w="0" w:type="dxa"/>
        </w:trPr>
        <w:tc>
          <w:tcPr>
            <w:tcW w:w="114" w:type="pct"/>
            <w:tcBorders>
              <w:top w:val="outset" w:sz="6" w:space="0" w:color="auto"/>
              <w:left w:val="outset" w:sz="6" w:space="0" w:color="auto"/>
              <w:bottom w:val="outset" w:sz="6" w:space="0" w:color="auto"/>
              <w:right w:val="outset" w:sz="6" w:space="0" w:color="auto"/>
            </w:tcBorders>
          </w:tcPr>
          <w:p w:rsidR="0084633A" w:rsidRPr="00EC34B6" w:rsidRDefault="0084633A" w:rsidP="00851DC7">
            <w:pPr>
              <w:rPr>
                <w:rFonts w:ascii="Times New Roman" w:eastAsia="Times New Roman" w:hAnsi="Times New Roman" w:cs="Times New Roman"/>
                <w:sz w:val="24"/>
                <w:szCs w:val="24"/>
                <w:highlight w:val="yellow"/>
              </w:rPr>
            </w:pPr>
          </w:p>
        </w:tc>
        <w:tc>
          <w:tcPr>
            <w:tcW w:w="89" w:type="pct"/>
            <w:tcBorders>
              <w:top w:val="outset" w:sz="6" w:space="0" w:color="auto"/>
              <w:left w:val="outset" w:sz="6" w:space="0" w:color="auto"/>
              <w:bottom w:val="outset" w:sz="6" w:space="0" w:color="auto"/>
              <w:right w:val="outset" w:sz="6" w:space="0" w:color="auto"/>
            </w:tcBorders>
          </w:tcPr>
          <w:p w:rsidR="0084633A" w:rsidRPr="00EC34B6" w:rsidRDefault="0084633A" w:rsidP="00C253FF">
            <w:pPr>
              <w:rPr>
                <w:rFonts w:ascii="Times New Roman" w:eastAsia="Times New Roman" w:hAnsi="Times New Roman" w:cs="Times New Roman"/>
                <w:sz w:val="24"/>
                <w:szCs w:val="24"/>
                <w:highlight w:val="yellow"/>
              </w:rPr>
            </w:pPr>
          </w:p>
        </w:tc>
        <w:tc>
          <w:tcPr>
            <w:tcW w:w="4796" w:type="pct"/>
            <w:tcBorders>
              <w:top w:val="outset" w:sz="6" w:space="0" w:color="auto"/>
              <w:left w:val="outset" w:sz="6" w:space="0" w:color="auto"/>
              <w:bottom w:val="outset" w:sz="6" w:space="0" w:color="auto"/>
              <w:right w:val="outset" w:sz="6" w:space="0" w:color="auto"/>
            </w:tcBorders>
          </w:tcPr>
          <w:p w:rsidR="0084633A" w:rsidRPr="005433D2" w:rsidRDefault="005433D2" w:rsidP="00803A66">
            <w:pPr>
              <w:jc w:val="center"/>
              <w:rPr>
                <w:rFonts w:ascii="Times New Roman" w:eastAsia="Times New Roman" w:hAnsi="Times New Roman" w:cs="Times New Roman"/>
                <w:sz w:val="24"/>
                <w:szCs w:val="24"/>
              </w:rPr>
            </w:pPr>
            <w:r w:rsidRPr="005433D2">
              <w:rPr>
                <w:rFonts w:ascii="Times New Roman" w:eastAsia="Times New Roman" w:hAnsi="Times New Roman" w:cs="Times New Roman"/>
                <w:sz w:val="24"/>
                <w:szCs w:val="24"/>
              </w:rPr>
              <w:t>3370305</w:t>
            </w:r>
            <w:r w:rsidR="002522AB" w:rsidRPr="005433D2">
              <w:rPr>
                <w:rFonts w:ascii="Times New Roman" w:eastAsia="Times New Roman" w:hAnsi="Times New Roman" w:cs="Times New Roman"/>
                <w:sz w:val="24"/>
                <w:szCs w:val="24"/>
              </w:rPr>
              <w:t>1</w:t>
            </w:r>
            <w:r w:rsidR="0084633A" w:rsidRPr="005433D2">
              <w:rPr>
                <w:rFonts w:ascii="Times New Roman" w:eastAsia="Times New Roman" w:hAnsi="Times New Roman" w:cs="Times New Roman"/>
                <w:sz w:val="24"/>
                <w:szCs w:val="24"/>
              </w:rPr>
              <w:t>6</w:t>
            </w:r>
          </w:p>
        </w:tc>
      </w:tr>
    </w:tbl>
    <w:p w:rsidR="00061D20" w:rsidRDefault="00061D20" w:rsidP="008E3989">
      <w:pPr>
        <w:pStyle w:val="ae"/>
        <w:spacing w:line="276" w:lineRule="auto"/>
        <w:ind w:firstLine="567"/>
        <w:jc w:val="both"/>
        <w:rPr>
          <w:rFonts w:ascii="Times New Roman" w:hAnsi="Times New Roman"/>
          <w:sz w:val="28"/>
          <w:szCs w:val="28"/>
        </w:rPr>
      </w:pPr>
    </w:p>
    <w:p w:rsidR="00271AEB" w:rsidRDefault="00F06FA1" w:rsidP="008E3989">
      <w:pPr>
        <w:pStyle w:val="ae"/>
        <w:spacing w:line="276" w:lineRule="auto"/>
        <w:ind w:firstLine="567"/>
        <w:jc w:val="both"/>
        <w:rPr>
          <w:rFonts w:ascii="Times New Roman" w:hAnsi="Times New Roman"/>
          <w:sz w:val="28"/>
          <w:szCs w:val="28"/>
        </w:rPr>
      </w:pPr>
      <w:r>
        <w:rPr>
          <w:rFonts w:ascii="Times New Roman" w:hAnsi="Times New Roman"/>
          <w:sz w:val="28"/>
          <w:szCs w:val="28"/>
        </w:rPr>
        <w:t>Учреждение</w:t>
      </w:r>
      <w:r w:rsidR="00271AEB" w:rsidRPr="0012638C">
        <w:rPr>
          <w:rFonts w:ascii="Times New Roman" w:hAnsi="Times New Roman"/>
          <w:sz w:val="28"/>
          <w:szCs w:val="28"/>
        </w:rPr>
        <w:t xml:space="preserve"> осуществляет свою деятельность на основании Конституции Российской Федерации, Федеральных законов и правовых актов Российской Федерации, законов и нормативных актов Саратовской области, Устава </w:t>
      </w:r>
      <w:r>
        <w:rPr>
          <w:rFonts w:ascii="Times New Roman" w:hAnsi="Times New Roman"/>
          <w:sz w:val="28"/>
          <w:szCs w:val="28"/>
        </w:rPr>
        <w:t xml:space="preserve">Муниципального </w:t>
      </w:r>
      <w:r w:rsidR="00EC34B6">
        <w:rPr>
          <w:rFonts w:ascii="Times New Roman" w:hAnsi="Times New Roman"/>
          <w:sz w:val="28"/>
          <w:szCs w:val="28"/>
        </w:rPr>
        <w:t>обще</w:t>
      </w:r>
      <w:r w:rsidR="00E654F9">
        <w:rPr>
          <w:rFonts w:ascii="Times New Roman" w:hAnsi="Times New Roman"/>
          <w:sz w:val="28"/>
          <w:szCs w:val="28"/>
        </w:rPr>
        <w:t>образовательного</w:t>
      </w:r>
      <w:r>
        <w:rPr>
          <w:rFonts w:ascii="Times New Roman" w:hAnsi="Times New Roman"/>
          <w:sz w:val="28"/>
          <w:szCs w:val="28"/>
        </w:rPr>
        <w:t xml:space="preserve"> учреждения </w:t>
      </w:r>
      <w:r w:rsidR="00EC34B6">
        <w:rPr>
          <w:rFonts w:ascii="Times New Roman" w:hAnsi="Times New Roman"/>
          <w:sz w:val="28"/>
          <w:szCs w:val="28"/>
        </w:rPr>
        <w:t>средняя общеобразовательная школа с. Калуга</w:t>
      </w:r>
      <w:r w:rsidR="00873AC7">
        <w:rPr>
          <w:rFonts w:ascii="Times New Roman" w:hAnsi="Times New Roman"/>
          <w:sz w:val="28"/>
          <w:szCs w:val="28"/>
        </w:rPr>
        <w:t xml:space="preserve">. </w:t>
      </w:r>
    </w:p>
    <w:p w:rsidR="00D11D96" w:rsidRPr="0012638C" w:rsidRDefault="00D11D96" w:rsidP="008E3989">
      <w:pPr>
        <w:pStyle w:val="ae"/>
        <w:spacing w:line="276" w:lineRule="auto"/>
        <w:ind w:firstLine="567"/>
        <w:jc w:val="both"/>
        <w:rPr>
          <w:rFonts w:ascii="Times New Roman" w:hAnsi="Times New Roman"/>
          <w:sz w:val="28"/>
          <w:szCs w:val="28"/>
        </w:rPr>
      </w:pPr>
      <w:r>
        <w:rPr>
          <w:rFonts w:ascii="Times New Roman" w:hAnsi="Times New Roman"/>
          <w:sz w:val="28"/>
          <w:szCs w:val="28"/>
        </w:rPr>
        <w:t>В соответствии с Уставом</w:t>
      </w:r>
      <w:r w:rsidR="00922A85">
        <w:rPr>
          <w:rFonts w:ascii="Times New Roman" w:hAnsi="Times New Roman"/>
          <w:sz w:val="28"/>
          <w:szCs w:val="28"/>
        </w:rPr>
        <w:t>:</w:t>
      </w:r>
      <w:r>
        <w:rPr>
          <w:rFonts w:ascii="Times New Roman" w:hAnsi="Times New Roman"/>
          <w:sz w:val="28"/>
          <w:szCs w:val="28"/>
        </w:rPr>
        <w:t xml:space="preserve">  Учреждение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среднего общего образования.</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В проверяемом периоде финансово-хозяйственная деятельнос</w:t>
      </w:r>
      <w:r w:rsidR="005855F6" w:rsidRPr="0012638C">
        <w:rPr>
          <w:rFonts w:ascii="Times New Roman" w:hAnsi="Times New Roman"/>
          <w:sz w:val="28"/>
          <w:szCs w:val="28"/>
        </w:rPr>
        <w:t>ть</w:t>
      </w:r>
      <w:r w:rsidR="005855F6" w:rsidRPr="0012638C">
        <w:rPr>
          <w:rFonts w:ascii="Times New Roman" w:hAnsi="Times New Roman"/>
          <w:sz w:val="28"/>
          <w:szCs w:val="28"/>
        </w:rPr>
        <w:br/>
        <w:t xml:space="preserve">в </w:t>
      </w:r>
      <w:r w:rsidR="00525662" w:rsidRPr="0012638C">
        <w:rPr>
          <w:rFonts w:ascii="Times New Roman" w:hAnsi="Times New Roman"/>
          <w:sz w:val="28"/>
          <w:szCs w:val="28"/>
        </w:rPr>
        <w:t>Учреждении</w:t>
      </w:r>
      <w:r w:rsidR="005855F6" w:rsidRPr="0012638C">
        <w:rPr>
          <w:rFonts w:ascii="Times New Roman" w:hAnsi="Times New Roman"/>
          <w:sz w:val="28"/>
          <w:szCs w:val="28"/>
        </w:rPr>
        <w:t xml:space="preserve"> осуществлялась</w:t>
      </w:r>
      <w:r w:rsidRPr="0012638C">
        <w:rPr>
          <w:rFonts w:ascii="Times New Roman" w:hAnsi="Times New Roman"/>
          <w:sz w:val="28"/>
          <w:szCs w:val="28"/>
        </w:rPr>
        <w:t xml:space="preserve"> на основании:</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Бюджетного кодекса Российской Федерации (далее по тексту – БК РФ);</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Налогового кодекса Российской Федерации (далее по тексту – НК РФ);</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xml:space="preserve">- Трудового кодекса Российской Федерации (далее по тексту ТК РФ); </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закон</w:t>
      </w:r>
      <w:r w:rsidR="00EC5D2E" w:rsidRPr="0012638C">
        <w:rPr>
          <w:rFonts w:ascii="Times New Roman" w:hAnsi="Times New Roman"/>
          <w:sz w:val="28"/>
          <w:szCs w:val="28"/>
        </w:rPr>
        <w:t>а</w:t>
      </w:r>
      <w:r w:rsidRPr="0012638C">
        <w:rPr>
          <w:rFonts w:ascii="Times New Roman" w:hAnsi="Times New Roman"/>
          <w:sz w:val="28"/>
          <w:szCs w:val="28"/>
        </w:rPr>
        <w:t xml:space="preserve"> Российской Федерации от 06.10.2005г. №131-ФЗ «Об общих принципах организации местного самоуправления в Российской Федерации» (далее по тексту – закон №131-ФЗ);</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от 06.12.2011г. №402-ФЗ</w:t>
      </w:r>
      <w:r w:rsidRPr="0012638C">
        <w:rPr>
          <w:rFonts w:ascii="Times New Roman" w:hAnsi="Times New Roman"/>
          <w:sz w:val="28"/>
          <w:szCs w:val="28"/>
        </w:rPr>
        <w:br/>
        <w:t>«О бухгалтерском учете» (далее по тексту - закон №402-ФЗ);</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закона Российской Федерации от 02.03.2007г. №25-ФЗ</w:t>
      </w:r>
      <w:r w:rsidRPr="0012638C">
        <w:rPr>
          <w:rFonts w:ascii="Times New Roman" w:hAnsi="Times New Roman"/>
          <w:sz w:val="28"/>
          <w:szCs w:val="28"/>
        </w:rPr>
        <w:br/>
        <w:t>«О муниципальной службе в Российской Федерации» (далее по тексту – закон №25-ФЗ);</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закона Саратовской области от 02.08.2007 №157-ЗСО «О некоторых вопросах муниципальной службы в Саратовской области» (далее по тексту – закон №157-ЗСО);</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lastRenderedPageBreak/>
        <w:t>- закона Российской Федерации «О страховых взносах в Пенсионный фонд Российской Федерации, Фонд социального страхования</w:t>
      </w:r>
      <w:r w:rsidRPr="0012638C">
        <w:rPr>
          <w:rFonts w:ascii="Times New Roman" w:hAnsi="Times New Roman"/>
          <w:sz w:val="28"/>
          <w:szCs w:val="28"/>
        </w:rPr>
        <w:br/>
        <w:t>Российской Федерации, Федеральный фонд обязательного медицинского страхования» от 29.07.2009г. №212-ФЗ (далее по тексту – закон №212-ФЗ);</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Федерального закона «О контрактной системе в сфере закупок товаров, работ и услуг для обеспечения государственных и муниципальных нужд»</w:t>
      </w:r>
      <w:r w:rsidRPr="0012638C">
        <w:rPr>
          <w:rFonts w:ascii="Times New Roman" w:hAnsi="Times New Roman"/>
          <w:sz w:val="28"/>
          <w:szCs w:val="28"/>
        </w:rPr>
        <w:br/>
        <w:t>от 05.04.2013г. №44-ФЗ (далее по тексту – закон №44-ФЗ);</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Положения об особенностях порядка исчисления средней заработной платы, утвержденного постановление</w:t>
      </w:r>
      <w:r w:rsidR="001D7318">
        <w:rPr>
          <w:rFonts w:ascii="Times New Roman" w:hAnsi="Times New Roman"/>
          <w:sz w:val="28"/>
          <w:szCs w:val="28"/>
        </w:rPr>
        <w:t>м</w:t>
      </w:r>
      <w:r w:rsidRPr="0012638C">
        <w:rPr>
          <w:rFonts w:ascii="Times New Roman" w:hAnsi="Times New Roman"/>
          <w:sz w:val="28"/>
          <w:szCs w:val="28"/>
        </w:rPr>
        <w:t xml:space="preserve"> Правительства Российской Федерации от 24.12.2007г. №922;</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Методических указаний по инвентаризации имущественных</w:t>
      </w:r>
      <w:r w:rsidRPr="0012638C">
        <w:rPr>
          <w:rFonts w:ascii="Times New Roman" w:hAnsi="Times New Roman"/>
          <w:sz w:val="28"/>
          <w:szCs w:val="28"/>
        </w:rPr>
        <w:br/>
        <w:t>и финансовых обязательств, утвержденных приказом Министерства финансов Российской Федерации от 13.06.1995г. №49 (далее по тексту – Указания №49);</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инструкции по применению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01.12.2010г. №157н (далее по тексту – Инструкция 157н);</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инструкции по применению Плана счетов бюджетного учета, утвержденной приказом Министерства финансов Российской Федерации</w:t>
      </w:r>
      <w:r w:rsidRPr="0012638C">
        <w:rPr>
          <w:rFonts w:ascii="Times New Roman" w:hAnsi="Times New Roman"/>
          <w:sz w:val="28"/>
          <w:szCs w:val="28"/>
        </w:rPr>
        <w:br/>
        <w:t>от 06.12.2010г. №162н (далее по тексту – Инструкция 162н);</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указаний о применении бюджетной классификации</w:t>
      </w:r>
      <w:r w:rsidRPr="0012638C">
        <w:rPr>
          <w:rFonts w:ascii="Times New Roman" w:hAnsi="Times New Roman"/>
          <w:sz w:val="28"/>
          <w:szCs w:val="28"/>
        </w:rPr>
        <w:br/>
        <w:t>Российской Федерации на 2013 год и плановый период 2014 и 2015 годов, утвержденных приказом Министерством финансов Российской Федерации</w:t>
      </w:r>
      <w:r w:rsidRPr="0012638C">
        <w:rPr>
          <w:rFonts w:ascii="Times New Roman" w:hAnsi="Times New Roman"/>
          <w:sz w:val="28"/>
          <w:szCs w:val="28"/>
        </w:rPr>
        <w:br/>
        <w:t>от 21.12.2012г. №171н (далее по тексту - Указания 171н);</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указаний о применении бюджетной классификации</w:t>
      </w:r>
      <w:r w:rsidRPr="0012638C">
        <w:rPr>
          <w:rFonts w:ascii="Times New Roman" w:hAnsi="Times New Roman"/>
          <w:sz w:val="28"/>
          <w:szCs w:val="28"/>
        </w:rPr>
        <w:br/>
        <w:t>Российской Федерации, утвержденных приказом Министерством финансов Российской Федерации от 01.07.2013г. №65н (далее по тексту - Указания 65н);</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Российской Федерации от 15.12.2010г. №173н (далее по тексту - Указания 173н);</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lang w:eastAsia="ru-RU"/>
        </w:rPr>
        <w:t xml:space="preserve">- указаний </w:t>
      </w:r>
      <w:r w:rsidRPr="0012638C">
        <w:rPr>
          <w:rFonts w:ascii="Times New Roman" w:hAnsi="Times New Roman"/>
          <w:sz w:val="28"/>
          <w:szCs w:val="28"/>
        </w:rPr>
        <w:t xml:space="preserve">по применению и заполнению форм первичной учетной документации по учету труда и его оплаты, утвержденных постановлением Государственного комитета Российской Федерации по статистике </w:t>
      </w:r>
      <w:r w:rsidRPr="0012638C">
        <w:rPr>
          <w:rFonts w:ascii="Times New Roman" w:hAnsi="Times New Roman"/>
          <w:sz w:val="28"/>
          <w:szCs w:val="28"/>
        </w:rPr>
        <w:br/>
      </w:r>
      <w:r w:rsidRPr="0012638C">
        <w:rPr>
          <w:rFonts w:ascii="Times New Roman" w:hAnsi="Times New Roman"/>
          <w:sz w:val="28"/>
          <w:szCs w:val="28"/>
        </w:rPr>
        <w:lastRenderedPageBreak/>
        <w:t xml:space="preserve">от 05.01.2004г. №1 (далее по тексту – </w:t>
      </w:r>
      <w:r w:rsidRPr="0012638C">
        <w:rPr>
          <w:rFonts w:ascii="Times New Roman" w:hAnsi="Times New Roman"/>
          <w:sz w:val="28"/>
          <w:szCs w:val="28"/>
          <w:lang w:eastAsia="ru-RU"/>
        </w:rPr>
        <w:t xml:space="preserve">указаний </w:t>
      </w:r>
      <w:r w:rsidRPr="0012638C">
        <w:rPr>
          <w:rFonts w:ascii="Times New Roman" w:hAnsi="Times New Roman"/>
          <w:sz w:val="28"/>
          <w:szCs w:val="28"/>
        </w:rPr>
        <w:t>по применению и заполнению форм первичной учетной документации по учету труда и его оплаты);</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инструкции о порядке составления и представления годовой, квартальной и месячной отчетности об исполнении бюджета бюджетной системы Российской Федерации, утвержденной приказом Министерства финансов Российской Федерации от 28.12.2010г. №191н (далее по тексту - Инструкция 191н).</w:t>
      </w:r>
    </w:p>
    <w:p w:rsidR="003030F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указа Президента «Об утверждении положения о персональных данных государственного гражданского служащего Российской Федерации и ведении его личного дела» №609 от 30.05.2005г. (далее по</w:t>
      </w:r>
      <w:r w:rsidR="003030FB" w:rsidRPr="0012638C">
        <w:rPr>
          <w:rFonts w:ascii="Times New Roman" w:hAnsi="Times New Roman"/>
          <w:sz w:val="28"/>
          <w:szCs w:val="28"/>
        </w:rPr>
        <w:t xml:space="preserve"> тексту – указ Президента №609).</w:t>
      </w:r>
    </w:p>
    <w:p w:rsidR="002630B5" w:rsidRPr="0012638C" w:rsidRDefault="00706726" w:rsidP="008E3989">
      <w:pPr>
        <w:pStyle w:val="ae"/>
        <w:spacing w:line="276" w:lineRule="auto"/>
        <w:ind w:firstLine="567"/>
        <w:jc w:val="both"/>
        <w:rPr>
          <w:rFonts w:ascii="Times New Roman" w:hAnsi="Times New Roman"/>
          <w:sz w:val="28"/>
          <w:szCs w:val="28"/>
        </w:rPr>
      </w:pPr>
      <w:r>
        <w:rPr>
          <w:rFonts w:ascii="Times New Roman" w:hAnsi="Times New Roman"/>
          <w:sz w:val="28"/>
          <w:szCs w:val="28"/>
        </w:rPr>
        <w:t>Учетная политика</w:t>
      </w:r>
      <w:r w:rsidR="002630B5" w:rsidRPr="0012638C">
        <w:rPr>
          <w:rFonts w:ascii="Times New Roman" w:hAnsi="Times New Roman"/>
          <w:sz w:val="28"/>
          <w:szCs w:val="28"/>
        </w:rPr>
        <w:t xml:space="preserve"> утверждена </w:t>
      </w:r>
      <w:r w:rsidR="003E532D" w:rsidRPr="0012638C">
        <w:rPr>
          <w:rFonts w:ascii="Times New Roman" w:hAnsi="Times New Roman"/>
          <w:sz w:val="28"/>
          <w:szCs w:val="28"/>
        </w:rPr>
        <w:t xml:space="preserve">приказом </w:t>
      </w:r>
      <w:r>
        <w:rPr>
          <w:rFonts w:ascii="Times New Roman" w:hAnsi="Times New Roman"/>
          <w:sz w:val="28"/>
          <w:szCs w:val="28"/>
        </w:rPr>
        <w:t>руководителя</w:t>
      </w:r>
      <w:r w:rsidR="003E532D" w:rsidRPr="0012638C">
        <w:rPr>
          <w:rFonts w:ascii="Times New Roman" w:hAnsi="Times New Roman"/>
          <w:sz w:val="28"/>
          <w:szCs w:val="28"/>
        </w:rPr>
        <w:t xml:space="preserve"> М</w:t>
      </w:r>
      <w:r>
        <w:rPr>
          <w:rFonts w:ascii="Times New Roman" w:hAnsi="Times New Roman"/>
          <w:sz w:val="28"/>
          <w:szCs w:val="28"/>
        </w:rPr>
        <w:t>У «Ц</w:t>
      </w:r>
      <w:r w:rsidR="003E532D" w:rsidRPr="0012638C">
        <w:rPr>
          <w:rFonts w:ascii="Times New Roman" w:hAnsi="Times New Roman"/>
          <w:sz w:val="28"/>
          <w:szCs w:val="28"/>
        </w:rPr>
        <w:t>ентрализованная бухгалтерия</w:t>
      </w:r>
      <w:r>
        <w:rPr>
          <w:rFonts w:ascii="Times New Roman" w:hAnsi="Times New Roman"/>
          <w:sz w:val="28"/>
          <w:szCs w:val="28"/>
        </w:rPr>
        <w:t xml:space="preserve"> </w:t>
      </w:r>
      <w:r w:rsidR="00A4092A">
        <w:rPr>
          <w:rFonts w:ascii="Times New Roman" w:hAnsi="Times New Roman"/>
          <w:sz w:val="28"/>
          <w:szCs w:val="28"/>
        </w:rPr>
        <w:t>управления образования</w:t>
      </w:r>
      <w:r>
        <w:rPr>
          <w:rFonts w:ascii="Times New Roman" w:hAnsi="Times New Roman"/>
          <w:sz w:val="28"/>
          <w:szCs w:val="28"/>
        </w:rPr>
        <w:t>»</w:t>
      </w:r>
      <w:r w:rsidR="00A4092A">
        <w:rPr>
          <w:rFonts w:ascii="Times New Roman" w:hAnsi="Times New Roman"/>
          <w:sz w:val="28"/>
          <w:szCs w:val="28"/>
        </w:rPr>
        <w:t xml:space="preserve"> администрации Федоровского муниципального района </w:t>
      </w:r>
      <w:r>
        <w:rPr>
          <w:rFonts w:ascii="Times New Roman" w:hAnsi="Times New Roman"/>
          <w:sz w:val="28"/>
          <w:szCs w:val="28"/>
        </w:rPr>
        <w:t xml:space="preserve"> </w:t>
      </w:r>
      <w:r w:rsidR="006F1F03" w:rsidRPr="006F1F03">
        <w:rPr>
          <w:rFonts w:ascii="Times New Roman" w:hAnsi="Times New Roman"/>
          <w:sz w:val="28"/>
          <w:szCs w:val="28"/>
        </w:rPr>
        <w:t>№6 от 30.12</w:t>
      </w:r>
      <w:r w:rsidR="003E532D" w:rsidRPr="006F1F03">
        <w:rPr>
          <w:rFonts w:ascii="Times New Roman" w:hAnsi="Times New Roman"/>
          <w:sz w:val="28"/>
          <w:szCs w:val="28"/>
        </w:rPr>
        <w:t>.2015г.</w:t>
      </w:r>
    </w:p>
    <w:p w:rsidR="00271AEB"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В нарушение п.11 Инструкции 157н в учетной политике не отражена необходимость систематизации операций по утверждению</w:t>
      </w:r>
      <w:r w:rsidRPr="0012638C">
        <w:rPr>
          <w:rFonts w:ascii="Times New Roman" w:hAnsi="Times New Roman"/>
          <w:sz w:val="28"/>
          <w:szCs w:val="28"/>
        </w:rPr>
        <w:br/>
        <w:t>и перераспределению лимитов бюджетных обязательств и бюджетных ассигнований, оформленных первичными документами в журнале операций по санкционированию.</w:t>
      </w:r>
    </w:p>
    <w:p w:rsidR="004736FA" w:rsidRPr="0012638C" w:rsidRDefault="00271AEB" w:rsidP="008E3989">
      <w:pPr>
        <w:pStyle w:val="ae"/>
        <w:spacing w:line="276" w:lineRule="auto"/>
        <w:ind w:firstLine="567"/>
        <w:jc w:val="both"/>
        <w:rPr>
          <w:rFonts w:ascii="Times New Roman" w:hAnsi="Times New Roman"/>
          <w:sz w:val="28"/>
          <w:szCs w:val="28"/>
        </w:rPr>
      </w:pPr>
      <w:r w:rsidRPr="0012638C">
        <w:rPr>
          <w:rFonts w:ascii="Times New Roman" w:hAnsi="Times New Roman"/>
          <w:sz w:val="28"/>
          <w:szCs w:val="28"/>
        </w:rPr>
        <w:t xml:space="preserve">Ведение бухгалтерского учета сопровождается программным обеспечением </w:t>
      </w:r>
      <w:r w:rsidR="00390125" w:rsidRPr="0012638C">
        <w:rPr>
          <w:rFonts w:ascii="Times New Roman" w:hAnsi="Times New Roman"/>
          <w:sz w:val="28"/>
          <w:szCs w:val="28"/>
        </w:rPr>
        <w:t>«АС Смета»</w:t>
      </w:r>
      <w:r w:rsidRPr="0012638C">
        <w:rPr>
          <w:rFonts w:ascii="Times New Roman" w:hAnsi="Times New Roman"/>
          <w:sz w:val="28"/>
          <w:szCs w:val="28"/>
        </w:rPr>
        <w:t>. Все операции формируются в базе данных программы на основании первичных учетных документов.</w:t>
      </w:r>
    </w:p>
    <w:p w:rsidR="00BC3821" w:rsidRPr="00A00311" w:rsidRDefault="00D12D6C" w:rsidP="008E3989">
      <w:pPr>
        <w:jc w:val="both"/>
        <w:rPr>
          <w:rFonts w:ascii="Times New Roman" w:hAnsi="Times New Roman" w:cs="Times New Roman"/>
          <w:sz w:val="28"/>
          <w:szCs w:val="28"/>
        </w:rPr>
      </w:pPr>
      <w:r w:rsidRPr="00A00311">
        <w:rPr>
          <w:rFonts w:ascii="Times New Roman" w:hAnsi="Times New Roman" w:cs="Times New Roman"/>
          <w:sz w:val="28"/>
          <w:szCs w:val="28"/>
        </w:rPr>
        <w:t>При проверке использовались: устав  Учреждения, учетная политика,  Положение об оплате труда</w:t>
      </w:r>
      <w:r w:rsidR="00F13D91" w:rsidRPr="00A00311">
        <w:rPr>
          <w:rFonts w:ascii="Times New Roman" w:hAnsi="Times New Roman" w:cs="Times New Roman"/>
          <w:sz w:val="28"/>
          <w:szCs w:val="28"/>
        </w:rPr>
        <w:t xml:space="preserve"> и премировании</w:t>
      </w:r>
      <w:r w:rsidR="00E42DB2" w:rsidRPr="00A00311">
        <w:rPr>
          <w:rFonts w:ascii="Times New Roman" w:hAnsi="Times New Roman" w:cs="Times New Roman"/>
          <w:sz w:val="28"/>
          <w:szCs w:val="28"/>
        </w:rPr>
        <w:t xml:space="preserve"> работников</w:t>
      </w:r>
      <w:r w:rsidR="00F13D91" w:rsidRPr="00A00311">
        <w:rPr>
          <w:rFonts w:ascii="Times New Roman" w:hAnsi="Times New Roman" w:cs="Times New Roman"/>
          <w:sz w:val="28"/>
          <w:szCs w:val="28"/>
        </w:rPr>
        <w:t>,</w:t>
      </w:r>
      <w:r w:rsidRPr="00A00311">
        <w:rPr>
          <w:rFonts w:ascii="Times New Roman" w:hAnsi="Times New Roman" w:cs="Times New Roman"/>
          <w:sz w:val="28"/>
          <w:szCs w:val="28"/>
        </w:rPr>
        <w:t xml:space="preserve">  приказы по личному составу</w:t>
      </w:r>
      <w:r w:rsidR="00E42DB2" w:rsidRPr="00A00311">
        <w:rPr>
          <w:rFonts w:ascii="Times New Roman" w:hAnsi="Times New Roman" w:cs="Times New Roman"/>
          <w:sz w:val="28"/>
          <w:szCs w:val="28"/>
        </w:rPr>
        <w:t xml:space="preserve"> и основной деятельности</w:t>
      </w:r>
      <w:r w:rsidRPr="00A00311">
        <w:rPr>
          <w:rFonts w:ascii="Times New Roman" w:hAnsi="Times New Roman" w:cs="Times New Roman"/>
          <w:sz w:val="28"/>
          <w:szCs w:val="28"/>
        </w:rPr>
        <w:t>,  первичные учетные документы, договора и другие нормативные акты.</w:t>
      </w:r>
    </w:p>
    <w:p w:rsidR="009F0E1E" w:rsidRDefault="009F0E1E" w:rsidP="009F0E1E">
      <w:pPr>
        <w:jc w:val="both"/>
        <w:rPr>
          <w:rFonts w:ascii="Times New Roman" w:hAnsi="Times New Roman" w:cs="Times New Roman"/>
          <w:sz w:val="28"/>
          <w:szCs w:val="28"/>
        </w:rPr>
      </w:pPr>
      <w:r>
        <w:rPr>
          <w:rFonts w:ascii="Times New Roman" w:hAnsi="Times New Roman" w:cs="Times New Roman"/>
          <w:sz w:val="28"/>
          <w:szCs w:val="28"/>
        </w:rPr>
        <w:t xml:space="preserve">Действующий директор МОУ СОШ с. Калуга </w:t>
      </w:r>
      <w:r w:rsidR="00CE7BC5">
        <w:rPr>
          <w:rFonts w:ascii="Times New Roman" w:hAnsi="Times New Roman" w:cs="Times New Roman"/>
          <w:sz w:val="28"/>
          <w:szCs w:val="28"/>
        </w:rPr>
        <w:t xml:space="preserve">Артемьева Татьяна Владимировна </w:t>
      </w:r>
      <w:r>
        <w:rPr>
          <w:rFonts w:ascii="Times New Roman" w:hAnsi="Times New Roman" w:cs="Times New Roman"/>
          <w:sz w:val="28"/>
          <w:szCs w:val="28"/>
        </w:rPr>
        <w:t xml:space="preserve"> приступила к своим обязанностям с 01.12.2018 года.  До указанного момента вышеуказанную должность занимала Шульгина Любовь Ивановна.</w:t>
      </w:r>
    </w:p>
    <w:p w:rsidR="00B9618E" w:rsidRDefault="00B9618E" w:rsidP="009F0E1E">
      <w:pPr>
        <w:jc w:val="both"/>
        <w:rPr>
          <w:rFonts w:ascii="Times New Roman" w:hAnsi="Times New Roman" w:cs="Times New Roman"/>
          <w:sz w:val="28"/>
          <w:szCs w:val="28"/>
        </w:rPr>
      </w:pPr>
      <w:r>
        <w:rPr>
          <w:rFonts w:ascii="Times New Roman" w:hAnsi="Times New Roman" w:cs="Times New Roman"/>
          <w:sz w:val="28"/>
          <w:szCs w:val="28"/>
        </w:rPr>
        <w:t>Доходы учреждения за 2018 год составили:</w:t>
      </w:r>
    </w:p>
    <w:tbl>
      <w:tblPr>
        <w:tblStyle w:val="af0"/>
        <w:tblW w:w="9570" w:type="dxa"/>
        <w:tblLayout w:type="fixed"/>
        <w:tblLook w:val="04A0"/>
      </w:tblPr>
      <w:tblGrid>
        <w:gridCol w:w="452"/>
        <w:gridCol w:w="1758"/>
        <w:gridCol w:w="2434"/>
        <w:gridCol w:w="2694"/>
        <w:gridCol w:w="2232"/>
      </w:tblGrid>
      <w:tr w:rsidR="00B9618E" w:rsidTr="002531AA">
        <w:trPr>
          <w:trHeight w:val="276"/>
        </w:trPr>
        <w:tc>
          <w:tcPr>
            <w:tcW w:w="452" w:type="dxa"/>
            <w:vMerge w:val="restart"/>
          </w:tcPr>
          <w:p w:rsidR="00B9618E" w:rsidRDefault="00B9618E" w:rsidP="009F0E1E">
            <w:pPr>
              <w:jc w:val="both"/>
              <w:rPr>
                <w:rFonts w:ascii="Times New Roman" w:hAnsi="Times New Roman"/>
                <w:sz w:val="28"/>
                <w:szCs w:val="28"/>
              </w:rPr>
            </w:pPr>
            <w:r>
              <w:rPr>
                <w:rFonts w:ascii="Times New Roman" w:hAnsi="Times New Roman"/>
                <w:sz w:val="28"/>
                <w:szCs w:val="28"/>
              </w:rPr>
              <w:t>№</w:t>
            </w:r>
          </w:p>
        </w:tc>
        <w:tc>
          <w:tcPr>
            <w:tcW w:w="1758" w:type="dxa"/>
            <w:vMerge w:val="restart"/>
          </w:tcPr>
          <w:p w:rsidR="00B9618E" w:rsidRDefault="00B9618E" w:rsidP="009F0E1E">
            <w:pPr>
              <w:jc w:val="both"/>
              <w:rPr>
                <w:rFonts w:ascii="Times New Roman" w:hAnsi="Times New Roman"/>
                <w:sz w:val="28"/>
                <w:szCs w:val="28"/>
              </w:rPr>
            </w:pPr>
            <w:r>
              <w:rPr>
                <w:rFonts w:ascii="Times New Roman" w:hAnsi="Times New Roman"/>
                <w:sz w:val="28"/>
                <w:szCs w:val="28"/>
              </w:rPr>
              <w:t>Наименование показателя</w:t>
            </w:r>
          </w:p>
        </w:tc>
        <w:tc>
          <w:tcPr>
            <w:tcW w:w="7360" w:type="dxa"/>
            <w:gridSpan w:val="3"/>
            <w:tcBorders>
              <w:bottom w:val="single" w:sz="4" w:space="0" w:color="auto"/>
            </w:tcBorders>
          </w:tcPr>
          <w:p w:rsidR="00B9618E" w:rsidRDefault="00B9618E" w:rsidP="00B9618E">
            <w:pPr>
              <w:jc w:val="center"/>
              <w:rPr>
                <w:rFonts w:ascii="Times New Roman" w:hAnsi="Times New Roman"/>
                <w:sz w:val="28"/>
                <w:szCs w:val="28"/>
              </w:rPr>
            </w:pPr>
            <w:r>
              <w:rPr>
                <w:rFonts w:ascii="Times New Roman" w:hAnsi="Times New Roman"/>
                <w:sz w:val="28"/>
                <w:szCs w:val="28"/>
              </w:rPr>
              <w:t>Вид финансового обеспечения</w:t>
            </w:r>
          </w:p>
        </w:tc>
      </w:tr>
      <w:tr w:rsidR="002531AA" w:rsidTr="002531AA">
        <w:trPr>
          <w:trHeight w:val="372"/>
        </w:trPr>
        <w:tc>
          <w:tcPr>
            <w:tcW w:w="452" w:type="dxa"/>
            <w:vMerge/>
          </w:tcPr>
          <w:p w:rsidR="00B9618E" w:rsidRDefault="00B9618E" w:rsidP="009F0E1E">
            <w:pPr>
              <w:jc w:val="both"/>
              <w:rPr>
                <w:rFonts w:ascii="Times New Roman" w:hAnsi="Times New Roman"/>
                <w:sz w:val="28"/>
                <w:szCs w:val="28"/>
              </w:rPr>
            </w:pPr>
          </w:p>
        </w:tc>
        <w:tc>
          <w:tcPr>
            <w:tcW w:w="1758" w:type="dxa"/>
            <w:vMerge/>
          </w:tcPr>
          <w:p w:rsidR="00B9618E" w:rsidRDefault="00B9618E" w:rsidP="009F0E1E">
            <w:pPr>
              <w:jc w:val="both"/>
              <w:rPr>
                <w:rFonts w:ascii="Times New Roman" w:hAnsi="Times New Roman"/>
                <w:sz w:val="28"/>
                <w:szCs w:val="28"/>
              </w:rPr>
            </w:pPr>
          </w:p>
        </w:tc>
        <w:tc>
          <w:tcPr>
            <w:tcW w:w="2434" w:type="dxa"/>
            <w:tcBorders>
              <w:top w:val="single" w:sz="4" w:space="0" w:color="auto"/>
              <w:bottom w:val="single" w:sz="4" w:space="0" w:color="auto"/>
              <w:right w:val="single" w:sz="4" w:space="0" w:color="auto"/>
            </w:tcBorders>
          </w:tcPr>
          <w:p w:rsidR="00B9618E" w:rsidRDefault="00B9618E" w:rsidP="00B9618E">
            <w:pPr>
              <w:jc w:val="center"/>
              <w:rPr>
                <w:rFonts w:ascii="Times New Roman" w:hAnsi="Times New Roman"/>
                <w:sz w:val="28"/>
                <w:szCs w:val="28"/>
              </w:rPr>
            </w:pPr>
            <w:r>
              <w:rPr>
                <w:rFonts w:ascii="Times New Roman" w:hAnsi="Times New Roman"/>
                <w:sz w:val="28"/>
                <w:szCs w:val="28"/>
              </w:rPr>
              <w:t>Приносящая доход деятельность</w:t>
            </w:r>
          </w:p>
          <w:p w:rsidR="002531AA" w:rsidRDefault="002531AA" w:rsidP="00B9618E">
            <w:pPr>
              <w:jc w:val="center"/>
              <w:rPr>
                <w:rFonts w:ascii="Times New Roman" w:hAnsi="Times New Roman"/>
                <w:sz w:val="28"/>
                <w:szCs w:val="28"/>
              </w:rPr>
            </w:pPr>
            <w:r>
              <w:rPr>
                <w:rFonts w:ascii="Times New Roman" w:hAnsi="Times New Roman"/>
                <w:sz w:val="28"/>
                <w:szCs w:val="28"/>
              </w:rPr>
              <w:t>Утверждено/ исполнено</w:t>
            </w:r>
          </w:p>
        </w:tc>
        <w:tc>
          <w:tcPr>
            <w:tcW w:w="2694" w:type="dxa"/>
            <w:tcBorders>
              <w:top w:val="single" w:sz="4" w:space="0" w:color="auto"/>
              <w:left w:val="single" w:sz="4" w:space="0" w:color="auto"/>
              <w:bottom w:val="single" w:sz="4" w:space="0" w:color="auto"/>
              <w:right w:val="single" w:sz="4" w:space="0" w:color="auto"/>
            </w:tcBorders>
          </w:tcPr>
          <w:p w:rsidR="00B9618E" w:rsidRDefault="00B9618E" w:rsidP="00B9618E">
            <w:pPr>
              <w:jc w:val="center"/>
              <w:rPr>
                <w:rFonts w:ascii="Times New Roman" w:hAnsi="Times New Roman"/>
                <w:sz w:val="28"/>
                <w:szCs w:val="28"/>
              </w:rPr>
            </w:pPr>
            <w:r>
              <w:rPr>
                <w:rFonts w:ascii="Times New Roman" w:hAnsi="Times New Roman"/>
                <w:sz w:val="28"/>
                <w:szCs w:val="28"/>
              </w:rPr>
              <w:t>Субсидии на выполнение муниципального задания</w:t>
            </w:r>
          </w:p>
          <w:p w:rsidR="002531AA" w:rsidRDefault="002531AA" w:rsidP="00B9618E">
            <w:pPr>
              <w:jc w:val="center"/>
              <w:rPr>
                <w:rFonts w:ascii="Times New Roman" w:hAnsi="Times New Roman"/>
                <w:sz w:val="28"/>
                <w:szCs w:val="28"/>
              </w:rPr>
            </w:pPr>
            <w:r>
              <w:rPr>
                <w:rFonts w:ascii="Times New Roman" w:hAnsi="Times New Roman"/>
                <w:sz w:val="28"/>
                <w:szCs w:val="28"/>
              </w:rPr>
              <w:t>Утверждено/исполнено</w:t>
            </w:r>
          </w:p>
        </w:tc>
        <w:tc>
          <w:tcPr>
            <w:tcW w:w="2232" w:type="dxa"/>
            <w:tcBorders>
              <w:top w:val="single" w:sz="4" w:space="0" w:color="auto"/>
              <w:left w:val="single" w:sz="4" w:space="0" w:color="auto"/>
              <w:bottom w:val="single" w:sz="4" w:space="0" w:color="auto"/>
            </w:tcBorders>
          </w:tcPr>
          <w:p w:rsidR="00B9618E" w:rsidRDefault="00B9618E" w:rsidP="00B9618E">
            <w:pPr>
              <w:jc w:val="center"/>
              <w:rPr>
                <w:rFonts w:ascii="Times New Roman" w:hAnsi="Times New Roman"/>
                <w:sz w:val="28"/>
                <w:szCs w:val="28"/>
              </w:rPr>
            </w:pPr>
            <w:r>
              <w:rPr>
                <w:rFonts w:ascii="Times New Roman" w:hAnsi="Times New Roman"/>
                <w:sz w:val="28"/>
                <w:szCs w:val="28"/>
              </w:rPr>
              <w:t>Субсидии на иные цели</w:t>
            </w:r>
          </w:p>
          <w:p w:rsidR="002531AA" w:rsidRDefault="002531AA" w:rsidP="00B9618E">
            <w:pPr>
              <w:jc w:val="center"/>
              <w:rPr>
                <w:rFonts w:ascii="Times New Roman" w:hAnsi="Times New Roman"/>
                <w:sz w:val="28"/>
                <w:szCs w:val="28"/>
              </w:rPr>
            </w:pPr>
            <w:r>
              <w:rPr>
                <w:rFonts w:ascii="Times New Roman" w:hAnsi="Times New Roman"/>
                <w:sz w:val="28"/>
                <w:szCs w:val="28"/>
              </w:rPr>
              <w:t>Утверждено/исполнено</w:t>
            </w:r>
          </w:p>
        </w:tc>
      </w:tr>
      <w:tr w:rsidR="002531AA" w:rsidTr="002531AA">
        <w:trPr>
          <w:trHeight w:val="372"/>
        </w:trPr>
        <w:tc>
          <w:tcPr>
            <w:tcW w:w="452" w:type="dxa"/>
          </w:tcPr>
          <w:p w:rsidR="00B9618E" w:rsidRDefault="00B9618E" w:rsidP="009F0E1E">
            <w:pPr>
              <w:jc w:val="both"/>
              <w:rPr>
                <w:rFonts w:ascii="Times New Roman" w:hAnsi="Times New Roman"/>
                <w:sz w:val="28"/>
                <w:szCs w:val="28"/>
              </w:rPr>
            </w:pPr>
            <w:r>
              <w:rPr>
                <w:rFonts w:ascii="Times New Roman" w:hAnsi="Times New Roman"/>
                <w:sz w:val="28"/>
                <w:szCs w:val="28"/>
              </w:rPr>
              <w:lastRenderedPageBreak/>
              <w:t>1</w:t>
            </w:r>
          </w:p>
        </w:tc>
        <w:tc>
          <w:tcPr>
            <w:tcW w:w="1758" w:type="dxa"/>
          </w:tcPr>
          <w:p w:rsidR="00B9618E" w:rsidRDefault="00B9618E" w:rsidP="009F0E1E">
            <w:pPr>
              <w:jc w:val="both"/>
              <w:rPr>
                <w:rFonts w:ascii="Times New Roman" w:hAnsi="Times New Roman"/>
                <w:sz w:val="28"/>
                <w:szCs w:val="28"/>
              </w:rPr>
            </w:pPr>
            <w:r>
              <w:rPr>
                <w:rFonts w:ascii="Times New Roman" w:hAnsi="Times New Roman"/>
                <w:sz w:val="28"/>
                <w:szCs w:val="28"/>
              </w:rPr>
              <w:t>Доходы от оказания платных</w:t>
            </w:r>
            <w:r w:rsidR="00536309">
              <w:rPr>
                <w:rFonts w:ascii="Times New Roman" w:hAnsi="Times New Roman"/>
                <w:sz w:val="28"/>
                <w:szCs w:val="28"/>
              </w:rPr>
              <w:t xml:space="preserve"> услуг</w:t>
            </w:r>
          </w:p>
        </w:tc>
        <w:tc>
          <w:tcPr>
            <w:tcW w:w="2434" w:type="dxa"/>
            <w:tcBorders>
              <w:top w:val="single" w:sz="4" w:space="0" w:color="auto"/>
              <w:bottom w:val="single" w:sz="4" w:space="0" w:color="auto"/>
              <w:right w:val="single" w:sz="4" w:space="0" w:color="auto"/>
            </w:tcBorders>
          </w:tcPr>
          <w:p w:rsidR="00B9618E" w:rsidRPr="002531AA" w:rsidRDefault="002531AA" w:rsidP="00B9618E">
            <w:pPr>
              <w:jc w:val="center"/>
              <w:rPr>
                <w:rFonts w:ascii="Times New Roman" w:hAnsi="Times New Roman"/>
                <w:sz w:val="24"/>
                <w:szCs w:val="24"/>
              </w:rPr>
            </w:pPr>
            <w:r w:rsidRPr="002531AA">
              <w:rPr>
                <w:rFonts w:ascii="Times New Roman" w:hAnsi="Times New Roman"/>
                <w:sz w:val="24"/>
                <w:szCs w:val="24"/>
              </w:rPr>
              <w:t>130126,42</w:t>
            </w:r>
            <w:r w:rsidRPr="002531AA">
              <w:rPr>
                <w:rFonts w:ascii="Times New Roman" w:hAnsi="Times New Roman"/>
                <w:b/>
                <w:sz w:val="24"/>
                <w:szCs w:val="24"/>
              </w:rPr>
              <w:t>/</w:t>
            </w:r>
            <w:r w:rsidRPr="002531AA">
              <w:rPr>
                <w:rFonts w:ascii="Times New Roman" w:hAnsi="Times New Roman"/>
                <w:sz w:val="24"/>
                <w:szCs w:val="24"/>
              </w:rPr>
              <w:t>43153,34</w:t>
            </w:r>
          </w:p>
        </w:tc>
        <w:tc>
          <w:tcPr>
            <w:tcW w:w="2694" w:type="dxa"/>
            <w:tcBorders>
              <w:top w:val="single" w:sz="4" w:space="0" w:color="auto"/>
              <w:left w:val="single" w:sz="4" w:space="0" w:color="auto"/>
              <w:bottom w:val="single" w:sz="4" w:space="0" w:color="auto"/>
              <w:right w:val="single" w:sz="4" w:space="0" w:color="auto"/>
            </w:tcBorders>
          </w:tcPr>
          <w:p w:rsidR="00B9618E" w:rsidRPr="002531AA" w:rsidRDefault="002531AA" w:rsidP="00B9618E">
            <w:pPr>
              <w:jc w:val="center"/>
              <w:rPr>
                <w:rFonts w:ascii="Times New Roman" w:hAnsi="Times New Roman"/>
                <w:sz w:val="24"/>
                <w:szCs w:val="24"/>
              </w:rPr>
            </w:pPr>
            <w:r w:rsidRPr="002531AA">
              <w:rPr>
                <w:rFonts w:ascii="Times New Roman" w:hAnsi="Times New Roman"/>
                <w:sz w:val="24"/>
                <w:szCs w:val="24"/>
              </w:rPr>
              <w:t>20802660,38/6874043,32</w:t>
            </w:r>
          </w:p>
        </w:tc>
        <w:tc>
          <w:tcPr>
            <w:tcW w:w="2232" w:type="dxa"/>
            <w:tcBorders>
              <w:top w:val="single" w:sz="4" w:space="0" w:color="auto"/>
              <w:left w:val="single" w:sz="4" w:space="0" w:color="auto"/>
              <w:bottom w:val="single" w:sz="4" w:space="0" w:color="auto"/>
            </w:tcBorders>
          </w:tcPr>
          <w:p w:rsidR="00B9618E" w:rsidRPr="002531AA" w:rsidRDefault="00B9618E" w:rsidP="00B9618E">
            <w:pPr>
              <w:jc w:val="center"/>
              <w:rPr>
                <w:rFonts w:ascii="Times New Roman" w:hAnsi="Times New Roman"/>
                <w:sz w:val="24"/>
                <w:szCs w:val="24"/>
              </w:rPr>
            </w:pPr>
          </w:p>
        </w:tc>
      </w:tr>
      <w:tr w:rsidR="002531AA" w:rsidTr="002531AA">
        <w:trPr>
          <w:trHeight w:val="372"/>
        </w:trPr>
        <w:tc>
          <w:tcPr>
            <w:tcW w:w="452" w:type="dxa"/>
          </w:tcPr>
          <w:p w:rsidR="002531AA" w:rsidRDefault="002531AA" w:rsidP="009F0E1E">
            <w:pPr>
              <w:jc w:val="both"/>
              <w:rPr>
                <w:rFonts w:ascii="Times New Roman" w:hAnsi="Times New Roman"/>
                <w:sz w:val="28"/>
                <w:szCs w:val="28"/>
              </w:rPr>
            </w:pPr>
            <w:r>
              <w:rPr>
                <w:rFonts w:ascii="Times New Roman" w:hAnsi="Times New Roman"/>
                <w:sz w:val="28"/>
                <w:szCs w:val="28"/>
              </w:rPr>
              <w:t>2</w:t>
            </w:r>
          </w:p>
        </w:tc>
        <w:tc>
          <w:tcPr>
            <w:tcW w:w="1758" w:type="dxa"/>
          </w:tcPr>
          <w:p w:rsidR="002531AA" w:rsidRDefault="002531AA" w:rsidP="009F0E1E">
            <w:pPr>
              <w:jc w:val="both"/>
              <w:rPr>
                <w:rFonts w:ascii="Times New Roman" w:hAnsi="Times New Roman"/>
                <w:sz w:val="28"/>
                <w:szCs w:val="28"/>
              </w:rPr>
            </w:pPr>
            <w:r>
              <w:rPr>
                <w:rFonts w:ascii="Times New Roman" w:hAnsi="Times New Roman"/>
                <w:sz w:val="28"/>
                <w:szCs w:val="28"/>
              </w:rPr>
              <w:t>Прочие доходы</w:t>
            </w:r>
          </w:p>
        </w:tc>
        <w:tc>
          <w:tcPr>
            <w:tcW w:w="2434" w:type="dxa"/>
            <w:tcBorders>
              <w:top w:val="single" w:sz="4" w:space="0" w:color="auto"/>
              <w:right w:val="single" w:sz="4" w:space="0" w:color="auto"/>
            </w:tcBorders>
          </w:tcPr>
          <w:p w:rsidR="002531AA" w:rsidRPr="002531AA" w:rsidRDefault="002531AA" w:rsidP="00B9618E">
            <w:pPr>
              <w:jc w:val="center"/>
              <w:rPr>
                <w:rFonts w:ascii="Times New Roman" w:hAnsi="Times New Roman"/>
                <w:sz w:val="24"/>
                <w:szCs w:val="24"/>
              </w:rPr>
            </w:pPr>
          </w:p>
        </w:tc>
        <w:tc>
          <w:tcPr>
            <w:tcW w:w="2694" w:type="dxa"/>
            <w:tcBorders>
              <w:top w:val="single" w:sz="4" w:space="0" w:color="auto"/>
              <w:left w:val="single" w:sz="4" w:space="0" w:color="auto"/>
              <w:right w:val="single" w:sz="4" w:space="0" w:color="auto"/>
            </w:tcBorders>
          </w:tcPr>
          <w:p w:rsidR="002531AA" w:rsidRPr="002531AA" w:rsidRDefault="002531AA" w:rsidP="00B9618E">
            <w:pPr>
              <w:jc w:val="center"/>
              <w:rPr>
                <w:rFonts w:ascii="Times New Roman" w:hAnsi="Times New Roman"/>
                <w:sz w:val="24"/>
                <w:szCs w:val="24"/>
              </w:rPr>
            </w:pPr>
          </w:p>
        </w:tc>
        <w:tc>
          <w:tcPr>
            <w:tcW w:w="2232" w:type="dxa"/>
            <w:tcBorders>
              <w:top w:val="single" w:sz="4" w:space="0" w:color="auto"/>
              <w:left w:val="single" w:sz="4" w:space="0" w:color="auto"/>
            </w:tcBorders>
          </w:tcPr>
          <w:p w:rsidR="002531AA" w:rsidRPr="002531AA" w:rsidRDefault="002531AA" w:rsidP="00B9618E">
            <w:pPr>
              <w:jc w:val="center"/>
              <w:rPr>
                <w:rFonts w:ascii="Times New Roman" w:hAnsi="Times New Roman"/>
                <w:sz w:val="24"/>
                <w:szCs w:val="24"/>
              </w:rPr>
            </w:pPr>
            <w:r w:rsidRPr="002531AA">
              <w:rPr>
                <w:rFonts w:ascii="Times New Roman" w:hAnsi="Times New Roman"/>
                <w:sz w:val="24"/>
                <w:szCs w:val="24"/>
              </w:rPr>
              <w:t>13321,38/6660,69</w:t>
            </w:r>
          </w:p>
        </w:tc>
      </w:tr>
    </w:tbl>
    <w:p w:rsidR="00B9618E" w:rsidRDefault="00B9618E" w:rsidP="009F0E1E">
      <w:pPr>
        <w:jc w:val="both"/>
        <w:rPr>
          <w:rFonts w:ascii="Times New Roman" w:hAnsi="Times New Roman" w:cs="Times New Roman"/>
          <w:sz w:val="28"/>
          <w:szCs w:val="28"/>
        </w:rPr>
      </w:pPr>
    </w:p>
    <w:p w:rsidR="00B9618E" w:rsidRDefault="00A10198" w:rsidP="009F0E1E">
      <w:pPr>
        <w:jc w:val="both"/>
        <w:rPr>
          <w:rFonts w:ascii="Times New Roman" w:hAnsi="Times New Roman" w:cs="Times New Roman"/>
          <w:sz w:val="28"/>
          <w:szCs w:val="28"/>
        </w:rPr>
      </w:pPr>
      <w:r>
        <w:rPr>
          <w:rFonts w:ascii="Times New Roman" w:hAnsi="Times New Roman" w:cs="Times New Roman"/>
          <w:sz w:val="28"/>
          <w:szCs w:val="28"/>
        </w:rPr>
        <w:t>Уровень получения доходов от оказания платных услуг очень низкий и составил, как видно из таблицы,  около 33,1%.  Прочие доходы – 50% ровно.</w:t>
      </w:r>
    </w:p>
    <w:p w:rsidR="00A10198" w:rsidRPr="007557A8" w:rsidRDefault="00A10198" w:rsidP="009F0E1E">
      <w:pPr>
        <w:jc w:val="both"/>
        <w:rPr>
          <w:rFonts w:ascii="Times New Roman" w:hAnsi="Times New Roman" w:cs="Times New Roman"/>
          <w:sz w:val="28"/>
          <w:szCs w:val="28"/>
        </w:rPr>
      </w:pPr>
    </w:p>
    <w:p w:rsidR="00953CA1" w:rsidRPr="00EE1B47" w:rsidRDefault="00953CA1" w:rsidP="008E3989">
      <w:pPr>
        <w:pStyle w:val="ae"/>
        <w:spacing w:line="276" w:lineRule="auto"/>
        <w:jc w:val="both"/>
        <w:rPr>
          <w:rFonts w:ascii="Times New Roman" w:hAnsi="Times New Roman"/>
          <w:sz w:val="28"/>
          <w:szCs w:val="28"/>
        </w:rPr>
      </w:pPr>
      <w:r w:rsidRPr="00EE1B47">
        <w:rPr>
          <w:rFonts w:ascii="Times New Roman" w:hAnsi="Times New Roman"/>
          <w:sz w:val="28"/>
          <w:szCs w:val="28"/>
        </w:rPr>
        <w:t xml:space="preserve">Кассовые расходы </w:t>
      </w:r>
      <w:r w:rsidR="001B6077">
        <w:rPr>
          <w:rFonts w:ascii="Times New Roman" w:hAnsi="Times New Roman"/>
          <w:sz w:val="28"/>
          <w:szCs w:val="28"/>
        </w:rPr>
        <w:t xml:space="preserve">МОУ СОШ с. Калуга </w:t>
      </w:r>
      <w:r w:rsidRPr="00EE1B47">
        <w:rPr>
          <w:rFonts w:ascii="Times New Roman" w:hAnsi="Times New Roman"/>
          <w:sz w:val="28"/>
          <w:szCs w:val="28"/>
        </w:rPr>
        <w:t xml:space="preserve"> за</w:t>
      </w:r>
      <w:r w:rsidR="00EB58C0">
        <w:rPr>
          <w:rFonts w:ascii="Times New Roman" w:hAnsi="Times New Roman"/>
          <w:sz w:val="28"/>
          <w:szCs w:val="28"/>
        </w:rPr>
        <w:t xml:space="preserve"> </w:t>
      </w:r>
      <w:r>
        <w:rPr>
          <w:rFonts w:ascii="Times New Roman" w:hAnsi="Times New Roman"/>
          <w:sz w:val="28"/>
          <w:szCs w:val="28"/>
        </w:rPr>
        <w:t xml:space="preserve"> 2017</w:t>
      </w:r>
      <w:r w:rsidRPr="00EE1B47">
        <w:rPr>
          <w:rFonts w:ascii="Times New Roman" w:hAnsi="Times New Roman"/>
          <w:sz w:val="28"/>
          <w:szCs w:val="28"/>
        </w:rPr>
        <w:t xml:space="preserve"> год</w:t>
      </w:r>
      <w:r w:rsidR="005144B9">
        <w:rPr>
          <w:rFonts w:ascii="Times New Roman" w:hAnsi="Times New Roman"/>
          <w:sz w:val="28"/>
          <w:szCs w:val="28"/>
        </w:rPr>
        <w:t xml:space="preserve">  по приносящей доход деятельности</w:t>
      </w:r>
      <w:r w:rsidRPr="00EE1B47">
        <w:rPr>
          <w:rFonts w:ascii="Times New Roman" w:hAnsi="Times New Roman"/>
          <w:sz w:val="28"/>
          <w:szCs w:val="28"/>
        </w:rPr>
        <w:t xml:space="preserve"> произведены на общую сумму </w:t>
      </w:r>
      <w:r w:rsidR="00584488">
        <w:rPr>
          <w:rFonts w:ascii="Times New Roman" w:hAnsi="Times New Roman"/>
          <w:b/>
          <w:bCs/>
          <w:sz w:val="28"/>
          <w:szCs w:val="28"/>
        </w:rPr>
        <w:t>43819,74</w:t>
      </w:r>
      <w:r w:rsidRPr="00EE1B47">
        <w:rPr>
          <w:rFonts w:ascii="Times New Roman" w:hAnsi="Times New Roman"/>
          <w:b/>
          <w:bCs/>
          <w:sz w:val="28"/>
          <w:szCs w:val="28"/>
        </w:rPr>
        <w:t xml:space="preserve"> </w:t>
      </w:r>
      <w:r w:rsidRPr="00EE1B47">
        <w:rPr>
          <w:rFonts w:ascii="Times New Roman" w:hAnsi="Times New Roman"/>
          <w:sz w:val="28"/>
          <w:szCs w:val="28"/>
        </w:rPr>
        <w:t xml:space="preserve">руб. или </w:t>
      </w:r>
      <w:r w:rsidR="00584488">
        <w:rPr>
          <w:rFonts w:ascii="Times New Roman" w:hAnsi="Times New Roman"/>
          <w:b/>
          <w:sz w:val="28"/>
          <w:szCs w:val="28"/>
        </w:rPr>
        <w:t>100</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953CA1" w:rsidRPr="005700DA" w:rsidTr="00144233">
        <w:trPr>
          <w:trHeight w:val="889"/>
        </w:trPr>
        <w:tc>
          <w:tcPr>
            <w:tcW w:w="4536" w:type="dxa"/>
            <w:vAlign w:val="center"/>
          </w:tcPr>
          <w:p w:rsidR="00953CA1" w:rsidRPr="00EE1B47" w:rsidRDefault="00953CA1" w:rsidP="00144233">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953CA1" w:rsidRPr="00EE1B47" w:rsidRDefault="00953CA1" w:rsidP="00144233">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953CA1" w:rsidRPr="00EE1B47" w:rsidRDefault="00953CA1" w:rsidP="00144233">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953CA1" w:rsidRPr="00EE1B47" w:rsidRDefault="00953CA1" w:rsidP="00144233">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953CA1" w:rsidRPr="00EE1B47" w:rsidRDefault="005144B9" w:rsidP="00144233">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953CA1" w:rsidRPr="00EE1B47" w:rsidRDefault="00953CA1" w:rsidP="00676041">
            <w:pPr>
              <w:pStyle w:val="ae"/>
              <w:jc w:val="center"/>
              <w:rPr>
                <w:rFonts w:ascii="Times New Roman" w:hAnsi="Times New Roman"/>
                <w:sz w:val="28"/>
                <w:szCs w:val="28"/>
              </w:rPr>
            </w:pP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953CA1" w:rsidRPr="00EE1B47" w:rsidRDefault="005144B9" w:rsidP="00144233">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953CA1" w:rsidRPr="00EE1B47" w:rsidRDefault="00953CA1" w:rsidP="00144233">
            <w:pPr>
              <w:pStyle w:val="ae"/>
              <w:jc w:val="center"/>
              <w:rPr>
                <w:rFonts w:ascii="Times New Roman" w:hAnsi="Times New Roman"/>
                <w:sz w:val="28"/>
                <w:szCs w:val="28"/>
              </w:rPr>
            </w:pP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953CA1" w:rsidRPr="00EE1B47" w:rsidRDefault="002E1EE7" w:rsidP="00144233">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953CA1" w:rsidRPr="00EE1B47" w:rsidRDefault="00953CA1" w:rsidP="00144233">
            <w:pPr>
              <w:pStyle w:val="ae"/>
              <w:jc w:val="center"/>
              <w:rPr>
                <w:rFonts w:ascii="Times New Roman" w:hAnsi="Times New Roman"/>
                <w:sz w:val="28"/>
                <w:szCs w:val="28"/>
              </w:rPr>
            </w:pP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953CA1" w:rsidRDefault="005144B9" w:rsidP="00144233">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953CA1" w:rsidRPr="00EE1B47" w:rsidRDefault="00953CA1" w:rsidP="00144233">
            <w:pPr>
              <w:pStyle w:val="ae"/>
              <w:jc w:val="center"/>
              <w:rPr>
                <w:rFonts w:ascii="Times New Roman" w:hAnsi="Times New Roman"/>
                <w:sz w:val="28"/>
                <w:szCs w:val="28"/>
              </w:rPr>
            </w:pP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953CA1" w:rsidRPr="00EE1B47" w:rsidRDefault="005144B9" w:rsidP="00144233">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953CA1" w:rsidRPr="00EE1B47" w:rsidRDefault="00953CA1" w:rsidP="00144233">
            <w:pPr>
              <w:pStyle w:val="ae"/>
              <w:jc w:val="center"/>
              <w:rPr>
                <w:rFonts w:ascii="Times New Roman" w:hAnsi="Times New Roman"/>
                <w:sz w:val="28"/>
                <w:szCs w:val="28"/>
              </w:rPr>
            </w:pPr>
          </w:p>
        </w:tc>
      </w:tr>
      <w:tr w:rsidR="00953CA1" w:rsidRPr="005700DA" w:rsidTr="00144233">
        <w:tc>
          <w:tcPr>
            <w:tcW w:w="4536" w:type="dxa"/>
            <w:vAlign w:val="center"/>
          </w:tcPr>
          <w:p w:rsidR="00953CA1" w:rsidRPr="00EE1B47" w:rsidRDefault="00953CA1" w:rsidP="00144233">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953CA1" w:rsidRPr="00EE1B47" w:rsidRDefault="00953CA1" w:rsidP="00144233">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953CA1" w:rsidRPr="00EE1B47" w:rsidRDefault="00584488" w:rsidP="00144233">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953CA1" w:rsidRPr="00EE1B47" w:rsidRDefault="00584488" w:rsidP="00144233">
            <w:pPr>
              <w:pStyle w:val="ae"/>
              <w:jc w:val="center"/>
              <w:rPr>
                <w:rFonts w:ascii="Times New Roman" w:hAnsi="Times New Roman"/>
                <w:sz w:val="28"/>
                <w:szCs w:val="28"/>
              </w:rPr>
            </w:pPr>
            <w:r>
              <w:rPr>
                <w:rFonts w:ascii="Times New Roman" w:hAnsi="Times New Roman"/>
                <w:sz w:val="28"/>
                <w:szCs w:val="28"/>
              </w:rPr>
              <w:t>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953CA1" w:rsidRPr="00617203" w:rsidRDefault="00584488" w:rsidP="00144233">
            <w:pPr>
              <w:pStyle w:val="ae"/>
              <w:jc w:val="center"/>
              <w:rPr>
                <w:rFonts w:ascii="Times New Roman" w:hAnsi="Times New Roman"/>
                <w:sz w:val="28"/>
                <w:szCs w:val="28"/>
              </w:rPr>
            </w:pPr>
            <w:r>
              <w:rPr>
                <w:rFonts w:ascii="Times New Roman" w:hAnsi="Times New Roman"/>
                <w:sz w:val="28"/>
                <w:szCs w:val="28"/>
              </w:rPr>
              <w:t>3420,00</w:t>
            </w:r>
          </w:p>
        </w:tc>
        <w:tc>
          <w:tcPr>
            <w:tcW w:w="1842" w:type="dxa"/>
            <w:vAlign w:val="center"/>
          </w:tcPr>
          <w:p w:rsidR="00953CA1" w:rsidRPr="0050196F" w:rsidRDefault="00584488" w:rsidP="00144233">
            <w:pPr>
              <w:pStyle w:val="ae"/>
              <w:jc w:val="center"/>
              <w:rPr>
                <w:rFonts w:ascii="Times New Roman" w:hAnsi="Times New Roman"/>
                <w:sz w:val="28"/>
                <w:szCs w:val="28"/>
              </w:rPr>
            </w:pPr>
            <w:r>
              <w:rPr>
                <w:rFonts w:ascii="Times New Roman" w:hAnsi="Times New Roman"/>
                <w:sz w:val="28"/>
                <w:szCs w:val="28"/>
              </w:rPr>
              <w:t>3420,00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953CA1" w:rsidRPr="00617203" w:rsidRDefault="005144B9" w:rsidP="00144233">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953CA1" w:rsidRPr="00617203" w:rsidRDefault="00953CA1" w:rsidP="00144233">
            <w:pPr>
              <w:pStyle w:val="ae"/>
              <w:jc w:val="center"/>
              <w:rPr>
                <w:rFonts w:ascii="Times New Roman" w:hAnsi="Times New Roman"/>
                <w:sz w:val="28"/>
                <w:szCs w:val="28"/>
              </w:rPr>
            </w:pP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953CA1" w:rsidRPr="00617203" w:rsidRDefault="005144B9" w:rsidP="00144233">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953CA1" w:rsidRPr="00617203" w:rsidRDefault="00953CA1" w:rsidP="00144233">
            <w:pPr>
              <w:pStyle w:val="ae"/>
              <w:jc w:val="center"/>
              <w:rPr>
                <w:rFonts w:ascii="Times New Roman" w:hAnsi="Times New Roman"/>
                <w:sz w:val="28"/>
                <w:szCs w:val="28"/>
              </w:rPr>
            </w:pP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953CA1" w:rsidRPr="00617203" w:rsidRDefault="00584488" w:rsidP="00584488">
            <w:pPr>
              <w:pStyle w:val="ae"/>
              <w:jc w:val="center"/>
              <w:rPr>
                <w:rFonts w:ascii="Times New Roman" w:hAnsi="Times New Roman"/>
                <w:sz w:val="28"/>
                <w:szCs w:val="28"/>
              </w:rPr>
            </w:pPr>
            <w:r>
              <w:rPr>
                <w:rFonts w:ascii="Times New Roman" w:hAnsi="Times New Roman"/>
                <w:sz w:val="28"/>
                <w:szCs w:val="28"/>
              </w:rPr>
              <w:t>1</w:t>
            </w:r>
            <w:r w:rsidR="002E1EE7">
              <w:rPr>
                <w:rFonts w:ascii="Times New Roman" w:hAnsi="Times New Roman"/>
                <w:sz w:val="28"/>
                <w:szCs w:val="28"/>
              </w:rPr>
              <w:t>00</w:t>
            </w:r>
            <w:r>
              <w:rPr>
                <w:rFonts w:ascii="Times New Roman" w:hAnsi="Times New Roman"/>
                <w:sz w:val="28"/>
                <w:szCs w:val="28"/>
              </w:rPr>
              <w:t>,00</w:t>
            </w:r>
          </w:p>
        </w:tc>
        <w:tc>
          <w:tcPr>
            <w:tcW w:w="1842" w:type="dxa"/>
            <w:vAlign w:val="center"/>
          </w:tcPr>
          <w:p w:rsidR="00953CA1" w:rsidRPr="00617203" w:rsidRDefault="00584488" w:rsidP="00144233">
            <w:pPr>
              <w:pStyle w:val="ae"/>
              <w:jc w:val="center"/>
              <w:rPr>
                <w:rFonts w:ascii="Times New Roman" w:hAnsi="Times New Roman"/>
                <w:sz w:val="28"/>
                <w:szCs w:val="28"/>
              </w:rPr>
            </w:pPr>
            <w:r>
              <w:rPr>
                <w:rFonts w:ascii="Times New Roman" w:hAnsi="Times New Roman"/>
                <w:sz w:val="28"/>
                <w:szCs w:val="28"/>
              </w:rPr>
              <w:t>100,00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953CA1" w:rsidRPr="00617203" w:rsidRDefault="00584488" w:rsidP="00144233">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953CA1" w:rsidRPr="00617203" w:rsidRDefault="00584488" w:rsidP="00144233">
            <w:pPr>
              <w:pStyle w:val="ae"/>
              <w:jc w:val="center"/>
              <w:rPr>
                <w:rFonts w:ascii="Times New Roman" w:hAnsi="Times New Roman"/>
                <w:sz w:val="28"/>
                <w:szCs w:val="28"/>
              </w:rPr>
            </w:pPr>
            <w:r>
              <w:rPr>
                <w:rFonts w:ascii="Times New Roman" w:hAnsi="Times New Roman"/>
                <w:sz w:val="28"/>
                <w:szCs w:val="28"/>
              </w:rPr>
              <w:t>0</w:t>
            </w:r>
          </w:p>
        </w:tc>
      </w:tr>
      <w:tr w:rsidR="00953CA1" w:rsidRPr="005700DA" w:rsidTr="00144233">
        <w:tc>
          <w:tcPr>
            <w:tcW w:w="4536" w:type="dxa"/>
            <w:vAlign w:val="center"/>
          </w:tcPr>
          <w:p w:rsidR="00953CA1" w:rsidRPr="00617203" w:rsidRDefault="00953CA1" w:rsidP="00144233">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953CA1" w:rsidRPr="00617203" w:rsidRDefault="00953CA1" w:rsidP="00144233">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953CA1" w:rsidRPr="00617203" w:rsidRDefault="00584488" w:rsidP="00144233">
            <w:pPr>
              <w:pStyle w:val="ae"/>
              <w:jc w:val="center"/>
              <w:rPr>
                <w:rFonts w:ascii="Times New Roman" w:hAnsi="Times New Roman"/>
                <w:sz w:val="28"/>
                <w:szCs w:val="28"/>
              </w:rPr>
            </w:pPr>
            <w:r>
              <w:rPr>
                <w:rFonts w:ascii="Times New Roman" w:hAnsi="Times New Roman"/>
                <w:sz w:val="28"/>
                <w:szCs w:val="28"/>
              </w:rPr>
              <w:t>40299,74</w:t>
            </w:r>
          </w:p>
        </w:tc>
        <w:tc>
          <w:tcPr>
            <w:tcW w:w="1842" w:type="dxa"/>
            <w:vAlign w:val="center"/>
          </w:tcPr>
          <w:p w:rsidR="00953CA1" w:rsidRPr="00617203" w:rsidRDefault="00584488" w:rsidP="00144233">
            <w:pPr>
              <w:pStyle w:val="ae"/>
              <w:jc w:val="center"/>
              <w:rPr>
                <w:rFonts w:ascii="Times New Roman" w:hAnsi="Times New Roman"/>
                <w:sz w:val="28"/>
                <w:szCs w:val="28"/>
              </w:rPr>
            </w:pPr>
            <w:r>
              <w:rPr>
                <w:rFonts w:ascii="Times New Roman" w:hAnsi="Times New Roman"/>
                <w:sz w:val="28"/>
                <w:szCs w:val="28"/>
              </w:rPr>
              <w:t>40299,74</w:t>
            </w:r>
          </w:p>
        </w:tc>
      </w:tr>
      <w:tr w:rsidR="00953CA1" w:rsidRPr="005700DA" w:rsidTr="00144233">
        <w:tc>
          <w:tcPr>
            <w:tcW w:w="4536" w:type="dxa"/>
            <w:vAlign w:val="center"/>
          </w:tcPr>
          <w:p w:rsidR="00953CA1" w:rsidRPr="005700DA" w:rsidRDefault="00953CA1" w:rsidP="00144233">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953CA1" w:rsidRPr="005700DA" w:rsidRDefault="00953CA1" w:rsidP="00144233">
            <w:pPr>
              <w:pStyle w:val="ae"/>
              <w:jc w:val="center"/>
              <w:rPr>
                <w:rFonts w:ascii="Times New Roman" w:hAnsi="Times New Roman"/>
                <w:b/>
                <w:bCs/>
                <w:sz w:val="28"/>
                <w:szCs w:val="28"/>
                <w:highlight w:val="yellow"/>
              </w:rPr>
            </w:pPr>
          </w:p>
        </w:tc>
        <w:tc>
          <w:tcPr>
            <w:tcW w:w="2127" w:type="dxa"/>
            <w:vAlign w:val="center"/>
          </w:tcPr>
          <w:p w:rsidR="00953CA1" w:rsidRPr="0037257B" w:rsidRDefault="00584488" w:rsidP="00144233">
            <w:pPr>
              <w:pStyle w:val="ae"/>
              <w:jc w:val="center"/>
              <w:rPr>
                <w:rFonts w:ascii="Times New Roman" w:hAnsi="Times New Roman"/>
                <w:b/>
                <w:bCs/>
                <w:sz w:val="28"/>
                <w:szCs w:val="28"/>
              </w:rPr>
            </w:pPr>
            <w:r>
              <w:rPr>
                <w:rFonts w:ascii="Times New Roman" w:hAnsi="Times New Roman"/>
                <w:b/>
                <w:bCs/>
                <w:sz w:val="28"/>
                <w:szCs w:val="28"/>
              </w:rPr>
              <w:t>43819,74</w:t>
            </w:r>
          </w:p>
        </w:tc>
        <w:tc>
          <w:tcPr>
            <w:tcW w:w="1842" w:type="dxa"/>
            <w:vAlign w:val="center"/>
          </w:tcPr>
          <w:p w:rsidR="00953CA1" w:rsidRPr="0037257B" w:rsidRDefault="00303277" w:rsidP="00144233">
            <w:pPr>
              <w:pStyle w:val="ae"/>
              <w:jc w:val="center"/>
              <w:rPr>
                <w:rFonts w:ascii="Times New Roman" w:hAnsi="Times New Roman"/>
                <w:b/>
                <w:bCs/>
                <w:sz w:val="28"/>
                <w:szCs w:val="28"/>
              </w:rPr>
            </w:pPr>
            <w:r>
              <w:rPr>
                <w:rFonts w:ascii="Times New Roman" w:hAnsi="Times New Roman"/>
                <w:b/>
                <w:bCs/>
                <w:sz w:val="28"/>
                <w:szCs w:val="28"/>
              </w:rPr>
              <w:t>42819,74</w:t>
            </w:r>
          </w:p>
        </w:tc>
      </w:tr>
    </w:tbl>
    <w:p w:rsidR="00953CA1" w:rsidRPr="00AE5A29" w:rsidRDefault="00AE5A29" w:rsidP="00C253FF">
      <w:pPr>
        <w:rPr>
          <w:rFonts w:ascii="Times New Roman" w:hAnsi="Times New Roman" w:cs="Times New Roman"/>
          <w:sz w:val="28"/>
          <w:szCs w:val="28"/>
        </w:rPr>
      </w:pPr>
      <w:r w:rsidRPr="00AE5A29">
        <w:rPr>
          <w:rFonts w:ascii="Times New Roman" w:hAnsi="Times New Roman" w:cs="Times New Roman"/>
          <w:sz w:val="28"/>
          <w:szCs w:val="28"/>
        </w:rPr>
        <w:t>Приносящая доход  деятельность</w:t>
      </w:r>
      <w:r>
        <w:rPr>
          <w:rFonts w:ascii="Times New Roman" w:hAnsi="Times New Roman" w:cs="Times New Roman"/>
          <w:sz w:val="28"/>
          <w:szCs w:val="28"/>
        </w:rPr>
        <w:t xml:space="preserve"> – родительская плата  за пребывание детей в дошкольном учреждении</w:t>
      </w:r>
      <w:r w:rsidR="00A91B1E">
        <w:rPr>
          <w:rFonts w:ascii="Times New Roman" w:hAnsi="Times New Roman" w:cs="Times New Roman"/>
          <w:sz w:val="28"/>
          <w:szCs w:val="28"/>
        </w:rPr>
        <w:t>,</w:t>
      </w:r>
      <w:r w:rsidR="007819F8">
        <w:rPr>
          <w:rFonts w:ascii="Times New Roman" w:hAnsi="Times New Roman" w:cs="Times New Roman"/>
          <w:sz w:val="28"/>
          <w:szCs w:val="28"/>
        </w:rPr>
        <w:t xml:space="preserve">  </w:t>
      </w:r>
      <w:r w:rsidR="00222B4E" w:rsidRPr="00222B4E">
        <w:rPr>
          <w:rFonts w:ascii="Times New Roman" w:hAnsi="Times New Roman" w:cs="Times New Roman"/>
          <w:sz w:val="28"/>
          <w:szCs w:val="28"/>
        </w:rPr>
        <w:t>94,1</w:t>
      </w:r>
      <w:r w:rsidRPr="00222B4E">
        <w:rPr>
          <w:rFonts w:ascii="Times New Roman" w:hAnsi="Times New Roman" w:cs="Times New Roman"/>
          <w:sz w:val="28"/>
          <w:szCs w:val="28"/>
        </w:rPr>
        <w:t>%</w:t>
      </w:r>
      <w:r>
        <w:rPr>
          <w:rFonts w:ascii="Times New Roman" w:hAnsi="Times New Roman" w:cs="Times New Roman"/>
          <w:sz w:val="28"/>
          <w:szCs w:val="28"/>
        </w:rPr>
        <w:t xml:space="preserve"> </w:t>
      </w:r>
      <w:r w:rsidR="007819F8">
        <w:rPr>
          <w:rFonts w:ascii="Times New Roman" w:hAnsi="Times New Roman" w:cs="Times New Roman"/>
          <w:sz w:val="28"/>
          <w:szCs w:val="28"/>
        </w:rPr>
        <w:t xml:space="preserve">- </w:t>
      </w:r>
      <w:r>
        <w:rPr>
          <w:rFonts w:ascii="Times New Roman" w:hAnsi="Times New Roman" w:cs="Times New Roman"/>
          <w:sz w:val="28"/>
          <w:szCs w:val="28"/>
        </w:rPr>
        <w:t xml:space="preserve"> которой было израсходовано на питание детей и хоз</w:t>
      </w:r>
      <w:r w:rsidR="007F3C9A">
        <w:rPr>
          <w:rFonts w:ascii="Times New Roman" w:hAnsi="Times New Roman" w:cs="Times New Roman"/>
          <w:sz w:val="28"/>
          <w:szCs w:val="28"/>
        </w:rPr>
        <w:t xml:space="preserve">яйственные </w:t>
      </w:r>
      <w:r>
        <w:rPr>
          <w:rFonts w:ascii="Times New Roman" w:hAnsi="Times New Roman" w:cs="Times New Roman"/>
          <w:sz w:val="28"/>
          <w:szCs w:val="28"/>
        </w:rPr>
        <w:t xml:space="preserve"> нужды.</w:t>
      </w:r>
    </w:p>
    <w:p w:rsidR="003545EC" w:rsidRPr="00EE1B47" w:rsidRDefault="003545EC" w:rsidP="003545EC">
      <w:pPr>
        <w:pStyle w:val="ae"/>
        <w:spacing w:line="276" w:lineRule="auto"/>
        <w:jc w:val="both"/>
        <w:rPr>
          <w:rFonts w:ascii="Times New Roman" w:hAnsi="Times New Roman"/>
          <w:sz w:val="28"/>
          <w:szCs w:val="28"/>
        </w:rPr>
      </w:pPr>
      <w:r w:rsidRPr="00EE1B47">
        <w:rPr>
          <w:rFonts w:ascii="Times New Roman" w:hAnsi="Times New Roman"/>
          <w:sz w:val="28"/>
          <w:szCs w:val="28"/>
        </w:rPr>
        <w:lastRenderedPageBreak/>
        <w:t xml:space="preserve">Кассовые расходы </w:t>
      </w:r>
      <w:r w:rsidR="00AF167D">
        <w:rPr>
          <w:rFonts w:ascii="Times New Roman" w:hAnsi="Times New Roman"/>
          <w:sz w:val="28"/>
          <w:szCs w:val="28"/>
        </w:rPr>
        <w:t>МОУ СОШ с. Калуга</w:t>
      </w:r>
      <w:r w:rsidRPr="00EE1B47">
        <w:rPr>
          <w:rFonts w:ascii="Times New Roman" w:hAnsi="Times New Roman"/>
          <w:sz w:val="28"/>
          <w:szCs w:val="28"/>
        </w:rPr>
        <w:t xml:space="preserve"> за</w:t>
      </w:r>
      <w:r>
        <w:rPr>
          <w:rFonts w:ascii="Times New Roman" w:hAnsi="Times New Roman"/>
          <w:sz w:val="28"/>
          <w:szCs w:val="28"/>
        </w:rPr>
        <w:t xml:space="preserve">  2018</w:t>
      </w:r>
      <w:r w:rsidRPr="00EE1B47">
        <w:rPr>
          <w:rFonts w:ascii="Times New Roman" w:hAnsi="Times New Roman"/>
          <w:sz w:val="28"/>
          <w:szCs w:val="28"/>
        </w:rPr>
        <w:t xml:space="preserve"> год</w:t>
      </w:r>
      <w:r>
        <w:rPr>
          <w:rFonts w:ascii="Times New Roman" w:hAnsi="Times New Roman"/>
          <w:sz w:val="28"/>
          <w:szCs w:val="28"/>
        </w:rPr>
        <w:t xml:space="preserve">  по приносящей доход деятельности</w:t>
      </w:r>
      <w:r w:rsidRPr="00EE1B47">
        <w:rPr>
          <w:rFonts w:ascii="Times New Roman" w:hAnsi="Times New Roman"/>
          <w:sz w:val="28"/>
          <w:szCs w:val="28"/>
        </w:rPr>
        <w:t xml:space="preserve"> произведены на общую сумму </w:t>
      </w:r>
      <w:r w:rsidR="00AF167D">
        <w:rPr>
          <w:rFonts w:ascii="Times New Roman" w:hAnsi="Times New Roman"/>
          <w:b/>
          <w:bCs/>
          <w:sz w:val="28"/>
          <w:szCs w:val="28"/>
        </w:rPr>
        <w:t>43153,34</w:t>
      </w:r>
      <w:r w:rsidRPr="00EE1B47">
        <w:rPr>
          <w:rFonts w:ascii="Times New Roman" w:hAnsi="Times New Roman"/>
          <w:b/>
          <w:bCs/>
          <w:sz w:val="28"/>
          <w:szCs w:val="28"/>
        </w:rPr>
        <w:t xml:space="preserve"> </w:t>
      </w:r>
      <w:r w:rsidRPr="00EE1B47">
        <w:rPr>
          <w:rFonts w:ascii="Times New Roman" w:hAnsi="Times New Roman"/>
          <w:sz w:val="28"/>
          <w:szCs w:val="28"/>
        </w:rPr>
        <w:t xml:space="preserve">руб. или </w:t>
      </w:r>
      <w:r w:rsidR="00AF167D">
        <w:rPr>
          <w:rFonts w:ascii="Times New Roman" w:hAnsi="Times New Roman"/>
          <w:b/>
          <w:sz w:val="28"/>
          <w:szCs w:val="28"/>
        </w:rPr>
        <w:t>33,2</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3545EC" w:rsidRPr="005700DA" w:rsidTr="0018668C">
        <w:trPr>
          <w:trHeight w:val="889"/>
        </w:trPr>
        <w:tc>
          <w:tcPr>
            <w:tcW w:w="4536" w:type="dxa"/>
            <w:vAlign w:val="center"/>
          </w:tcPr>
          <w:p w:rsidR="003545EC" w:rsidRPr="00EE1B47" w:rsidRDefault="003545EC" w:rsidP="0018668C">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3545EC" w:rsidRPr="00EE1B47" w:rsidRDefault="003545EC" w:rsidP="0018668C">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3545EC" w:rsidRPr="00EE1B47" w:rsidRDefault="003545EC" w:rsidP="0018668C">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3545EC" w:rsidRPr="00EE1B47" w:rsidRDefault="003545EC" w:rsidP="0018668C">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3545EC" w:rsidRPr="005700DA" w:rsidTr="0018668C">
        <w:tc>
          <w:tcPr>
            <w:tcW w:w="4536" w:type="dxa"/>
            <w:vAlign w:val="center"/>
          </w:tcPr>
          <w:p w:rsidR="003545EC" w:rsidRPr="00EE1B47" w:rsidRDefault="003545EC" w:rsidP="0018668C">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3545EC" w:rsidRPr="00EE1B47" w:rsidRDefault="003545EC" w:rsidP="0018668C">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3545EC" w:rsidRPr="00EE1B47" w:rsidRDefault="003545EC" w:rsidP="0018668C">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3545EC" w:rsidRPr="00EE1B47" w:rsidRDefault="003545EC" w:rsidP="0018668C">
            <w:pPr>
              <w:pStyle w:val="ae"/>
              <w:jc w:val="center"/>
              <w:rPr>
                <w:rFonts w:ascii="Times New Roman" w:hAnsi="Times New Roman"/>
                <w:sz w:val="28"/>
                <w:szCs w:val="28"/>
              </w:rPr>
            </w:pPr>
          </w:p>
        </w:tc>
      </w:tr>
      <w:tr w:rsidR="003545EC" w:rsidRPr="005700DA" w:rsidTr="0018668C">
        <w:tc>
          <w:tcPr>
            <w:tcW w:w="4536" w:type="dxa"/>
            <w:vAlign w:val="center"/>
          </w:tcPr>
          <w:p w:rsidR="003545EC" w:rsidRPr="00EE1B47" w:rsidRDefault="003545EC" w:rsidP="0018668C">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3545EC" w:rsidRPr="00EE1B47" w:rsidRDefault="003545EC" w:rsidP="0018668C">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3545EC" w:rsidRPr="00EE1B47" w:rsidRDefault="003545EC" w:rsidP="0018668C">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3545EC" w:rsidRPr="00EE1B47" w:rsidRDefault="003545EC" w:rsidP="0018668C">
            <w:pPr>
              <w:pStyle w:val="ae"/>
              <w:jc w:val="center"/>
              <w:rPr>
                <w:rFonts w:ascii="Times New Roman" w:hAnsi="Times New Roman"/>
                <w:sz w:val="28"/>
                <w:szCs w:val="28"/>
              </w:rPr>
            </w:pPr>
          </w:p>
        </w:tc>
      </w:tr>
      <w:tr w:rsidR="003545EC" w:rsidRPr="005700DA" w:rsidTr="0018668C">
        <w:tc>
          <w:tcPr>
            <w:tcW w:w="4536" w:type="dxa"/>
            <w:vAlign w:val="center"/>
          </w:tcPr>
          <w:p w:rsidR="003545EC" w:rsidRPr="00EE1B47" w:rsidRDefault="003545EC" w:rsidP="0018668C">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3545EC" w:rsidRPr="00EE1B47" w:rsidRDefault="003545EC" w:rsidP="0018668C">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3545EC" w:rsidRPr="00EE1B47" w:rsidRDefault="003545EC" w:rsidP="0018668C">
            <w:pPr>
              <w:pStyle w:val="ae"/>
              <w:jc w:val="center"/>
              <w:rPr>
                <w:rFonts w:ascii="Times New Roman" w:hAnsi="Times New Roman"/>
                <w:sz w:val="28"/>
                <w:szCs w:val="28"/>
              </w:rPr>
            </w:pPr>
            <w:r>
              <w:rPr>
                <w:rFonts w:ascii="Times New Roman" w:hAnsi="Times New Roman"/>
                <w:sz w:val="28"/>
                <w:szCs w:val="28"/>
              </w:rPr>
              <w:t>0,0</w:t>
            </w:r>
          </w:p>
        </w:tc>
        <w:tc>
          <w:tcPr>
            <w:tcW w:w="1842" w:type="dxa"/>
            <w:vAlign w:val="center"/>
          </w:tcPr>
          <w:p w:rsidR="003545EC" w:rsidRPr="00EE1B47" w:rsidRDefault="003545EC" w:rsidP="0018668C">
            <w:pPr>
              <w:pStyle w:val="ae"/>
              <w:jc w:val="center"/>
              <w:rPr>
                <w:rFonts w:ascii="Times New Roman" w:hAnsi="Times New Roman"/>
                <w:sz w:val="28"/>
                <w:szCs w:val="28"/>
              </w:rPr>
            </w:pPr>
            <w:r>
              <w:rPr>
                <w:rFonts w:ascii="Times New Roman" w:hAnsi="Times New Roman"/>
                <w:sz w:val="28"/>
                <w:szCs w:val="28"/>
              </w:rPr>
              <w:t>0,0</w:t>
            </w:r>
          </w:p>
        </w:tc>
      </w:tr>
      <w:tr w:rsidR="003545EC" w:rsidRPr="005700DA" w:rsidTr="0018668C">
        <w:tc>
          <w:tcPr>
            <w:tcW w:w="4536" w:type="dxa"/>
            <w:vAlign w:val="center"/>
          </w:tcPr>
          <w:p w:rsidR="003545EC" w:rsidRPr="00EE1B47" w:rsidRDefault="003545EC" w:rsidP="0018668C">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3545EC" w:rsidRPr="00EE1B47" w:rsidRDefault="003545EC" w:rsidP="0018668C">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3545EC" w:rsidRDefault="003545EC" w:rsidP="0018668C">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3545EC" w:rsidRPr="00EE1B47" w:rsidRDefault="003545EC" w:rsidP="0018668C">
            <w:pPr>
              <w:pStyle w:val="ae"/>
              <w:jc w:val="center"/>
              <w:rPr>
                <w:rFonts w:ascii="Times New Roman" w:hAnsi="Times New Roman"/>
                <w:sz w:val="28"/>
                <w:szCs w:val="28"/>
              </w:rPr>
            </w:pPr>
          </w:p>
        </w:tc>
      </w:tr>
      <w:tr w:rsidR="003545EC" w:rsidRPr="005700DA" w:rsidTr="0018668C">
        <w:tc>
          <w:tcPr>
            <w:tcW w:w="4536" w:type="dxa"/>
            <w:vAlign w:val="center"/>
          </w:tcPr>
          <w:p w:rsidR="003545EC" w:rsidRPr="00EE1B47" w:rsidRDefault="003545EC" w:rsidP="0018668C">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3545EC" w:rsidRPr="00EE1B47" w:rsidRDefault="003545EC" w:rsidP="0018668C">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3545EC" w:rsidRPr="00EE1B47" w:rsidRDefault="003545EC" w:rsidP="0018668C">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3545EC" w:rsidRPr="00EE1B47" w:rsidRDefault="003545EC" w:rsidP="0018668C">
            <w:pPr>
              <w:pStyle w:val="ae"/>
              <w:jc w:val="center"/>
              <w:rPr>
                <w:rFonts w:ascii="Times New Roman" w:hAnsi="Times New Roman"/>
                <w:sz w:val="28"/>
                <w:szCs w:val="28"/>
              </w:rPr>
            </w:pPr>
          </w:p>
        </w:tc>
      </w:tr>
      <w:tr w:rsidR="003545EC" w:rsidRPr="005700DA" w:rsidTr="0018668C">
        <w:tc>
          <w:tcPr>
            <w:tcW w:w="4536" w:type="dxa"/>
            <w:vAlign w:val="center"/>
          </w:tcPr>
          <w:p w:rsidR="003545EC" w:rsidRPr="00EE1B47" w:rsidRDefault="003545EC" w:rsidP="0018668C">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3545EC" w:rsidRPr="00EE1B47" w:rsidRDefault="003545EC" w:rsidP="0018668C">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3545EC" w:rsidRPr="00EE1B47" w:rsidRDefault="00303277" w:rsidP="0018668C">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3545EC" w:rsidRPr="00EE1B47" w:rsidRDefault="008D181B" w:rsidP="0018668C">
            <w:pPr>
              <w:pStyle w:val="ae"/>
              <w:jc w:val="center"/>
              <w:rPr>
                <w:rFonts w:ascii="Times New Roman" w:hAnsi="Times New Roman"/>
                <w:sz w:val="28"/>
                <w:szCs w:val="28"/>
              </w:rPr>
            </w:pPr>
            <w:r>
              <w:rPr>
                <w:rFonts w:ascii="Times New Roman" w:hAnsi="Times New Roman"/>
                <w:sz w:val="28"/>
                <w:szCs w:val="28"/>
              </w:rPr>
              <w:t>0</w:t>
            </w:r>
          </w:p>
        </w:tc>
      </w:tr>
      <w:tr w:rsidR="003545EC" w:rsidRPr="005700DA" w:rsidTr="0018668C">
        <w:tc>
          <w:tcPr>
            <w:tcW w:w="4536" w:type="dxa"/>
            <w:vAlign w:val="center"/>
          </w:tcPr>
          <w:p w:rsidR="003545EC" w:rsidRPr="00617203" w:rsidRDefault="003545EC" w:rsidP="0018668C">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3545EC" w:rsidRPr="00617203" w:rsidRDefault="003545EC" w:rsidP="0018668C">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3545EC" w:rsidRPr="00617203" w:rsidRDefault="00303277" w:rsidP="0018668C">
            <w:pPr>
              <w:pStyle w:val="ae"/>
              <w:jc w:val="center"/>
              <w:rPr>
                <w:rFonts w:ascii="Times New Roman" w:hAnsi="Times New Roman"/>
                <w:sz w:val="28"/>
                <w:szCs w:val="28"/>
              </w:rPr>
            </w:pPr>
            <w:r>
              <w:rPr>
                <w:rFonts w:ascii="Times New Roman" w:hAnsi="Times New Roman"/>
                <w:sz w:val="28"/>
                <w:szCs w:val="28"/>
              </w:rPr>
              <w:t>15332,00</w:t>
            </w:r>
          </w:p>
        </w:tc>
        <w:tc>
          <w:tcPr>
            <w:tcW w:w="1842" w:type="dxa"/>
            <w:vAlign w:val="center"/>
          </w:tcPr>
          <w:p w:rsidR="003545EC" w:rsidRPr="0050196F" w:rsidRDefault="00303277" w:rsidP="0018668C">
            <w:pPr>
              <w:pStyle w:val="ae"/>
              <w:jc w:val="center"/>
              <w:rPr>
                <w:rFonts w:ascii="Times New Roman" w:hAnsi="Times New Roman"/>
                <w:sz w:val="28"/>
                <w:szCs w:val="28"/>
              </w:rPr>
            </w:pPr>
            <w:r>
              <w:rPr>
                <w:rFonts w:ascii="Times New Roman" w:hAnsi="Times New Roman"/>
                <w:sz w:val="28"/>
                <w:szCs w:val="28"/>
              </w:rPr>
              <w:t>5956,00</w:t>
            </w:r>
          </w:p>
        </w:tc>
      </w:tr>
      <w:tr w:rsidR="003545EC" w:rsidRPr="005700DA" w:rsidTr="0018668C">
        <w:tc>
          <w:tcPr>
            <w:tcW w:w="4536" w:type="dxa"/>
            <w:vAlign w:val="center"/>
          </w:tcPr>
          <w:p w:rsidR="003545EC" w:rsidRPr="00617203" w:rsidRDefault="003545EC" w:rsidP="0018668C">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3545EC" w:rsidRPr="00617203" w:rsidRDefault="003545EC" w:rsidP="0018668C">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3545EC" w:rsidRPr="00617203" w:rsidRDefault="003545EC" w:rsidP="0018668C">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3545EC" w:rsidRPr="00617203" w:rsidRDefault="003545EC" w:rsidP="0018668C">
            <w:pPr>
              <w:pStyle w:val="ae"/>
              <w:jc w:val="center"/>
              <w:rPr>
                <w:rFonts w:ascii="Times New Roman" w:hAnsi="Times New Roman"/>
                <w:sz w:val="28"/>
                <w:szCs w:val="28"/>
              </w:rPr>
            </w:pPr>
          </w:p>
        </w:tc>
      </w:tr>
      <w:tr w:rsidR="003545EC" w:rsidRPr="005700DA" w:rsidTr="0018668C">
        <w:tc>
          <w:tcPr>
            <w:tcW w:w="4536" w:type="dxa"/>
            <w:vAlign w:val="center"/>
          </w:tcPr>
          <w:p w:rsidR="003545EC" w:rsidRPr="00617203" w:rsidRDefault="003545EC" w:rsidP="0018668C">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3545EC" w:rsidRPr="00617203" w:rsidRDefault="003545EC" w:rsidP="0018668C">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3545EC" w:rsidRPr="00617203" w:rsidRDefault="003545EC" w:rsidP="0018668C">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3545EC" w:rsidRPr="00617203" w:rsidRDefault="003545EC" w:rsidP="0018668C">
            <w:pPr>
              <w:pStyle w:val="ae"/>
              <w:jc w:val="center"/>
              <w:rPr>
                <w:rFonts w:ascii="Times New Roman" w:hAnsi="Times New Roman"/>
                <w:sz w:val="28"/>
                <w:szCs w:val="28"/>
              </w:rPr>
            </w:pPr>
          </w:p>
        </w:tc>
      </w:tr>
      <w:tr w:rsidR="003545EC" w:rsidRPr="005700DA" w:rsidTr="0018668C">
        <w:tc>
          <w:tcPr>
            <w:tcW w:w="4536" w:type="dxa"/>
            <w:vAlign w:val="center"/>
          </w:tcPr>
          <w:p w:rsidR="003545EC" w:rsidRPr="00617203" w:rsidRDefault="003545EC" w:rsidP="0018668C">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3545EC" w:rsidRPr="00617203" w:rsidRDefault="003545EC" w:rsidP="0018668C">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3545EC" w:rsidRPr="00617203" w:rsidRDefault="00303277" w:rsidP="0018668C">
            <w:pPr>
              <w:pStyle w:val="ae"/>
              <w:jc w:val="center"/>
              <w:rPr>
                <w:rFonts w:ascii="Times New Roman" w:hAnsi="Times New Roman"/>
                <w:sz w:val="28"/>
                <w:szCs w:val="28"/>
              </w:rPr>
            </w:pPr>
            <w:r>
              <w:rPr>
                <w:rFonts w:ascii="Times New Roman" w:hAnsi="Times New Roman"/>
                <w:sz w:val="28"/>
                <w:szCs w:val="28"/>
              </w:rPr>
              <w:t>1100,00</w:t>
            </w:r>
          </w:p>
        </w:tc>
        <w:tc>
          <w:tcPr>
            <w:tcW w:w="1842" w:type="dxa"/>
            <w:vAlign w:val="center"/>
          </w:tcPr>
          <w:p w:rsidR="003545EC" w:rsidRPr="00617203" w:rsidRDefault="00303277" w:rsidP="0018668C">
            <w:pPr>
              <w:pStyle w:val="ae"/>
              <w:jc w:val="center"/>
              <w:rPr>
                <w:rFonts w:ascii="Times New Roman" w:hAnsi="Times New Roman"/>
                <w:sz w:val="28"/>
                <w:szCs w:val="28"/>
              </w:rPr>
            </w:pPr>
            <w:r>
              <w:rPr>
                <w:rFonts w:ascii="Times New Roman" w:hAnsi="Times New Roman"/>
                <w:sz w:val="28"/>
                <w:szCs w:val="28"/>
              </w:rPr>
              <w:t>500,00</w:t>
            </w:r>
          </w:p>
        </w:tc>
      </w:tr>
      <w:tr w:rsidR="003545EC" w:rsidRPr="005700DA" w:rsidTr="0018668C">
        <w:tc>
          <w:tcPr>
            <w:tcW w:w="4536" w:type="dxa"/>
            <w:vAlign w:val="center"/>
          </w:tcPr>
          <w:p w:rsidR="003545EC" w:rsidRPr="00617203" w:rsidRDefault="003545EC" w:rsidP="0018668C">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3545EC" w:rsidRPr="00617203" w:rsidRDefault="003545EC" w:rsidP="0018668C">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3545EC" w:rsidRPr="00617203" w:rsidRDefault="00303277" w:rsidP="0018668C">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3545EC" w:rsidRPr="00617203" w:rsidRDefault="00303277" w:rsidP="0018668C">
            <w:pPr>
              <w:pStyle w:val="ae"/>
              <w:jc w:val="center"/>
              <w:rPr>
                <w:rFonts w:ascii="Times New Roman" w:hAnsi="Times New Roman"/>
                <w:sz w:val="28"/>
                <w:szCs w:val="28"/>
              </w:rPr>
            </w:pPr>
            <w:r>
              <w:rPr>
                <w:rFonts w:ascii="Times New Roman" w:hAnsi="Times New Roman"/>
                <w:sz w:val="28"/>
                <w:szCs w:val="28"/>
              </w:rPr>
              <w:t>0</w:t>
            </w:r>
          </w:p>
        </w:tc>
      </w:tr>
      <w:tr w:rsidR="003545EC" w:rsidRPr="005700DA" w:rsidTr="0018668C">
        <w:tc>
          <w:tcPr>
            <w:tcW w:w="4536" w:type="dxa"/>
            <w:vAlign w:val="center"/>
          </w:tcPr>
          <w:p w:rsidR="003545EC" w:rsidRPr="00617203" w:rsidRDefault="003545EC" w:rsidP="0018668C">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3545EC" w:rsidRPr="00617203" w:rsidRDefault="003545EC" w:rsidP="0018668C">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3545EC" w:rsidRPr="00617203" w:rsidRDefault="00303277" w:rsidP="0018668C">
            <w:pPr>
              <w:pStyle w:val="ae"/>
              <w:jc w:val="center"/>
              <w:rPr>
                <w:rFonts w:ascii="Times New Roman" w:hAnsi="Times New Roman"/>
                <w:sz w:val="28"/>
                <w:szCs w:val="28"/>
              </w:rPr>
            </w:pPr>
            <w:r>
              <w:rPr>
                <w:rFonts w:ascii="Times New Roman" w:hAnsi="Times New Roman"/>
                <w:sz w:val="28"/>
                <w:szCs w:val="28"/>
              </w:rPr>
              <w:t>113694,42</w:t>
            </w:r>
          </w:p>
        </w:tc>
        <w:tc>
          <w:tcPr>
            <w:tcW w:w="1842" w:type="dxa"/>
            <w:vAlign w:val="center"/>
          </w:tcPr>
          <w:p w:rsidR="003545EC" w:rsidRPr="00617203" w:rsidRDefault="00303277" w:rsidP="0018668C">
            <w:pPr>
              <w:pStyle w:val="ae"/>
              <w:jc w:val="center"/>
              <w:rPr>
                <w:rFonts w:ascii="Times New Roman" w:hAnsi="Times New Roman"/>
                <w:sz w:val="28"/>
                <w:szCs w:val="28"/>
              </w:rPr>
            </w:pPr>
            <w:r>
              <w:rPr>
                <w:rFonts w:ascii="Times New Roman" w:hAnsi="Times New Roman"/>
                <w:sz w:val="28"/>
                <w:szCs w:val="28"/>
              </w:rPr>
              <w:t>36697,34</w:t>
            </w:r>
          </w:p>
        </w:tc>
      </w:tr>
      <w:tr w:rsidR="003545EC" w:rsidRPr="005700DA" w:rsidTr="0018668C">
        <w:tc>
          <w:tcPr>
            <w:tcW w:w="4536" w:type="dxa"/>
            <w:vAlign w:val="center"/>
          </w:tcPr>
          <w:p w:rsidR="003545EC" w:rsidRPr="005700DA" w:rsidRDefault="003545EC" w:rsidP="0018668C">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3545EC" w:rsidRPr="005700DA" w:rsidRDefault="003545EC" w:rsidP="0018668C">
            <w:pPr>
              <w:pStyle w:val="ae"/>
              <w:jc w:val="center"/>
              <w:rPr>
                <w:rFonts w:ascii="Times New Roman" w:hAnsi="Times New Roman"/>
                <w:b/>
                <w:bCs/>
                <w:sz w:val="28"/>
                <w:szCs w:val="28"/>
                <w:highlight w:val="yellow"/>
              </w:rPr>
            </w:pPr>
          </w:p>
        </w:tc>
        <w:tc>
          <w:tcPr>
            <w:tcW w:w="2127" w:type="dxa"/>
            <w:vAlign w:val="center"/>
          </w:tcPr>
          <w:p w:rsidR="003545EC" w:rsidRPr="0037257B" w:rsidRDefault="00303277" w:rsidP="0018668C">
            <w:pPr>
              <w:pStyle w:val="ae"/>
              <w:jc w:val="center"/>
              <w:rPr>
                <w:rFonts w:ascii="Times New Roman" w:hAnsi="Times New Roman"/>
                <w:b/>
                <w:bCs/>
                <w:sz w:val="28"/>
                <w:szCs w:val="28"/>
              </w:rPr>
            </w:pPr>
            <w:r>
              <w:rPr>
                <w:rFonts w:ascii="Times New Roman" w:hAnsi="Times New Roman"/>
                <w:b/>
                <w:bCs/>
                <w:sz w:val="28"/>
                <w:szCs w:val="28"/>
              </w:rPr>
              <w:t>130126,42</w:t>
            </w:r>
          </w:p>
        </w:tc>
        <w:tc>
          <w:tcPr>
            <w:tcW w:w="1842" w:type="dxa"/>
            <w:vAlign w:val="center"/>
          </w:tcPr>
          <w:p w:rsidR="003545EC" w:rsidRPr="0037257B" w:rsidRDefault="00303277" w:rsidP="0018668C">
            <w:pPr>
              <w:pStyle w:val="ae"/>
              <w:jc w:val="center"/>
              <w:rPr>
                <w:rFonts w:ascii="Times New Roman" w:hAnsi="Times New Roman"/>
                <w:b/>
                <w:bCs/>
                <w:sz w:val="28"/>
                <w:szCs w:val="28"/>
              </w:rPr>
            </w:pPr>
            <w:r>
              <w:rPr>
                <w:rFonts w:ascii="Times New Roman" w:hAnsi="Times New Roman"/>
                <w:b/>
                <w:bCs/>
                <w:sz w:val="28"/>
                <w:szCs w:val="28"/>
              </w:rPr>
              <w:t>43153,34</w:t>
            </w:r>
          </w:p>
        </w:tc>
      </w:tr>
    </w:tbl>
    <w:p w:rsidR="003545EC" w:rsidRPr="003144A0" w:rsidRDefault="003545EC" w:rsidP="003405AB">
      <w:pPr>
        <w:jc w:val="both"/>
        <w:rPr>
          <w:rFonts w:ascii="Times New Roman" w:hAnsi="Times New Roman" w:cs="Times New Roman"/>
          <w:sz w:val="28"/>
          <w:szCs w:val="28"/>
        </w:rPr>
      </w:pPr>
      <w:r w:rsidRPr="00AE5A29">
        <w:rPr>
          <w:rFonts w:ascii="Times New Roman" w:hAnsi="Times New Roman" w:cs="Times New Roman"/>
          <w:sz w:val="28"/>
          <w:szCs w:val="28"/>
        </w:rPr>
        <w:t>Приносящая доход  деятельность</w:t>
      </w:r>
      <w:r>
        <w:rPr>
          <w:rFonts w:ascii="Times New Roman" w:hAnsi="Times New Roman" w:cs="Times New Roman"/>
          <w:sz w:val="28"/>
          <w:szCs w:val="28"/>
        </w:rPr>
        <w:t xml:space="preserve"> – родительская плата  за пребывание дет</w:t>
      </w:r>
      <w:r w:rsidR="00345935">
        <w:rPr>
          <w:rFonts w:ascii="Times New Roman" w:hAnsi="Times New Roman" w:cs="Times New Roman"/>
          <w:sz w:val="28"/>
          <w:szCs w:val="28"/>
        </w:rPr>
        <w:t>ей в дошкольном учреждении</w:t>
      </w:r>
      <w:r w:rsidR="00A91B1E">
        <w:rPr>
          <w:rFonts w:ascii="Times New Roman" w:hAnsi="Times New Roman" w:cs="Times New Roman"/>
          <w:sz w:val="28"/>
          <w:szCs w:val="28"/>
        </w:rPr>
        <w:t>,</w:t>
      </w:r>
      <w:r w:rsidR="008D181B">
        <w:rPr>
          <w:rFonts w:ascii="Times New Roman" w:hAnsi="Times New Roman" w:cs="Times New Roman"/>
          <w:sz w:val="28"/>
          <w:szCs w:val="28"/>
        </w:rPr>
        <w:t xml:space="preserve">  </w:t>
      </w:r>
      <w:r w:rsidR="00222B4E">
        <w:rPr>
          <w:rFonts w:ascii="Times New Roman" w:hAnsi="Times New Roman" w:cs="Times New Roman"/>
          <w:sz w:val="28"/>
          <w:szCs w:val="28"/>
        </w:rPr>
        <w:t>85,04</w:t>
      </w:r>
      <w:r>
        <w:rPr>
          <w:rFonts w:ascii="Times New Roman" w:hAnsi="Times New Roman" w:cs="Times New Roman"/>
          <w:sz w:val="28"/>
          <w:szCs w:val="28"/>
        </w:rPr>
        <w:t xml:space="preserve">% </w:t>
      </w:r>
      <w:r w:rsidR="008D181B">
        <w:rPr>
          <w:rFonts w:ascii="Times New Roman" w:hAnsi="Times New Roman" w:cs="Times New Roman"/>
          <w:sz w:val="28"/>
          <w:szCs w:val="28"/>
        </w:rPr>
        <w:t xml:space="preserve">- </w:t>
      </w:r>
      <w:r>
        <w:rPr>
          <w:rFonts w:ascii="Times New Roman" w:hAnsi="Times New Roman" w:cs="Times New Roman"/>
          <w:sz w:val="28"/>
          <w:szCs w:val="28"/>
        </w:rPr>
        <w:t xml:space="preserve"> которой было израсходовано на питание детей и хозяйственные  нужды.</w:t>
      </w:r>
    </w:p>
    <w:p w:rsidR="00A14266" w:rsidRPr="00EE1B47" w:rsidRDefault="00A14266" w:rsidP="00A14266">
      <w:pPr>
        <w:pStyle w:val="ae"/>
        <w:spacing w:line="276" w:lineRule="auto"/>
        <w:jc w:val="both"/>
        <w:rPr>
          <w:rFonts w:ascii="Times New Roman" w:hAnsi="Times New Roman"/>
          <w:sz w:val="28"/>
          <w:szCs w:val="28"/>
        </w:rPr>
      </w:pPr>
      <w:r w:rsidRPr="00EE1B47">
        <w:rPr>
          <w:rFonts w:ascii="Times New Roman" w:hAnsi="Times New Roman"/>
          <w:sz w:val="28"/>
          <w:szCs w:val="28"/>
        </w:rPr>
        <w:t xml:space="preserve">Кассовые расходы </w:t>
      </w:r>
      <w:r>
        <w:rPr>
          <w:rFonts w:ascii="Times New Roman" w:hAnsi="Times New Roman"/>
          <w:sz w:val="28"/>
          <w:szCs w:val="28"/>
        </w:rPr>
        <w:t>МОУ СОШ с. Калуга</w:t>
      </w:r>
      <w:r w:rsidRPr="00EE1B47">
        <w:rPr>
          <w:rFonts w:ascii="Times New Roman" w:hAnsi="Times New Roman"/>
          <w:sz w:val="28"/>
          <w:szCs w:val="28"/>
        </w:rPr>
        <w:t xml:space="preserve"> за</w:t>
      </w:r>
      <w:r>
        <w:rPr>
          <w:rFonts w:ascii="Times New Roman" w:hAnsi="Times New Roman"/>
          <w:sz w:val="28"/>
          <w:szCs w:val="28"/>
        </w:rPr>
        <w:t xml:space="preserve"> 1 квартал 2019</w:t>
      </w:r>
      <w:r w:rsidRPr="00EE1B47">
        <w:rPr>
          <w:rFonts w:ascii="Times New Roman" w:hAnsi="Times New Roman"/>
          <w:sz w:val="28"/>
          <w:szCs w:val="28"/>
        </w:rPr>
        <w:t xml:space="preserve"> год</w:t>
      </w:r>
      <w:r>
        <w:rPr>
          <w:rFonts w:ascii="Times New Roman" w:hAnsi="Times New Roman"/>
          <w:sz w:val="28"/>
          <w:szCs w:val="28"/>
        </w:rPr>
        <w:t>а  по приносящей доход деятельности</w:t>
      </w:r>
      <w:r w:rsidRPr="00EE1B47">
        <w:rPr>
          <w:rFonts w:ascii="Times New Roman" w:hAnsi="Times New Roman"/>
          <w:sz w:val="28"/>
          <w:szCs w:val="28"/>
        </w:rPr>
        <w:t xml:space="preserve"> произведены на общую сумму </w:t>
      </w:r>
      <w:r>
        <w:rPr>
          <w:rFonts w:ascii="Times New Roman" w:hAnsi="Times New Roman"/>
          <w:b/>
          <w:bCs/>
          <w:sz w:val="28"/>
          <w:szCs w:val="28"/>
        </w:rPr>
        <w:t>8017,00</w:t>
      </w:r>
      <w:r w:rsidRPr="00EE1B47">
        <w:rPr>
          <w:rFonts w:ascii="Times New Roman" w:hAnsi="Times New Roman"/>
          <w:b/>
          <w:bCs/>
          <w:sz w:val="28"/>
          <w:szCs w:val="28"/>
        </w:rPr>
        <w:t xml:space="preserve"> </w:t>
      </w:r>
      <w:r w:rsidRPr="00EE1B47">
        <w:rPr>
          <w:rFonts w:ascii="Times New Roman" w:hAnsi="Times New Roman"/>
          <w:sz w:val="28"/>
          <w:szCs w:val="28"/>
        </w:rPr>
        <w:t xml:space="preserve">руб. или </w:t>
      </w:r>
      <w:r>
        <w:rPr>
          <w:rFonts w:ascii="Times New Roman" w:hAnsi="Times New Roman"/>
          <w:b/>
          <w:sz w:val="28"/>
          <w:szCs w:val="28"/>
        </w:rPr>
        <w:t>17,8</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A14266" w:rsidRPr="005700DA" w:rsidTr="00A14266">
        <w:trPr>
          <w:trHeight w:val="889"/>
        </w:trPr>
        <w:tc>
          <w:tcPr>
            <w:tcW w:w="4536" w:type="dxa"/>
            <w:vAlign w:val="center"/>
          </w:tcPr>
          <w:p w:rsidR="00A14266" w:rsidRPr="00EE1B47" w:rsidRDefault="00A14266" w:rsidP="00A14266">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A14266" w:rsidRPr="00EE1B47" w:rsidRDefault="00A14266" w:rsidP="00A14266">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A14266" w:rsidRPr="00EE1B47" w:rsidRDefault="00A14266" w:rsidP="00A14266">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A14266" w:rsidRPr="00EE1B47" w:rsidRDefault="00A14266" w:rsidP="00A14266">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A14266" w:rsidRPr="005700DA" w:rsidTr="00A14266">
        <w:tc>
          <w:tcPr>
            <w:tcW w:w="4536" w:type="dxa"/>
            <w:vAlign w:val="center"/>
          </w:tcPr>
          <w:p w:rsidR="00A14266" w:rsidRPr="00EE1B47" w:rsidRDefault="00A14266" w:rsidP="00A14266">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A14266" w:rsidRPr="00EE1B47" w:rsidRDefault="00A14266" w:rsidP="00A14266">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A14266" w:rsidRPr="00EE1B47" w:rsidRDefault="00A14266" w:rsidP="00A14266">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A14266" w:rsidRPr="00EE1B47" w:rsidRDefault="00A14266" w:rsidP="00A14266">
            <w:pPr>
              <w:pStyle w:val="ae"/>
              <w:jc w:val="center"/>
              <w:rPr>
                <w:rFonts w:ascii="Times New Roman" w:hAnsi="Times New Roman"/>
                <w:sz w:val="28"/>
                <w:szCs w:val="28"/>
              </w:rPr>
            </w:pPr>
          </w:p>
        </w:tc>
      </w:tr>
      <w:tr w:rsidR="00A14266" w:rsidRPr="005700DA" w:rsidTr="00A14266">
        <w:tc>
          <w:tcPr>
            <w:tcW w:w="4536" w:type="dxa"/>
            <w:vAlign w:val="center"/>
          </w:tcPr>
          <w:p w:rsidR="00A14266" w:rsidRPr="00EE1B47" w:rsidRDefault="00A14266" w:rsidP="00A14266">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A14266" w:rsidRPr="00EE1B47" w:rsidRDefault="00A14266" w:rsidP="00A14266">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A14266" w:rsidRPr="00EE1B47" w:rsidRDefault="00A14266" w:rsidP="00A14266">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A14266" w:rsidRPr="00EE1B47" w:rsidRDefault="00A14266" w:rsidP="00A14266">
            <w:pPr>
              <w:pStyle w:val="ae"/>
              <w:jc w:val="center"/>
              <w:rPr>
                <w:rFonts w:ascii="Times New Roman" w:hAnsi="Times New Roman"/>
                <w:sz w:val="28"/>
                <w:szCs w:val="28"/>
              </w:rPr>
            </w:pPr>
          </w:p>
        </w:tc>
      </w:tr>
      <w:tr w:rsidR="00A14266" w:rsidRPr="005700DA" w:rsidTr="00A14266">
        <w:tc>
          <w:tcPr>
            <w:tcW w:w="4536" w:type="dxa"/>
            <w:vAlign w:val="center"/>
          </w:tcPr>
          <w:p w:rsidR="00A14266" w:rsidRPr="00EE1B47" w:rsidRDefault="00A14266" w:rsidP="00A14266">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A14266" w:rsidRPr="00EE1B47" w:rsidRDefault="00A14266" w:rsidP="00A14266">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A14266" w:rsidRPr="00EE1B47" w:rsidRDefault="00A14266" w:rsidP="00A14266">
            <w:pPr>
              <w:pStyle w:val="ae"/>
              <w:jc w:val="center"/>
              <w:rPr>
                <w:rFonts w:ascii="Times New Roman" w:hAnsi="Times New Roman"/>
                <w:sz w:val="28"/>
                <w:szCs w:val="28"/>
              </w:rPr>
            </w:pPr>
            <w:r>
              <w:rPr>
                <w:rFonts w:ascii="Times New Roman" w:hAnsi="Times New Roman"/>
                <w:sz w:val="28"/>
                <w:szCs w:val="28"/>
              </w:rPr>
              <w:t>0,0</w:t>
            </w:r>
          </w:p>
        </w:tc>
        <w:tc>
          <w:tcPr>
            <w:tcW w:w="1842" w:type="dxa"/>
            <w:vAlign w:val="center"/>
          </w:tcPr>
          <w:p w:rsidR="00A14266" w:rsidRPr="00EE1B47" w:rsidRDefault="00A14266" w:rsidP="00A14266">
            <w:pPr>
              <w:pStyle w:val="ae"/>
              <w:jc w:val="center"/>
              <w:rPr>
                <w:rFonts w:ascii="Times New Roman" w:hAnsi="Times New Roman"/>
                <w:sz w:val="28"/>
                <w:szCs w:val="28"/>
              </w:rPr>
            </w:pPr>
            <w:r>
              <w:rPr>
                <w:rFonts w:ascii="Times New Roman" w:hAnsi="Times New Roman"/>
                <w:sz w:val="28"/>
                <w:szCs w:val="28"/>
              </w:rPr>
              <w:t>0,0</w:t>
            </w:r>
          </w:p>
        </w:tc>
      </w:tr>
      <w:tr w:rsidR="00A14266" w:rsidRPr="005700DA" w:rsidTr="00A14266">
        <w:tc>
          <w:tcPr>
            <w:tcW w:w="4536" w:type="dxa"/>
            <w:vAlign w:val="center"/>
          </w:tcPr>
          <w:p w:rsidR="00A14266" w:rsidRPr="00EE1B47" w:rsidRDefault="00A14266" w:rsidP="00A14266">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A14266" w:rsidRPr="00EE1B47" w:rsidRDefault="00A14266" w:rsidP="00A14266">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A14266" w:rsidRDefault="00A14266" w:rsidP="00A14266">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A14266" w:rsidRPr="00EE1B47" w:rsidRDefault="00A14266" w:rsidP="00A14266">
            <w:pPr>
              <w:pStyle w:val="ae"/>
              <w:jc w:val="center"/>
              <w:rPr>
                <w:rFonts w:ascii="Times New Roman" w:hAnsi="Times New Roman"/>
                <w:sz w:val="28"/>
                <w:szCs w:val="28"/>
              </w:rPr>
            </w:pPr>
          </w:p>
        </w:tc>
      </w:tr>
      <w:tr w:rsidR="00A14266" w:rsidRPr="005700DA" w:rsidTr="00A14266">
        <w:tc>
          <w:tcPr>
            <w:tcW w:w="4536" w:type="dxa"/>
            <w:vAlign w:val="center"/>
          </w:tcPr>
          <w:p w:rsidR="00A14266" w:rsidRPr="00EE1B47" w:rsidRDefault="00A14266" w:rsidP="00A14266">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A14266" w:rsidRPr="00EE1B47" w:rsidRDefault="00A14266" w:rsidP="00A14266">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A14266" w:rsidRPr="00EE1B47" w:rsidRDefault="00A14266" w:rsidP="00A14266">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A14266" w:rsidRPr="00EE1B47" w:rsidRDefault="00A14266" w:rsidP="00A14266">
            <w:pPr>
              <w:pStyle w:val="ae"/>
              <w:jc w:val="center"/>
              <w:rPr>
                <w:rFonts w:ascii="Times New Roman" w:hAnsi="Times New Roman"/>
                <w:sz w:val="28"/>
                <w:szCs w:val="28"/>
              </w:rPr>
            </w:pPr>
          </w:p>
        </w:tc>
      </w:tr>
      <w:tr w:rsidR="00A14266" w:rsidRPr="005700DA" w:rsidTr="00A14266">
        <w:tc>
          <w:tcPr>
            <w:tcW w:w="4536" w:type="dxa"/>
            <w:vAlign w:val="center"/>
          </w:tcPr>
          <w:p w:rsidR="00A14266" w:rsidRPr="00EE1B47" w:rsidRDefault="00A14266" w:rsidP="00A14266">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A14266" w:rsidRPr="00EE1B47" w:rsidRDefault="00A14266" w:rsidP="00A14266">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A14266" w:rsidRPr="00EE1B47" w:rsidRDefault="00A14266" w:rsidP="00A14266">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A14266" w:rsidRPr="00EE1B47" w:rsidRDefault="00A14266" w:rsidP="00A14266">
            <w:pPr>
              <w:pStyle w:val="ae"/>
              <w:jc w:val="center"/>
              <w:rPr>
                <w:rFonts w:ascii="Times New Roman" w:hAnsi="Times New Roman"/>
                <w:sz w:val="28"/>
                <w:szCs w:val="28"/>
              </w:rPr>
            </w:pPr>
            <w:r>
              <w:rPr>
                <w:rFonts w:ascii="Times New Roman" w:hAnsi="Times New Roman"/>
                <w:sz w:val="28"/>
                <w:szCs w:val="28"/>
              </w:rPr>
              <w:t>0</w:t>
            </w:r>
          </w:p>
        </w:tc>
      </w:tr>
      <w:tr w:rsidR="00A14266" w:rsidRPr="005700DA" w:rsidTr="00A14266">
        <w:tc>
          <w:tcPr>
            <w:tcW w:w="4536" w:type="dxa"/>
            <w:vAlign w:val="center"/>
          </w:tcPr>
          <w:p w:rsidR="00A14266" w:rsidRPr="00617203" w:rsidRDefault="00A14266" w:rsidP="00A14266">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A14266" w:rsidRPr="00617203" w:rsidRDefault="00A14266" w:rsidP="00A14266">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A14266" w:rsidRPr="00617203" w:rsidRDefault="00A14266" w:rsidP="00A14266">
            <w:pPr>
              <w:pStyle w:val="ae"/>
              <w:jc w:val="center"/>
              <w:rPr>
                <w:rFonts w:ascii="Times New Roman" w:hAnsi="Times New Roman"/>
                <w:sz w:val="28"/>
                <w:szCs w:val="28"/>
              </w:rPr>
            </w:pPr>
            <w:r>
              <w:rPr>
                <w:rFonts w:ascii="Times New Roman" w:hAnsi="Times New Roman"/>
                <w:sz w:val="28"/>
                <w:szCs w:val="28"/>
              </w:rPr>
              <w:t>615,00</w:t>
            </w:r>
          </w:p>
        </w:tc>
        <w:tc>
          <w:tcPr>
            <w:tcW w:w="1842" w:type="dxa"/>
            <w:vAlign w:val="center"/>
          </w:tcPr>
          <w:p w:rsidR="00A14266" w:rsidRPr="0050196F" w:rsidRDefault="00A14266" w:rsidP="00A14266">
            <w:pPr>
              <w:pStyle w:val="ae"/>
              <w:jc w:val="center"/>
              <w:rPr>
                <w:rFonts w:ascii="Times New Roman" w:hAnsi="Times New Roman"/>
                <w:sz w:val="28"/>
                <w:szCs w:val="28"/>
              </w:rPr>
            </w:pPr>
            <w:r>
              <w:rPr>
                <w:rFonts w:ascii="Times New Roman" w:hAnsi="Times New Roman"/>
                <w:sz w:val="28"/>
                <w:szCs w:val="28"/>
              </w:rPr>
              <w:t>995,00</w:t>
            </w:r>
          </w:p>
        </w:tc>
      </w:tr>
      <w:tr w:rsidR="00A14266" w:rsidRPr="005700DA" w:rsidTr="00A14266">
        <w:tc>
          <w:tcPr>
            <w:tcW w:w="4536" w:type="dxa"/>
            <w:vAlign w:val="center"/>
          </w:tcPr>
          <w:p w:rsidR="00A14266" w:rsidRPr="00617203" w:rsidRDefault="00A14266" w:rsidP="00A14266">
            <w:pPr>
              <w:pStyle w:val="ae"/>
              <w:rPr>
                <w:rFonts w:ascii="Times New Roman" w:hAnsi="Times New Roman"/>
                <w:sz w:val="28"/>
                <w:szCs w:val="28"/>
                <w:lang w:eastAsia="ru-RU"/>
              </w:rPr>
            </w:pPr>
            <w:r w:rsidRPr="00617203">
              <w:rPr>
                <w:rFonts w:ascii="Times New Roman" w:hAnsi="Times New Roman"/>
                <w:sz w:val="28"/>
                <w:szCs w:val="28"/>
                <w:lang w:eastAsia="ru-RU"/>
              </w:rPr>
              <w:t xml:space="preserve">Перечисления другим бюджетам </w:t>
            </w:r>
            <w:r w:rsidRPr="00617203">
              <w:rPr>
                <w:rFonts w:ascii="Times New Roman" w:hAnsi="Times New Roman"/>
                <w:sz w:val="28"/>
                <w:szCs w:val="28"/>
                <w:lang w:eastAsia="ru-RU"/>
              </w:rPr>
              <w:lastRenderedPageBreak/>
              <w:t>бюджетной системы Российской Федерации</w:t>
            </w:r>
          </w:p>
        </w:tc>
        <w:tc>
          <w:tcPr>
            <w:tcW w:w="1134" w:type="dxa"/>
            <w:vAlign w:val="center"/>
          </w:tcPr>
          <w:p w:rsidR="00A14266" w:rsidRPr="00617203" w:rsidRDefault="00A14266" w:rsidP="00A14266">
            <w:pPr>
              <w:pStyle w:val="ae"/>
              <w:jc w:val="center"/>
              <w:rPr>
                <w:rFonts w:ascii="Times New Roman" w:hAnsi="Times New Roman"/>
                <w:sz w:val="28"/>
                <w:szCs w:val="28"/>
                <w:lang w:eastAsia="ru-RU"/>
              </w:rPr>
            </w:pPr>
            <w:r w:rsidRPr="00617203">
              <w:rPr>
                <w:rFonts w:ascii="Times New Roman" w:hAnsi="Times New Roman"/>
                <w:sz w:val="28"/>
                <w:szCs w:val="28"/>
                <w:lang w:eastAsia="ru-RU"/>
              </w:rPr>
              <w:lastRenderedPageBreak/>
              <w:t>251</w:t>
            </w:r>
          </w:p>
        </w:tc>
        <w:tc>
          <w:tcPr>
            <w:tcW w:w="2127" w:type="dxa"/>
            <w:vAlign w:val="center"/>
          </w:tcPr>
          <w:p w:rsidR="00A14266" w:rsidRPr="00617203" w:rsidRDefault="00A14266" w:rsidP="00A14266">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A14266" w:rsidRPr="00617203" w:rsidRDefault="00A14266" w:rsidP="00A14266">
            <w:pPr>
              <w:pStyle w:val="ae"/>
              <w:jc w:val="center"/>
              <w:rPr>
                <w:rFonts w:ascii="Times New Roman" w:hAnsi="Times New Roman"/>
                <w:sz w:val="28"/>
                <w:szCs w:val="28"/>
              </w:rPr>
            </w:pPr>
          </w:p>
        </w:tc>
      </w:tr>
      <w:tr w:rsidR="00A14266" w:rsidRPr="005700DA" w:rsidTr="00A14266">
        <w:tc>
          <w:tcPr>
            <w:tcW w:w="4536" w:type="dxa"/>
            <w:vAlign w:val="center"/>
          </w:tcPr>
          <w:p w:rsidR="00A14266" w:rsidRPr="00617203" w:rsidRDefault="00A14266" w:rsidP="00A14266">
            <w:pPr>
              <w:pStyle w:val="ae"/>
              <w:rPr>
                <w:rFonts w:ascii="Times New Roman" w:hAnsi="Times New Roman"/>
                <w:sz w:val="28"/>
                <w:szCs w:val="28"/>
                <w:lang w:eastAsia="ru-RU"/>
              </w:rPr>
            </w:pPr>
            <w:r w:rsidRPr="00617203">
              <w:rPr>
                <w:rFonts w:ascii="Times New Roman" w:hAnsi="Times New Roman"/>
                <w:sz w:val="28"/>
                <w:szCs w:val="28"/>
                <w:lang w:eastAsia="ru-RU"/>
              </w:rPr>
              <w:lastRenderedPageBreak/>
              <w:t>Пенсии, пособия, выплачиваемые организациями сектора государственного управления</w:t>
            </w:r>
          </w:p>
        </w:tc>
        <w:tc>
          <w:tcPr>
            <w:tcW w:w="1134" w:type="dxa"/>
            <w:vAlign w:val="center"/>
          </w:tcPr>
          <w:p w:rsidR="00A14266" w:rsidRPr="00617203" w:rsidRDefault="00A14266" w:rsidP="00A14266">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A14266" w:rsidRPr="00617203" w:rsidRDefault="00A14266" w:rsidP="00A14266">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A14266" w:rsidRPr="00617203" w:rsidRDefault="00A14266" w:rsidP="00A14266">
            <w:pPr>
              <w:pStyle w:val="ae"/>
              <w:jc w:val="center"/>
              <w:rPr>
                <w:rFonts w:ascii="Times New Roman" w:hAnsi="Times New Roman"/>
                <w:sz w:val="28"/>
                <w:szCs w:val="28"/>
              </w:rPr>
            </w:pPr>
          </w:p>
        </w:tc>
      </w:tr>
      <w:tr w:rsidR="00A14266" w:rsidRPr="005700DA" w:rsidTr="00A14266">
        <w:tc>
          <w:tcPr>
            <w:tcW w:w="4536" w:type="dxa"/>
            <w:vAlign w:val="center"/>
          </w:tcPr>
          <w:p w:rsidR="00A14266" w:rsidRPr="00617203" w:rsidRDefault="00A14266" w:rsidP="00A14266">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A14266" w:rsidRPr="00617203" w:rsidRDefault="00A14266" w:rsidP="00A14266">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A14266" w:rsidRPr="00617203" w:rsidRDefault="00A14266" w:rsidP="00A14266">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A14266" w:rsidRPr="00617203" w:rsidRDefault="00A14266" w:rsidP="00A14266">
            <w:pPr>
              <w:pStyle w:val="ae"/>
              <w:jc w:val="center"/>
              <w:rPr>
                <w:rFonts w:ascii="Times New Roman" w:hAnsi="Times New Roman"/>
                <w:sz w:val="28"/>
                <w:szCs w:val="28"/>
              </w:rPr>
            </w:pPr>
            <w:r>
              <w:rPr>
                <w:rFonts w:ascii="Times New Roman" w:hAnsi="Times New Roman"/>
                <w:sz w:val="28"/>
                <w:szCs w:val="28"/>
              </w:rPr>
              <w:t>0</w:t>
            </w:r>
          </w:p>
        </w:tc>
      </w:tr>
      <w:tr w:rsidR="00A14266" w:rsidRPr="005700DA" w:rsidTr="00A14266">
        <w:tc>
          <w:tcPr>
            <w:tcW w:w="4536" w:type="dxa"/>
            <w:vAlign w:val="center"/>
          </w:tcPr>
          <w:p w:rsidR="00A14266" w:rsidRPr="00617203" w:rsidRDefault="00A14266" w:rsidP="00A14266">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A14266" w:rsidRPr="00617203" w:rsidRDefault="00A14266" w:rsidP="00A14266">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A14266" w:rsidRPr="00617203" w:rsidRDefault="00A14266" w:rsidP="00A14266">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A14266" w:rsidRPr="00617203" w:rsidRDefault="00A14266" w:rsidP="00A14266">
            <w:pPr>
              <w:pStyle w:val="ae"/>
              <w:jc w:val="center"/>
              <w:rPr>
                <w:rFonts w:ascii="Times New Roman" w:hAnsi="Times New Roman"/>
                <w:sz w:val="28"/>
                <w:szCs w:val="28"/>
              </w:rPr>
            </w:pPr>
            <w:r>
              <w:rPr>
                <w:rFonts w:ascii="Times New Roman" w:hAnsi="Times New Roman"/>
                <w:sz w:val="28"/>
                <w:szCs w:val="28"/>
              </w:rPr>
              <w:t>0</w:t>
            </w:r>
          </w:p>
        </w:tc>
      </w:tr>
      <w:tr w:rsidR="00A14266" w:rsidRPr="005700DA" w:rsidTr="00A14266">
        <w:tc>
          <w:tcPr>
            <w:tcW w:w="4536" w:type="dxa"/>
            <w:vAlign w:val="center"/>
          </w:tcPr>
          <w:p w:rsidR="00A14266" w:rsidRPr="00617203" w:rsidRDefault="00A14266" w:rsidP="00A14266">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A14266" w:rsidRPr="00617203" w:rsidRDefault="00A14266" w:rsidP="00A14266">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A14266" w:rsidRPr="00617203" w:rsidRDefault="00A14266" w:rsidP="00A14266">
            <w:pPr>
              <w:pStyle w:val="ae"/>
              <w:jc w:val="center"/>
              <w:rPr>
                <w:rFonts w:ascii="Times New Roman" w:hAnsi="Times New Roman"/>
                <w:sz w:val="28"/>
                <w:szCs w:val="28"/>
              </w:rPr>
            </w:pPr>
            <w:r>
              <w:rPr>
                <w:rFonts w:ascii="Times New Roman" w:hAnsi="Times New Roman"/>
                <w:sz w:val="28"/>
                <w:szCs w:val="28"/>
              </w:rPr>
              <w:t>44385,00</w:t>
            </w:r>
          </w:p>
        </w:tc>
        <w:tc>
          <w:tcPr>
            <w:tcW w:w="1842" w:type="dxa"/>
            <w:vAlign w:val="center"/>
          </w:tcPr>
          <w:p w:rsidR="00A14266" w:rsidRPr="00617203" w:rsidRDefault="00A14266" w:rsidP="00A14266">
            <w:pPr>
              <w:pStyle w:val="ae"/>
              <w:jc w:val="center"/>
              <w:rPr>
                <w:rFonts w:ascii="Times New Roman" w:hAnsi="Times New Roman"/>
                <w:sz w:val="28"/>
                <w:szCs w:val="28"/>
              </w:rPr>
            </w:pPr>
            <w:r>
              <w:rPr>
                <w:rFonts w:ascii="Times New Roman" w:hAnsi="Times New Roman"/>
                <w:sz w:val="28"/>
                <w:szCs w:val="28"/>
              </w:rPr>
              <w:t>7022,00</w:t>
            </w:r>
          </w:p>
        </w:tc>
      </w:tr>
      <w:tr w:rsidR="00A14266" w:rsidRPr="005700DA" w:rsidTr="00A14266">
        <w:tc>
          <w:tcPr>
            <w:tcW w:w="4536" w:type="dxa"/>
            <w:vAlign w:val="center"/>
          </w:tcPr>
          <w:p w:rsidR="00A14266" w:rsidRPr="005700DA" w:rsidRDefault="00A14266" w:rsidP="00A14266">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A14266" w:rsidRPr="005700DA" w:rsidRDefault="00A14266" w:rsidP="00A14266">
            <w:pPr>
              <w:pStyle w:val="ae"/>
              <w:jc w:val="center"/>
              <w:rPr>
                <w:rFonts w:ascii="Times New Roman" w:hAnsi="Times New Roman"/>
                <w:b/>
                <w:bCs/>
                <w:sz w:val="28"/>
                <w:szCs w:val="28"/>
                <w:highlight w:val="yellow"/>
              </w:rPr>
            </w:pPr>
          </w:p>
        </w:tc>
        <w:tc>
          <w:tcPr>
            <w:tcW w:w="2127" w:type="dxa"/>
            <w:vAlign w:val="center"/>
          </w:tcPr>
          <w:p w:rsidR="00A14266" w:rsidRPr="0037257B" w:rsidRDefault="00A14266" w:rsidP="00A14266">
            <w:pPr>
              <w:pStyle w:val="ae"/>
              <w:jc w:val="center"/>
              <w:rPr>
                <w:rFonts w:ascii="Times New Roman" w:hAnsi="Times New Roman"/>
                <w:b/>
                <w:bCs/>
                <w:sz w:val="28"/>
                <w:szCs w:val="28"/>
              </w:rPr>
            </w:pPr>
            <w:r>
              <w:rPr>
                <w:rFonts w:ascii="Times New Roman" w:hAnsi="Times New Roman"/>
                <w:b/>
                <w:bCs/>
                <w:sz w:val="28"/>
                <w:szCs w:val="28"/>
              </w:rPr>
              <w:t>45000,00</w:t>
            </w:r>
          </w:p>
        </w:tc>
        <w:tc>
          <w:tcPr>
            <w:tcW w:w="1842" w:type="dxa"/>
            <w:vAlign w:val="center"/>
          </w:tcPr>
          <w:p w:rsidR="00A14266" w:rsidRPr="0037257B" w:rsidRDefault="00A14266" w:rsidP="00A14266">
            <w:pPr>
              <w:pStyle w:val="ae"/>
              <w:jc w:val="center"/>
              <w:rPr>
                <w:rFonts w:ascii="Times New Roman" w:hAnsi="Times New Roman"/>
                <w:b/>
                <w:bCs/>
                <w:sz w:val="28"/>
                <w:szCs w:val="28"/>
              </w:rPr>
            </w:pPr>
            <w:r>
              <w:rPr>
                <w:rFonts w:ascii="Times New Roman" w:hAnsi="Times New Roman"/>
                <w:b/>
                <w:bCs/>
                <w:sz w:val="28"/>
                <w:szCs w:val="28"/>
              </w:rPr>
              <w:t>8017,00</w:t>
            </w:r>
          </w:p>
        </w:tc>
      </w:tr>
    </w:tbl>
    <w:p w:rsidR="00C73AF4" w:rsidRDefault="00C73AF4" w:rsidP="008E3989">
      <w:pPr>
        <w:pStyle w:val="ae"/>
        <w:spacing w:line="276" w:lineRule="auto"/>
        <w:jc w:val="both"/>
        <w:rPr>
          <w:rFonts w:ascii="Times New Roman" w:hAnsi="Times New Roman"/>
          <w:sz w:val="28"/>
          <w:szCs w:val="28"/>
        </w:rPr>
      </w:pPr>
    </w:p>
    <w:p w:rsidR="00A14266" w:rsidRDefault="00A14266" w:rsidP="008E3989">
      <w:pPr>
        <w:pStyle w:val="ae"/>
        <w:spacing w:line="276" w:lineRule="auto"/>
        <w:jc w:val="both"/>
        <w:rPr>
          <w:rFonts w:ascii="Times New Roman" w:hAnsi="Times New Roman"/>
          <w:sz w:val="28"/>
          <w:szCs w:val="28"/>
        </w:rPr>
      </w:pPr>
    </w:p>
    <w:p w:rsidR="00A14266" w:rsidRDefault="00A14266" w:rsidP="008E3989">
      <w:pPr>
        <w:pStyle w:val="ae"/>
        <w:spacing w:line="276" w:lineRule="auto"/>
        <w:jc w:val="both"/>
        <w:rPr>
          <w:rFonts w:ascii="Times New Roman" w:hAnsi="Times New Roman"/>
          <w:sz w:val="28"/>
          <w:szCs w:val="28"/>
        </w:rPr>
      </w:pPr>
      <w:r>
        <w:rPr>
          <w:rFonts w:ascii="Times New Roman" w:hAnsi="Times New Roman"/>
          <w:sz w:val="28"/>
          <w:szCs w:val="28"/>
        </w:rPr>
        <w:t>Как видно из таблицы по статье 226</w:t>
      </w:r>
      <w:r w:rsidR="00D21DC2">
        <w:rPr>
          <w:rFonts w:ascii="Times New Roman" w:hAnsi="Times New Roman"/>
          <w:sz w:val="28"/>
          <w:szCs w:val="28"/>
        </w:rPr>
        <w:t xml:space="preserve"> «Прочие услуги»</w:t>
      </w:r>
      <w:r>
        <w:rPr>
          <w:rFonts w:ascii="Times New Roman" w:hAnsi="Times New Roman"/>
          <w:sz w:val="28"/>
          <w:szCs w:val="28"/>
        </w:rPr>
        <w:t xml:space="preserve"> утверждено бюджетных ассигнований на 1 квартал 2019 года  615,00 рублей, кассовые расходы  же составили 995,00</w:t>
      </w:r>
      <w:r w:rsidR="00BD1F47">
        <w:rPr>
          <w:rFonts w:ascii="Times New Roman" w:hAnsi="Times New Roman"/>
          <w:sz w:val="28"/>
          <w:szCs w:val="28"/>
        </w:rPr>
        <w:t xml:space="preserve"> рублей.</w:t>
      </w:r>
    </w:p>
    <w:p w:rsidR="00A14266" w:rsidRDefault="00A14266" w:rsidP="008E3989">
      <w:pPr>
        <w:pStyle w:val="ae"/>
        <w:spacing w:line="276" w:lineRule="auto"/>
        <w:jc w:val="both"/>
        <w:rPr>
          <w:rFonts w:ascii="Times New Roman" w:hAnsi="Times New Roman"/>
          <w:sz w:val="28"/>
          <w:szCs w:val="28"/>
        </w:rPr>
      </w:pPr>
    </w:p>
    <w:p w:rsidR="00A14266" w:rsidRDefault="00A14266" w:rsidP="008E3989">
      <w:pPr>
        <w:pStyle w:val="ae"/>
        <w:spacing w:line="276" w:lineRule="auto"/>
        <w:jc w:val="both"/>
        <w:rPr>
          <w:rFonts w:ascii="Times New Roman" w:hAnsi="Times New Roman"/>
          <w:sz w:val="28"/>
          <w:szCs w:val="28"/>
          <w:shd w:val="clear" w:color="auto" w:fill="FFFFFF"/>
        </w:rPr>
      </w:pPr>
      <w:r w:rsidRPr="00A14266">
        <w:rPr>
          <w:rFonts w:ascii="Times New Roman" w:hAnsi="Times New Roman"/>
          <w:sz w:val="28"/>
          <w:szCs w:val="28"/>
          <w:shd w:val="clear" w:color="auto" w:fill="FFFFFF"/>
        </w:rPr>
        <w:t>Принятие бюджетных обязательств в размерах, превышающих утвержденные лимиты бюджетных обязательств (далее – ЛБО), влечет наложение административного штрафа на должностных лиц в размере от 20 тыс. до 50 тыс. руб. (</w:t>
      </w:r>
      <w:hyperlink r:id="rId8" w:anchor="block_151510" w:history="1">
        <w:r w:rsidRPr="00A14266">
          <w:rPr>
            <w:rStyle w:val="a7"/>
            <w:rFonts w:ascii="Times New Roman" w:hAnsi="Times New Roman"/>
            <w:color w:val="auto"/>
            <w:sz w:val="28"/>
            <w:szCs w:val="28"/>
            <w:bdr w:val="none" w:sz="0" w:space="0" w:color="auto" w:frame="1"/>
            <w:shd w:val="clear" w:color="auto" w:fill="FFFFFF"/>
          </w:rPr>
          <w:t>ст. 15.15.10 КоАП РФ</w:t>
        </w:r>
      </w:hyperlink>
      <w:r w:rsidRPr="00A14266">
        <w:rPr>
          <w:rFonts w:ascii="Times New Roman" w:hAnsi="Times New Roman"/>
          <w:sz w:val="28"/>
          <w:szCs w:val="28"/>
          <w:shd w:val="clear" w:color="auto" w:fill="FFFFFF"/>
        </w:rPr>
        <w:t>). Контракты, заключенные с превышением прав на принятие обязательств, могут быть признаны недействительными (</w:t>
      </w:r>
      <w:hyperlink r:id="rId9" w:anchor="block_730" w:history="1">
        <w:r w:rsidRPr="00A14266">
          <w:rPr>
            <w:rStyle w:val="a7"/>
            <w:rFonts w:ascii="Times New Roman" w:hAnsi="Times New Roman"/>
            <w:color w:val="auto"/>
            <w:sz w:val="28"/>
            <w:szCs w:val="28"/>
            <w:bdr w:val="none" w:sz="0" w:space="0" w:color="auto" w:frame="1"/>
            <w:shd w:val="clear" w:color="auto" w:fill="FFFFFF"/>
          </w:rPr>
          <w:t>п. 5 ст. 161 Бюджетного кодекса РФ</w:t>
        </w:r>
      </w:hyperlink>
      <w:r w:rsidRPr="00A14266">
        <w:rPr>
          <w:rFonts w:ascii="Times New Roman" w:hAnsi="Times New Roman"/>
          <w:sz w:val="28"/>
          <w:szCs w:val="28"/>
          <w:shd w:val="clear" w:color="auto" w:fill="FFFFFF"/>
        </w:rPr>
        <w:t>).</w:t>
      </w:r>
    </w:p>
    <w:p w:rsidR="00CE7BC5" w:rsidRPr="00A14266" w:rsidRDefault="00CE7BC5" w:rsidP="008E3989">
      <w:pPr>
        <w:pStyle w:val="ae"/>
        <w:spacing w:line="276" w:lineRule="auto"/>
        <w:jc w:val="both"/>
        <w:rPr>
          <w:rFonts w:ascii="Times New Roman" w:hAnsi="Times New Roman"/>
          <w:sz w:val="28"/>
          <w:szCs w:val="28"/>
        </w:rPr>
      </w:pPr>
    </w:p>
    <w:p w:rsidR="00E0526B" w:rsidRDefault="00E0526B" w:rsidP="008E3989">
      <w:pPr>
        <w:pStyle w:val="ae"/>
        <w:spacing w:line="276" w:lineRule="auto"/>
        <w:jc w:val="both"/>
        <w:rPr>
          <w:rFonts w:ascii="Times New Roman" w:hAnsi="Times New Roman"/>
          <w:sz w:val="28"/>
          <w:szCs w:val="28"/>
        </w:rPr>
      </w:pPr>
      <w:r w:rsidRPr="00EE1B47">
        <w:rPr>
          <w:rFonts w:ascii="Times New Roman" w:hAnsi="Times New Roman"/>
          <w:sz w:val="28"/>
          <w:szCs w:val="28"/>
        </w:rPr>
        <w:t xml:space="preserve">Кассовые расходы </w:t>
      </w:r>
      <w:r w:rsidR="009461DB">
        <w:rPr>
          <w:rFonts w:ascii="Times New Roman" w:hAnsi="Times New Roman"/>
          <w:sz w:val="28"/>
          <w:szCs w:val="28"/>
        </w:rPr>
        <w:t xml:space="preserve">МОУ СОШ с. Калуга </w:t>
      </w:r>
      <w:r w:rsidRPr="00EE1B47">
        <w:rPr>
          <w:rFonts w:ascii="Times New Roman" w:hAnsi="Times New Roman"/>
          <w:sz w:val="28"/>
          <w:szCs w:val="28"/>
        </w:rPr>
        <w:t xml:space="preserve"> </w:t>
      </w:r>
      <w:r w:rsidR="00F669E6">
        <w:rPr>
          <w:rFonts w:ascii="Times New Roman" w:hAnsi="Times New Roman"/>
          <w:sz w:val="28"/>
          <w:szCs w:val="28"/>
        </w:rPr>
        <w:t xml:space="preserve">по субсидии на выполнение муниципального задания </w:t>
      </w:r>
      <w:r w:rsidR="002424B7">
        <w:rPr>
          <w:rFonts w:ascii="Times New Roman" w:hAnsi="Times New Roman"/>
          <w:sz w:val="28"/>
          <w:szCs w:val="28"/>
        </w:rPr>
        <w:t xml:space="preserve">по состоянию </w:t>
      </w:r>
      <w:r w:rsidR="0018668C">
        <w:rPr>
          <w:rFonts w:ascii="Times New Roman" w:hAnsi="Times New Roman"/>
          <w:sz w:val="28"/>
          <w:szCs w:val="28"/>
        </w:rPr>
        <w:t>за 2017</w:t>
      </w:r>
      <w:r w:rsidRPr="00EE1B47">
        <w:rPr>
          <w:rFonts w:ascii="Times New Roman" w:hAnsi="Times New Roman"/>
          <w:sz w:val="28"/>
          <w:szCs w:val="28"/>
        </w:rPr>
        <w:t xml:space="preserve"> год произведены на общую сумму </w:t>
      </w:r>
      <w:r w:rsidR="00F13CC0">
        <w:rPr>
          <w:rFonts w:ascii="Times New Roman" w:hAnsi="Times New Roman"/>
          <w:b/>
          <w:bCs/>
          <w:sz w:val="28"/>
          <w:szCs w:val="28"/>
        </w:rPr>
        <w:t>3 125 917,67</w:t>
      </w:r>
      <w:r w:rsidRPr="0018668C">
        <w:rPr>
          <w:rFonts w:ascii="Times New Roman" w:hAnsi="Times New Roman"/>
          <w:b/>
          <w:bCs/>
          <w:sz w:val="28"/>
          <w:szCs w:val="28"/>
        </w:rPr>
        <w:t xml:space="preserve"> </w:t>
      </w:r>
      <w:r w:rsidRPr="0018668C">
        <w:rPr>
          <w:rFonts w:ascii="Times New Roman" w:hAnsi="Times New Roman"/>
          <w:sz w:val="28"/>
          <w:szCs w:val="28"/>
        </w:rPr>
        <w:t xml:space="preserve">руб. или </w:t>
      </w:r>
      <w:r w:rsidR="0018668C" w:rsidRPr="0018668C">
        <w:rPr>
          <w:rFonts w:ascii="Times New Roman" w:hAnsi="Times New Roman"/>
          <w:b/>
          <w:sz w:val="28"/>
          <w:szCs w:val="28"/>
        </w:rPr>
        <w:t xml:space="preserve"> </w:t>
      </w:r>
      <w:r w:rsidR="00F13CC0">
        <w:rPr>
          <w:rFonts w:ascii="Times New Roman" w:hAnsi="Times New Roman"/>
          <w:b/>
          <w:sz w:val="28"/>
          <w:szCs w:val="28"/>
        </w:rPr>
        <w:t>40,4</w:t>
      </w:r>
      <w:r w:rsidR="0018668C">
        <w:rPr>
          <w:rFonts w:ascii="Times New Roman" w:hAnsi="Times New Roman"/>
          <w:b/>
          <w:sz w:val="28"/>
          <w:szCs w:val="28"/>
        </w:rPr>
        <w:t xml:space="preserve"> </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p w:rsidR="008E3989" w:rsidRPr="00EE1B47" w:rsidRDefault="008E3989" w:rsidP="00E0526B">
      <w:pPr>
        <w:pStyle w:val="ae"/>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E0526B" w:rsidRPr="005700DA" w:rsidTr="00796FA1">
        <w:trPr>
          <w:trHeight w:val="889"/>
        </w:trPr>
        <w:tc>
          <w:tcPr>
            <w:tcW w:w="4536" w:type="dxa"/>
            <w:vAlign w:val="center"/>
          </w:tcPr>
          <w:p w:rsidR="00E0526B" w:rsidRPr="00EE1B47" w:rsidRDefault="00E0526B" w:rsidP="00796FA1">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E0526B" w:rsidRPr="00EE1B47" w:rsidRDefault="00E0526B" w:rsidP="00796FA1">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E0526B" w:rsidRPr="00EE1B47" w:rsidRDefault="00E0526B" w:rsidP="00796FA1">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E0526B" w:rsidRPr="00EE1B47" w:rsidRDefault="00E0526B" w:rsidP="00796FA1">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E0526B" w:rsidRPr="005700DA" w:rsidTr="00796FA1">
        <w:tc>
          <w:tcPr>
            <w:tcW w:w="4536" w:type="dxa"/>
            <w:vAlign w:val="center"/>
          </w:tcPr>
          <w:p w:rsidR="00E0526B" w:rsidRPr="00EE1B47" w:rsidRDefault="00E0526B" w:rsidP="00796FA1">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E0526B" w:rsidRPr="00EE1B47" w:rsidRDefault="00E0526B" w:rsidP="00796FA1">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E0526B" w:rsidRPr="00EE1B47" w:rsidRDefault="00F13CC0" w:rsidP="00796FA1">
            <w:pPr>
              <w:pStyle w:val="ae"/>
              <w:jc w:val="center"/>
              <w:rPr>
                <w:rFonts w:ascii="Times New Roman" w:hAnsi="Times New Roman"/>
                <w:sz w:val="28"/>
                <w:szCs w:val="28"/>
              </w:rPr>
            </w:pPr>
            <w:r>
              <w:rPr>
                <w:rFonts w:ascii="Times New Roman" w:hAnsi="Times New Roman"/>
                <w:sz w:val="28"/>
                <w:szCs w:val="28"/>
              </w:rPr>
              <w:t>4471620,65</w:t>
            </w:r>
          </w:p>
        </w:tc>
        <w:tc>
          <w:tcPr>
            <w:tcW w:w="1842" w:type="dxa"/>
            <w:vAlign w:val="center"/>
          </w:tcPr>
          <w:p w:rsidR="00E0526B" w:rsidRPr="00EE1B47" w:rsidRDefault="00F13CC0" w:rsidP="00796FA1">
            <w:pPr>
              <w:pStyle w:val="ae"/>
              <w:jc w:val="center"/>
              <w:rPr>
                <w:rFonts w:ascii="Times New Roman" w:hAnsi="Times New Roman"/>
                <w:sz w:val="28"/>
                <w:szCs w:val="28"/>
              </w:rPr>
            </w:pPr>
            <w:r>
              <w:rPr>
                <w:rFonts w:ascii="Times New Roman" w:hAnsi="Times New Roman"/>
                <w:sz w:val="28"/>
                <w:szCs w:val="28"/>
              </w:rPr>
              <w:t>1863480,26</w:t>
            </w:r>
          </w:p>
        </w:tc>
      </w:tr>
      <w:tr w:rsidR="0018668C" w:rsidRPr="005700DA" w:rsidTr="00796FA1">
        <w:tc>
          <w:tcPr>
            <w:tcW w:w="4536" w:type="dxa"/>
            <w:vAlign w:val="center"/>
          </w:tcPr>
          <w:p w:rsidR="0018668C" w:rsidRPr="00EE1B47" w:rsidRDefault="0018668C" w:rsidP="00796FA1">
            <w:pPr>
              <w:pStyle w:val="ae"/>
              <w:rPr>
                <w:rFonts w:ascii="Times New Roman" w:hAnsi="Times New Roman"/>
                <w:sz w:val="28"/>
                <w:szCs w:val="28"/>
                <w:lang w:eastAsia="ru-RU"/>
              </w:rPr>
            </w:pPr>
            <w:r>
              <w:rPr>
                <w:rFonts w:ascii="Times New Roman" w:hAnsi="Times New Roman"/>
                <w:sz w:val="28"/>
                <w:szCs w:val="28"/>
                <w:lang w:eastAsia="ru-RU"/>
              </w:rPr>
              <w:t>Прочие выплаты</w:t>
            </w:r>
          </w:p>
        </w:tc>
        <w:tc>
          <w:tcPr>
            <w:tcW w:w="1134" w:type="dxa"/>
            <w:vAlign w:val="center"/>
          </w:tcPr>
          <w:p w:rsidR="0018668C" w:rsidRPr="00EE1B47" w:rsidRDefault="0018668C" w:rsidP="00796FA1">
            <w:pPr>
              <w:pStyle w:val="ae"/>
              <w:jc w:val="center"/>
              <w:rPr>
                <w:rFonts w:ascii="Times New Roman" w:hAnsi="Times New Roman"/>
                <w:sz w:val="28"/>
                <w:szCs w:val="28"/>
                <w:lang w:eastAsia="ru-RU"/>
              </w:rPr>
            </w:pPr>
            <w:r>
              <w:rPr>
                <w:rFonts w:ascii="Times New Roman" w:hAnsi="Times New Roman"/>
                <w:sz w:val="28"/>
                <w:szCs w:val="28"/>
                <w:lang w:eastAsia="ru-RU"/>
              </w:rPr>
              <w:t>212</w:t>
            </w:r>
          </w:p>
        </w:tc>
        <w:tc>
          <w:tcPr>
            <w:tcW w:w="2127" w:type="dxa"/>
            <w:vAlign w:val="center"/>
          </w:tcPr>
          <w:p w:rsidR="0018668C" w:rsidRDefault="00F13CC0" w:rsidP="00796FA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18668C" w:rsidRDefault="00F13CC0" w:rsidP="00796FA1">
            <w:pPr>
              <w:pStyle w:val="ae"/>
              <w:jc w:val="center"/>
              <w:rPr>
                <w:rFonts w:ascii="Times New Roman" w:hAnsi="Times New Roman"/>
                <w:sz w:val="28"/>
                <w:szCs w:val="28"/>
              </w:rPr>
            </w:pPr>
            <w:r>
              <w:rPr>
                <w:rFonts w:ascii="Times New Roman" w:hAnsi="Times New Roman"/>
                <w:sz w:val="28"/>
                <w:szCs w:val="28"/>
              </w:rPr>
              <w:t>0</w:t>
            </w:r>
          </w:p>
        </w:tc>
      </w:tr>
      <w:tr w:rsidR="00E0526B" w:rsidRPr="005700DA" w:rsidTr="00796FA1">
        <w:tc>
          <w:tcPr>
            <w:tcW w:w="4536" w:type="dxa"/>
            <w:vAlign w:val="center"/>
          </w:tcPr>
          <w:p w:rsidR="00E0526B" w:rsidRPr="00EE1B47" w:rsidRDefault="00E0526B" w:rsidP="00796FA1">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E0526B" w:rsidRPr="00EE1B47" w:rsidRDefault="00E0526B" w:rsidP="00796FA1">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E0526B" w:rsidRPr="00EE1B47" w:rsidRDefault="00F13CC0" w:rsidP="00796FA1">
            <w:pPr>
              <w:pStyle w:val="ae"/>
              <w:jc w:val="center"/>
              <w:rPr>
                <w:rFonts w:ascii="Times New Roman" w:hAnsi="Times New Roman"/>
                <w:sz w:val="28"/>
                <w:szCs w:val="28"/>
              </w:rPr>
            </w:pPr>
            <w:r>
              <w:rPr>
                <w:rFonts w:ascii="Times New Roman" w:hAnsi="Times New Roman"/>
                <w:sz w:val="28"/>
                <w:szCs w:val="28"/>
              </w:rPr>
              <w:t>1250152,67</w:t>
            </w:r>
          </w:p>
        </w:tc>
        <w:tc>
          <w:tcPr>
            <w:tcW w:w="1842" w:type="dxa"/>
            <w:vAlign w:val="center"/>
          </w:tcPr>
          <w:p w:rsidR="00E0526B" w:rsidRPr="00EE1B47" w:rsidRDefault="00F13CC0" w:rsidP="00796FA1">
            <w:pPr>
              <w:pStyle w:val="ae"/>
              <w:jc w:val="center"/>
              <w:rPr>
                <w:rFonts w:ascii="Times New Roman" w:hAnsi="Times New Roman"/>
                <w:sz w:val="28"/>
                <w:szCs w:val="28"/>
              </w:rPr>
            </w:pPr>
            <w:r>
              <w:rPr>
                <w:rFonts w:ascii="Times New Roman" w:hAnsi="Times New Roman"/>
                <w:sz w:val="28"/>
                <w:szCs w:val="28"/>
              </w:rPr>
              <w:t>444584,98</w:t>
            </w:r>
          </w:p>
        </w:tc>
      </w:tr>
      <w:tr w:rsidR="00E0526B" w:rsidRPr="005700DA" w:rsidTr="00796FA1">
        <w:tc>
          <w:tcPr>
            <w:tcW w:w="4536" w:type="dxa"/>
            <w:vAlign w:val="center"/>
          </w:tcPr>
          <w:p w:rsidR="00E0526B" w:rsidRPr="00EE1B47" w:rsidRDefault="00E0526B" w:rsidP="00796FA1">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E0526B" w:rsidRPr="00EE1B47" w:rsidRDefault="00E0526B" w:rsidP="00796FA1">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E0526B" w:rsidRPr="00EE1B47" w:rsidRDefault="00F13CC0" w:rsidP="00796FA1">
            <w:pPr>
              <w:pStyle w:val="ae"/>
              <w:jc w:val="center"/>
              <w:rPr>
                <w:rFonts w:ascii="Times New Roman" w:hAnsi="Times New Roman"/>
                <w:sz w:val="28"/>
                <w:szCs w:val="28"/>
              </w:rPr>
            </w:pPr>
            <w:r>
              <w:rPr>
                <w:rFonts w:ascii="Times New Roman" w:hAnsi="Times New Roman"/>
                <w:sz w:val="28"/>
                <w:szCs w:val="28"/>
              </w:rPr>
              <w:t>28171,59</w:t>
            </w:r>
          </w:p>
        </w:tc>
        <w:tc>
          <w:tcPr>
            <w:tcW w:w="1842" w:type="dxa"/>
            <w:vAlign w:val="center"/>
          </w:tcPr>
          <w:p w:rsidR="00E0526B" w:rsidRPr="00EE1B47" w:rsidRDefault="00F13CC0" w:rsidP="00796FA1">
            <w:pPr>
              <w:pStyle w:val="ae"/>
              <w:jc w:val="center"/>
              <w:rPr>
                <w:rFonts w:ascii="Times New Roman" w:hAnsi="Times New Roman"/>
                <w:sz w:val="28"/>
                <w:szCs w:val="28"/>
              </w:rPr>
            </w:pPr>
            <w:r>
              <w:rPr>
                <w:rFonts w:ascii="Times New Roman" w:hAnsi="Times New Roman"/>
                <w:sz w:val="28"/>
                <w:szCs w:val="28"/>
              </w:rPr>
              <w:t>10519,97</w:t>
            </w:r>
          </w:p>
        </w:tc>
      </w:tr>
      <w:tr w:rsidR="00E0526B" w:rsidRPr="005700DA" w:rsidTr="00796FA1">
        <w:tc>
          <w:tcPr>
            <w:tcW w:w="4536" w:type="dxa"/>
            <w:vAlign w:val="center"/>
          </w:tcPr>
          <w:p w:rsidR="00E0526B" w:rsidRPr="00EE1B47" w:rsidRDefault="00E0526B" w:rsidP="00796FA1">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E0526B" w:rsidRPr="00EE1B47" w:rsidRDefault="00E0526B" w:rsidP="00796FA1">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E0526B" w:rsidRDefault="007620F4" w:rsidP="00796FA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E0526B" w:rsidRPr="00EE1B47" w:rsidRDefault="007620F4" w:rsidP="00796FA1">
            <w:pPr>
              <w:pStyle w:val="ae"/>
              <w:jc w:val="center"/>
              <w:rPr>
                <w:rFonts w:ascii="Times New Roman" w:hAnsi="Times New Roman"/>
                <w:sz w:val="28"/>
                <w:szCs w:val="28"/>
              </w:rPr>
            </w:pPr>
            <w:r>
              <w:rPr>
                <w:rFonts w:ascii="Times New Roman" w:hAnsi="Times New Roman"/>
                <w:sz w:val="28"/>
                <w:szCs w:val="28"/>
              </w:rPr>
              <w:t>0</w:t>
            </w:r>
          </w:p>
        </w:tc>
      </w:tr>
      <w:tr w:rsidR="00E0526B" w:rsidRPr="005700DA" w:rsidTr="00796FA1">
        <w:tc>
          <w:tcPr>
            <w:tcW w:w="4536" w:type="dxa"/>
            <w:vAlign w:val="center"/>
          </w:tcPr>
          <w:p w:rsidR="00E0526B" w:rsidRPr="00EE1B47" w:rsidRDefault="00E0526B" w:rsidP="00796FA1">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E0526B" w:rsidRPr="00EE1B47" w:rsidRDefault="00E0526B" w:rsidP="00796FA1">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E0526B" w:rsidRPr="00EE1B47" w:rsidRDefault="00F13CC0" w:rsidP="00796FA1">
            <w:pPr>
              <w:pStyle w:val="ae"/>
              <w:jc w:val="center"/>
              <w:rPr>
                <w:rFonts w:ascii="Times New Roman" w:hAnsi="Times New Roman"/>
                <w:sz w:val="28"/>
                <w:szCs w:val="28"/>
              </w:rPr>
            </w:pPr>
            <w:r>
              <w:rPr>
                <w:rFonts w:ascii="Times New Roman" w:hAnsi="Times New Roman"/>
                <w:sz w:val="28"/>
                <w:szCs w:val="28"/>
              </w:rPr>
              <w:t>752386,06</w:t>
            </w:r>
          </w:p>
        </w:tc>
        <w:tc>
          <w:tcPr>
            <w:tcW w:w="1842" w:type="dxa"/>
            <w:vAlign w:val="center"/>
          </w:tcPr>
          <w:p w:rsidR="00E0526B" w:rsidRPr="00EE1B47" w:rsidRDefault="00F13CC0" w:rsidP="00796FA1">
            <w:pPr>
              <w:pStyle w:val="ae"/>
              <w:jc w:val="center"/>
              <w:rPr>
                <w:rFonts w:ascii="Times New Roman" w:hAnsi="Times New Roman"/>
                <w:sz w:val="28"/>
                <w:szCs w:val="28"/>
              </w:rPr>
            </w:pPr>
            <w:r>
              <w:rPr>
                <w:rFonts w:ascii="Times New Roman" w:hAnsi="Times New Roman"/>
                <w:sz w:val="28"/>
                <w:szCs w:val="28"/>
              </w:rPr>
              <w:t>97365,72</w:t>
            </w:r>
          </w:p>
        </w:tc>
      </w:tr>
      <w:tr w:rsidR="00E0526B" w:rsidRPr="005700DA" w:rsidTr="00796FA1">
        <w:tc>
          <w:tcPr>
            <w:tcW w:w="4536" w:type="dxa"/>
            <w:vAlign w:val="center"/>
          </w:tcPr>
          <w:p w:rsidR="00E0526B" w:rsidRPr="00EE1B47" w:rsidRDefault="00E0526B" w:rsidP="00796FA1">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E0526B" w:rsidRPr="00EE1B47" w:rsidRDefault="00E0526B" w:rsidP="00796FA1">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E0526B" w:rsidRPr="00EE1B47" w:rsidRDefault="00F13CC0" w:rsidP="00796FA1">
            <w:pPr>
              <w:pStyle w:val="ae"/>
              <w:jc w:val="center"/>
              <w:rPr>
                <w:rFonts w:ascii="Times New Roman" w:hAnsi="Times New Roman"/>
                <w:sz w:val="28"/>
                <w:szCs w:val="28"/>
              </w:rPr>
            </w:pPr>
            <w:r>
              <w:rPr>
                <w:rFonts w:ascii="Times New Roman" w:hAnsi="Times New Roman"/>
                <w:sz w:val="28"/>
                <w:szCs w:val="28"/>
              </w:rPr>
              <w:t>706307,15</w:t>
            </w:r>
          </w:p>
        </w:tc>
        <w:tc>
          <w:tcPr>
            <w:tcW w:w="1842" w:type="dxa"/>
            <w:vAlign w:val="center"/>
          </w:tcPr>
          <w:p w:rsidR="00E0526B" w:rsidRPr="00EE1B47" w:rsidRDefault="00F13CC0" w:rsidP="00796FA1">
            <w:pPr>
              <w:pStyle w:val="ae"/>
              <w:jc w:val="center"/>
              <w:rPr>
                <w:rFonts w:ascii="Times New Roman" w:hAnsi="Times New Roman"/>
                <w:sz w:val="28"/>
                <w:szCs w:val="28"/>
              </w:rPr>
            </w:pPr>
            <w:r>
              <w:rPr>
                <w:rFonts w:ascii="Times New Roman" w:hAnsi="Times New Roman"/>
                <w:sz w:val="28"/>
                <w:szCs w:val="28"/>
              </w:rPr>
              <w:t>334111,97</w:t>
            </w:r>
          </w:p>
        </w:tc>
      </w:tr>
      <w:tr w:rsidR="00E0526B" w:rsidRPr="005700DA" w:rsidTr="00796FA1">
        <w:tc>
          <w:tcPr>
            <w:tcW w:w="4536" w:type="dxa"/>
            <w:vAlign w:val="center"/>
          </w:tcPr>
          <w:p w:rsidR="00E0526B" w:rsidRPr="00617203" w:rsidRDefault="00E0526B" w:rsidP="00796FA1">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E0526B" w:rsidRPr="00617203" w:rsidRDefault="00E0526B" w:rsidP="00796FA1">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E0526B" w:rsidRPr="00617203" w:rsidRDefault="00F13CC0" w:rsidP="00796FA1">
            <w:pPr>
              <w:pStyle w:val="ae"/>
              <w:jc w:val="center"/>
              <w:rPr>
                <w:rFonts w:ascii="Times New Roman" w:hAnsi="Times New Roman"/>
                <w:sz w:val="28"/>
                <w:szCs w:val="28"/>
              </w:rPr>
            </w:pPr>
            <w:r>
              <w:rPr>
                <w:rFonts w:ascii="Times New Roman" w:hAnsi="Times New Roman"/>
                <w:sz w:val="28"/>
                <w:szCs w:val="28"/>
              </w:rPr>
              <w:t>175489,23</w:t>
            </w:r>
          </w:p>
        </w:tc>
        <w:tc>
          <w:tcPr>
            <w:tcW w:w="1842" w:type="dxa"/>
            <w:vAlign w:val="center"/>
          </w:tcPr>
          <w:p w:rsidR="00E0526B" w:rsidRPr="0050196F" w:rsidRDefault="00F13CC0" w:rsidP="00796FA1">
            <w:pPr>
              <w:pStyle w:val="ae"/>
              <w:jc w:val="center"/>
              <w:rPr>
                <w:rFonts w:ascii="Times New Roman" w:hAnsi="Times New Roman"/>
                <w:sz w:val="28"/>
                <w:szCs w:val="28"/>
              </w:rPr>
            </w:pPr>
            <w:r>
              <w:rPr>
                <w:rFonts w:ascii="Times New Roman" w:hAnsi="Times New Roman"/>
                <w:sz w:val="28"/>
                <w:szCs w:val="28"/>
              </w:rPr>
              <w:t>89365,06</w:t>
            </w:r>
          </w:p>
        </w:tc>
      </w:tr>
      <w:tr w:rsidR="00E0526B" w:rsidRPr="005700DA" w:rsidTr="00796FA1">
        <w:tc>
          <w:tcPr>
            <w:tcW w:w="4536" w:type="dxa"/>
            <w:vAlign w:val="center"/>
          </w:tcPr>
          <w:p w:rsidR="00E0526B" w:rsidRPr="00617203" w:rsidRDefault="00E0526B" w:rsidP="00796FA1">
            <w:pPr>
              <w:pStyle w:val="ae"/>
              <w:rPr>
                <w:rFonts w:ascii="Times New Roman" w:hAnsi="Times New Roman"/>
                <w:sz w:val="28"/>
                <w:szCs w:val="28"/>
                <w:lang w:eastAsia="ru-RU"/>
              </w:rPr>
            </w:pPr>
            <w:r w:rsidRPr="00617203">
              <w:rPr>
                <w:rFonts w:ascii="Times New Roman" w:hAnsi="Times New Roman"/>
                <w:sz w:val="28"/>
                <w:szCs w:val="28"/>
                <w:lang w:eastAsia="ru-RU"/>
              </w:rPr>
              <w:t xml:space="preserve">Перечисления другим бюджетам </w:t>
            </w:r>
            <w:r w:rsidRPr="00617203">
              <w:rPr>
                <w:rFonts w:ascii="Times New Roman" w:hAnsi="Times New Roman"/>
                <w:sz w:val="28"/>
                <w:szCs w:val="28"/>
                <w:lang w:eastAsia="ru-RU"/>
              </w:rPr>
              <w:lastRenderedPageBreak/>
              <w:t>бюджетной системы Российской Федерации</w:t>
            </w:r>
          </w:p>
        </w:tc>
        <w:tc>
          <w:tcPr>
            <w:tcW w:w="1134" w:type="dxa"/>
            <w:vAlign w:val="center"/>
          </w:tcPr>
          <w:p w:rsidR="00E0526B" w:rsidRPr="00617203" w:rsidRDefault="00E0526B" w:rsidP="00796FA1">
            <w:pPr>
              <w:pStyle w:val="ae"/>
              <w:jc w:val="center"/>
              <w:rPr>
                <w:rFonts w:ascii="Times New Roman" w:hAnsi="Times New Roman"/>
                <w:sz w:val="28"/>
                <w:szCs w:val="28"/>
                <w:lang w:eastAsia="ru-RU"/>
              </w:rPr>
            </w:pPr>
            <w:r w:rsidRPr="00617203">
              <w:rPr>
                <w:rFonts w:ascii="Times New Roman" w:hAnsi="Times New Roman"/>
                <w:sz w:val="28"/>
                <w:szCs w:val="28"/>
                <w:lang w:eastAsia="ru-RU"/>
              </w:rPr>
              <w:lastRenderedPageBreak/>
              <w:t>251</w:t>
            </w:r>
          </w:p>
        </w:tc>
        <w:tc>
          <w:tcPr>
            <w:tcW w:w="2127" w:type="dxa"/>
            <w:vAlign w:val="center"/>
          </w:tcPr>
          <w:p w:rsidR="00E0526B" w:rsidRPr="00617203" w:rsidRDefault="007D7835" w:rsidP="00796FA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E0526B" w:rsidRPr="00617203" w:rsidRDefault="007D7835" w:rsidP="00796FA1">
            <w:pPr>
              <w:pStyle w:val="ae"/>
              <w:jc w:val="center"/>
              <w:rPr>
                <w:rFonts w:ascii="Times New Roman" w:hAnsi="Times New Roman"/>
                <w:sz w:val="28"/>
                <w:szCs w:val="28"/>
              </w:rPr>
            </w:pPr>
            <w:r>
              <w:rPr>
                <w:rFonts w:ascii="Times New Roman" w:hAnsi="Times New Roman"/>
                <w:sz w:val="28"/>
                <w:szCs w:val="28"/>
              </w:rPr>
              <w:t>0</w:t>
            </w:r>
          </w:p>
        </w:tc>
      </w:tr>
      <w:tr w:rsidR="00E0526B" w:rsidRPr="005700DA" w:rsidTr="00796FA1">
        <w:tc>
          <w:tcPr>
            <w:tcW w:w="4536" w:type="dxa"/>
            <w:vAlign w:val="center"/>
          </w:tcPr>
          <w:p w:rsidR="00E0526B" w:rsidRPr="00617203" w:rsidRDefault="00E0526B" w:rsidP="00796FA1">
            <w:pPr>
              <w:pStyle w:val="ae"/>
              <w:rPr>
                <w:rFonts w:ascii="Times New Roman" w:hAnsi="Times New Roman"/>
                <w:sz w:val="28"/>
                <w:szCs w:val="28"/>
                <w:lang w:eastAsia="ru-RU"/>
              </w:rPr>
            </w:pPr>
            <w:r w:rsidRPr="00617203">
              <w:rPr>
                <w:rFonts w:ascii="Times New Roman" w:hAnsi="Times New Roman"/>
                <w:sz w:val="28"/>
                <w:szCs w:val="28"/>
                <w:lang w:eastAsia="ru-RU"/>
              </w:rPr>
              <w:lastRenderedPageBreak/>
              <w:t>Пенсии, пособия, выплачиваемые организациями сектора государственного управления</w:t>
            </w:r>
          </w:p>
        </w:tc>
        <w:tc>
          <w:tcPr>
            <w:tcW w:w="1134" w:type="dxa"/>
            <w:vAlign w:val="center"/>
          </w:tcPr>
          <w:p w:rsidR="00E0526B" w:rsidRPr="00617203" w:rsidRDefault="00E0526B" w:rsidP="00796FA1">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E0526B" w:rsidRPr="00617203" w:rsidRDefault="007D7835" w:rsidP="00796FA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E0526B" w:rsidRPr="00617203" w:rsidRDefault="007D7835" w:rsidP="00796FA1">
            <w:pPr>
              <w:pStyle w:val="ae"/>
              <w:jc w:val="center"/>
              <w:rPr>
                <w:rFonts w:ascii="Times New Roman" w:hAnsi="Times New Roman"/>
                <w:sz w:val="28"/>
                <w:szCs w:val="28"/>
              </w:rPr>
            </w:pPr>
            <w:r>
              <w:rPr>
                <w:rFonts w:ascii="Times New Roman" w:hAnsi="Times New Roman"/>
                <w:sz w:val="28"/>
                <w:szCs w:val="28"/>
              </w:rPr>
              <w:t>0</w:t>
            </w:r>
          </w:p>
        </w:tc>
      </w:tr>
      <w:tr w:rsidR="00E0526B" w:rsidRPr="005700DA" w:rsidTr="00796FA1">
        <w:tc>
          <w:tcPr>
            <w:tcW w:w="4536" w:type="dxa"/>
            <w:vAlign w:val="center"/>
          </w:tcPr>
          <w:p w:rsidR="00E0526B" w:rsidRPr="00617203" w:rsidRDefault="00E0526B" w:rsidP="00796FA1">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E0526B" w:rsidRPr="00617203" w:rsidRDefault="00E0526B" w:rsidP="00796FA1">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E0526B" w:rsidRPr="00617203" w:rsidRDefault="00F13CC0" w:rsidP="00796FA1">
            <w:pPr>
              <w:pStyle w:val="ae"/>
              <w:jc w:val="center"/>
              <w:rPr>
                <w:rFonts w:ascii="Times New Roman" w:hAnsi="Times New Roman"/>
                <w:sz w:val="28"/>
                <w:szCs w:val="28"/>
              </w:rPr>
            </w:pPr>
            <w:r>
              <w:rPr>
                <w:rFonts w:ascii="Times New Roman" w:hAnsi="Times New Roman"/>
                <w:sz w:val="28"/>
                <w:szCs w:val="28"/>
              </w:rPr>
              <w:t>19885,07</w:t>
            </w:r>
          </w:p>
        </w:tc>
        <w:tc>
          <w:tcPr>
            <w:tcW w:w="1842" w:type="dxa"/>
            <w:vAlign w:val="center"/>
          </w:tcPr>
          <w:p w:rsidR="00E0526B" w:rsidRPr="00617203" w:rsidRDefault="00F13CC0" w:rsidP="00796FA1">
            <w:pPr>
              <w:pStyle w:val="ae"/>
              <w:jc w:val="center"/>
              <w:rPr>
                <w:rFonts w:ascii="Times New Roman" w:hAnsi="Times New Roman"/>
                <w:sz w:val="28"/>
                <w:szCs w:val="28"/>
              </w:rPr>
            </w:pPr>
            <w:r>
              <w:rPr>
                <w:rFonts w:ascii="Times New Roman" w:hAnsi="Times New Roman"/>
                <w:sz w:val="28"/>
                <w:szCs w:val="28"/>
              </w:rPr>
              <w:t>18320,96</w:t>
            </w:r>
          </w:p>
        </w:tc>
      </w:tr>
      <w:tr w:rsidR="00FC1D83" w:rsidRPr="005700DA" w:rsidTr="00796FA1">
        <w:tc>
          <w:tcPr>
            <w:tcW w:w="4536" w:type="dxa"/>
            <w:vAlign w:val="center"/>
          </w:tcPr>
          <w:p w:rsidR="00FC1D83" w:rsidRPr="00617203" w:rsidRDefault="00FC1D83" w:rsidP="00796FA1">
            <w:pPr>
              <w:pStyle w:val="ae"/>
              <w:rPr>
                <w:rFonts w:ascii="Times New Roman" w:hAnsi="Times New Roman"/>
                <w:sz w:val="28"/>
                <w:szCs w:val="28"/>
                <w:lang w:eastAsia="ru-RU"/>
              </w:rPr>
            </w:pPr>
            <w:r>
              <w:rPr>
                <w:rFonts w:ascii="Times New Roman" w:hAnsi="Times New Roman"/>
                <w:sz w:val="28"/>
                <w:szCs w:val="28"/>
                <w:lang w:eastAsia="ru-RU"/>
              </w:rPr>
              <w:t>Налоги, пошлины, сборы</w:t>
            </w:r>
          </w:p>
        </w:tc>
        <w:tc>
          <w:tcPr>
            <w:tcW w:w="1134" w:type="dxa"/>
            <w:vAlign w:val="center"/>
          </w:tcPr>
          <w:p w:rsidR="00FC1D83" w:rsidRPr="00617203" w:rsidRDefault="00FC1D83" w:rsidP="00796FA1">
            <w:pPr>
              <w:pStyle w:val="ae"/>
              <w:jc w:val="center"/>
              <w:rPr>
                <w:rFonts w:ascii="Times New Roman" w:hAnsi="Times New Roman"/>
                <w:sz w:val="28"/>
                <w:szCs w:val="28"/>
                <w:lang w:eastAsia="ru-RU"/>
              </w:rPr>
            </w:pPr>
            <w:r>
              <w:rPr>
                <w:rFonts w:ascii="Times New Roman" w:hAnsi="Times New Roman"/>
                <w:sz w:val="28"/>
                <w:szCs w:val="28"/>
                <w:lang w:eastAsia="ru-RU"/>
              </w:rPr>
              <w:t>291</w:t>
            </w:r>
          </w:p>
        </w:tc>
        <w:tc>
          <w:tcPr>
            <w:tcW w:w="2127" w:type="dxa"/>
            <w:vAlign w:val="center"/>
          </w:tcPr>
          <w:p w:rsidR="00FC1D83" w:rsidRPr="00617203" w:rsidRDefault="0048687B" w:rsidP="00796FA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FC1D83" w:rsidRPr="00617203" w:rsidRDefault="0048687B" w:rsidP="00796FA1">
            <w:pPr>
              <w:pStyle w:val="ae"/>
              <w:jc w:val="center"/>
              <w:rPr>
                <w:rFonts w:ascii="Times New Roman" w:hAnsi="Times New Roman"/>
                <w:sz w:val="28"/>
                <w:szCs w:val="28"/>
              </w:rPr>
            </w:pPr>
            <w:r>
              <w:rPr>
                <w:rFonts w:ascii="Times New Roman" w:hAnsi="Times New Roman"/>
                <w:sz w:val="28"/>
                <w:szCs w:val="28"/>
              </w:rPr>
              <w:t>0</w:t>
            </w:r>
          </w:p>
        </w:tc>
      </w:tr>
      <w:tr w:rsidR="00FC1D83" w:rsidRPr="005700DA" w:rsidTr="00796FA1">
        <w:tc>
          <w:tcPr>
            <w:tcW w:w="4536" w:type="dxa"/>
            <w:vAlign w:val="center"/>
          </w:tcPr>
          <w:p w:rsidR="00FC1D83" w:rsidRPr="00617203" w:rsidRDefault="00FC1D83" w:rsidP="00796FA1">
            <w:pPr>
              <w:pStyle w:val="ae"/>
              <w:rPr>
                <w:rFonts w:ascii="Times New Roman" w:hAnsi="Times New Roman"/>
                <w:sz w:val="28"/>
                <w:szCs w:val="28"/>
                <w:lang w:eastAsia="ru-RU"/>
              </w:rPr>
            </w:pPr>
            <w:r>
              <w:rPr>
                <w:rFonts w:ascii="Times New Roman" w:hAnsi="Times New Roman"/>
                <w:sz w:val="28"/>
                <w:szCs w:val="28"/>
                <w:lang w:eastAsia="ru-RU"/>
              </w:rPr>
              <w:t>Штрафы за нарушение законодательства о налогах и сборах, законодательства о страховых взнос</w:t>
            </w:r>
            <w:r w:rsidR="007D7835">
              <w:rPr>
                <w:rFonts w:ascii="Times New Roman" w:hAnsi="Times New Roman"/>
                <w:sz w:val="28"/>
                <w:szCs w:val="28"/>
                <w:lang w:eastAsia="ru-RU"/>
              </w:rPr>
              <w:t>ах</w:t>
            </w:r>
          </w:p>
        </w:tc>
        <w:tc>
          <w:tcPr>
            <w:tcW w:w="1134" w:type="dxa"/>
            <w:vAlign w:val="center"/>
          </w:tcPr>
          <w:p w:rsidR="00FC1D83" w:rsidRPr="00617203" w:rsidRDefault="00FC1D83" w:rsidP="00796FA1">
            <w:pPr>
              <w:pStyle w:val="ae"/>
              <w:jc w:val="center"/>
              <w:rPr>
                <w:rFonts w:ascii="Times New Roman" w:hAnsi="Times New Roman"/>
                <w:sz w:val="28"/>
                <w:szCs w:val="28"/>
                <w:lang w:eastAsia="ru-RU"/>
              </w:rPr>
            </w:pPr>
            <w:r>
              <w:rPr>
                <w:rFonts w:ascii="Times New Roman" w:hAnsi="Times New Roman"/>
                <w:sz w:val="28"/>
                <w:szCs w:val="28"/>
                <w:lang w:eastAsia="ru-RU"/>
              </w:rPr>
              <w:t>292</w:t>
            </w:r>
          </w:p>
        </w:tc>
        <w:tc>
          <w:tcPr>
            <w:tcW w:w="2127" w:type="dxa"/>
            <w:vAlign w:val="center"/>
          </w:tcPr>
          <w:p w:rsidR="00FC1D83" w:rsidRPr="00617203" w:rsidRDefault="007D7835" w:rsidP="00796FA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FC1D83" w:rsidRPr="00617203" w:rsidRDefault="007D7835" w:rsidP="00796FA1">
            <w:pPr>
              <w:pStyle w:val="ae"/>
              <w:jc w:val="center"/>
              <w:rPr>
                <w:rFonts w:ascii="Times New Roman" w:hAnsi="Times New Roman"/>
                <w:sz w:val="28"/>
                <w:szCs w:val="28"/>
              </w:rPr>
            </w:pPr>
            <w:r>
              <w:rPr>
                <w:rFonts w:ascii="Times New Roman" w:hAnsi="Times New Roman"/>
                <w:sz w:val="28"/>
                <w:szCs w:val="28"/>
              </w:rPr>
              <w:t>0</w:t>
            </w:r>
          </w:p>
        </w:tc>
      </w:tr>
      <w:tr w:rsidR="00FC1D83" w:rsidRPr="005700DA" w:rsidTr="00796FA1">
        <w:tc>
          <w:tcPr>
            <w:tcW w:w="4536" w:type="dxa"/>
            <w:vAlign w:val="center"/>
          </w:tcPr>
          <w:p w:rsidR="00FC1D83" w:rsidRPr="00617203" w:rsidRDefault="00FC1D83" w:rsidP="00796FA1">
            <w:pPr>
              <w:pStyle w:val="ae"/>
              <w:rPr>
                <w:rFonts w:ascii="Times New Roman" w:hAnsi="Times New Roman"/>
                <w:sz w:val="28"/>
                <w:szCs w:val="28"/>
                <w:lang w:eastAsia="ru-RU"/>
              </w:rPr>
            </w:pPr>
            <w:r>
              <w:rPr>
                <w:rFonts w:ascii="Times New Roman" w:hAnsi="Times New Roman"/>
                <w:sz w:val="28"/>
                <w:szCs w:val="28"/>
                <w:lang w:eastAsia="ru-RU"/>
              </w:rPr>
              <w:t>Иные расходы</w:t>
            </w:r>
          </w:p>
        </w:tc>
        <w:tc>
          <w:tcPr>
            <w:tcW w:w="1134" w:type="dxa"/>
            <w:vAlign w:val="center"/>
          </w:tcPr>
          <w:p w:rsidR="00FC1D83" w:rsidRDefault="00FC1D83" w:rsidP="00796FA1">
            <w:pPr>
              <w:pStyle w:val="ae"/>
              <w:jc w:val="center"/>
              <w:rPr>
                <w:rFonts w:ascii="Times New Roman" w:hAnsi="Times New Roman"/>
                <w:sz w:val="28"/>
                <w:szCs w:val="28"/>
                <w:lang w:eastAsia="ru-RU"/>
              </w:rPr>
            </w:pPr>
            <w:r>
              <w:rPr>
                <w:rFonts w:ascii="Times New Roman" w:hAnsi="Times New Roman"/>
                <w:sz w:val="28"/>
                <w:szCs w:val="28"/>
                <w:lang w:eastAsia="ru-RU"/>
              </w:rPr>
              <w:t>296</w:t>
            </w:r>
          </w:p>
        </w:tc>
        <w:tc>
          <w:tcPr>
            <w:tcW w:w="2127" w:type="dxa"/>
            <w:vAlign w:val="center"/>
          </w:tcPr>
          <w:p w:rsidR="00FC1D83" w:rsidRPr="00617203" w:rsidRDefault="0048687B" w:rsidP="00796FA1">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FC1D83" w:rsidRPr="00617203" w:rsidRDefault="0048687B" w:rsidP="00796FA1">
            <w:pPr>
              <w:pStyle w:val="ae"/>
              <w:jc w:val="center"/>
              <w:rPr>
                <w:rFonts w:ascii="Times New Roman" w:hAnsi="Times New Roman"/>
                <w:sz w:val="28"/>
                <w:szCs w:val="28"/>
              </w:rPr>
            </w:pPr>
            <w:r>
              <w:rPr>
                <w:rFonts w:ascii="Times New Roman" w:hAnsi="Times New Roman"/>
                <w:sz w:val="28"/>
                <w:szCs w:val="28"/>
              </w:rPr>
              <w:t>0</w:t>
            </w:r>
          </w:p>
        </w:tc>
      </w:tr>
      <w:tr w:rsidR="00E0526B" w:rsidRPr="005700DA" w:rsidTr="00796FA1">
        <w:tc>
          <w:tcPr>
            <w:tcW w:w="4536" w:type="dxa"/>
            <w:vAlign w:val="center"/>
          </w:tcPr>
          <w:p w:rsidR="00E0526B" w:rsidRPr="00617203" w:rsidRDefault="00E0526B" w:rsidP="00796FA1">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E0526B" w:rsidRPr="00617203" w:rsidRDefault="00E0526B" w:rsidP="00796FA1">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E0526B" w:rsidRPr="00617203" w:rsidRDefault="00F13CC0" w:rsidP="00796FA1">
            <w:pPr>
              <w:pStyle w:val="ae"/>
              <w:jc w:val="center"/>
              <w:rPr>
                <w:rFonts w:ascii="Times New Roman" w:hAnsi="Times New Roman"/>
                <w:sz w:val="28"/>
                <w:szCs w:val="28"/>
              </w:rPr>
            </w:pPr>
            <w:r>
              <w:rPr>
                <w:rFonts w:ascii="Times New Roman" w:hAnsi="Times New Roman"/>
                <w:sz w:val="28"/>
                <w:szCs w:val="28"/>
              </w:rPr>
              <w:t>43023,42</w:t>
            </w:r>
          </w:p>
        </w:tc>
        <w:tc>
          <w:tcPr>
            <w:tcW w:w="1842" w:type="dxa"/>
            <w:vAlign w:val="center"/>
          </w:tcPr>
          <w:p w:rsidR="00E0526B" w:rsidRPr="00617203" w:rsidRDefault="00F13CC0" w:rsidP="00796FA1">
            <w:pPr>
              <w:pStyle w:val="ae"/>
              <w:jc w:val="center"/>
              <w:rPr>
                <w:rFonts w:ascii="Times New Roman" w:hAnsi="Times New Roman"/>
                <w:sz w:val="28"/>
                <w:szCs w:val="28"/>
              </w:rPr>
            </w:pPr>
            <w:r>
              <w:rPr>
                <w:rFonts w:ascii="Times New Roman" w:hAnsi="Times New Roman"/>
                <w:sz w:val="28"/>
                <w:szCs w:val="28"/>
              </w:rPr>
              <w:t>2200,00</w:t>
            </w:r>
          </w:p>
        </w:tc>
      </w:tr>
      <w:tr w:rsidR="00E0526B" w:rsidRPr="005700DA" w:rsidTr="0048687B">
        <w:trPr>
          <w:trHeight w:val="711"/>
        </w:trPr>
        <w:tc>
          <w:tcPr>
            <w:tcW w:w="4536" w:type="dxa"/>
            <w:vAlign w:val="center"/>
          </w:tcPr>
          <w:p w:rsidR="00E0526B" w:rsidRPr="00617203" w:rsidRDefault="00E0526B" w:rsidP="00796FA1">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E0526B" w:rsidRPr="00617203" w:rsidRDefault="00E0526B" w:rsidP="00796FA1">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E0526B" w:rsidRPr="00617203" w:rsidRDefault="00F13CC0" w:rsidP="00796FA1">
            <w:pPr>
              <w:pStyle w:val="ae"/>
              <w:jc w:val="center"/>
              <w:rPr>
                <w:rFonts w:ascii="Times New Roman" w:hAnsi="Times New Roman"/>
                <w:sz w:val="28"/>
                <w:szCs w:val="28"/>
              </w:rPr>
            </w:pPr>
            <w:r>
              <w:rPr>
                <w:rFonts w:ascii="Times New Roman" w:hAnsi="Times New Roman"/>
                <w:sz w:val="28"/>
                <w:szCs w:val="28"/>
              </w:rPr>
              <w:t>293984,30</w:t>
            </w:r>
          </w:p>
        </w:tc>
        <w:tc>
          <w:tcPr>
            <w:tcW w:w="1842" w:type="dxa"/>
            <w:vAlign w:val="center"/>
          </w:tcPr>
          <w:p w:rsidR="00E0526B" w:rsidRPr="00617203" w:rsidRDefault="00F13CC0" w:rsidP="00796FA1">
            <w:pPr>
              <w:pStyle w:val="ae"/>
              <w:jc w:val="center"/>
              <w:rPr>
                <w:rFonts w:ascii="Times New Roman" w:hAnsi="Times New Roman"/>
                <w:sz w:val="28"/>
                <w:szCs w:val="28"/>
              </w:rPr>
            </w:pPr>
            <w:r>
              <w:rPr>
                <w:rFonts w:ascii="Times New Roman" w:hAnsi="Times New Roman"/>
                <w:sz w:val="28"/>
                <w:szCs w:val="28"/>
              </w:rPr>
              <w:t>265968,75</w:t>
            </w:r>
          </w:p>
        </w:tc>
      </w:tr>
      <w:tr w:rsidR="00E0526B" w:rsidRPr="005700DA" w:rsidTr="00796FA1">
        <w:tc>
          <w:tcPr>
            <w:tcW w:w="4536" w:type="dxa"/>
            <w:vAlign w:val="center"/>
          </w:tcPr>
          <w:p w:rsidR="00E0526B" w:rsidRPr="005700DA" w:rsidRDefault="00E0526B" w:rsidP="00796FA1">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E0526B" w:rsidRPr="005700DA" w:rsidRDefault="00E0526B" w:rsidP="00796FA1">
            <w:pPr>
              <w:pStyle w:val="ae"/>
              <w:jc w:val="center"/>
              <w:rPr>
                <w:rFonts w:ascii="Times New Roman" w:hAnsi="Times New Roman"/>
                <w:b/>
                <w:bCs/>
                <w:sz w:val="28"/>
                <w:szCs w:val="28"/>
                <w:highlight w:val="yellow"/>
              </w:rPr>
            </w:pPr>
          </w:p>
        </w:tc>
        <w:tc>
          <w:tcPr>
            <w:tcW w:w="2127" w:type="dxa"/>
            <w:vAlign w:val="center"/>
          </w:tcPr>
          <w:p w:rsidR="00E0526B" w:rsidRPr="0037257B" w:rsidRDefault="00F13CC0" w:rsidP="007B24A0">
            <w:pPr>
              <w:pStyle w:val="ae"/>
              <w:jc w:val="center"/>
              <w:rPr>
                <w:rFonts w:ascii="Times New Roman" w:hAnsi="Times New Roman"/>
                <w:b/>
                <w:bCs/>
                <w:sz w:val="28"/>
                <w:szCs w:val="28"/>
              </w:rPr>
            </w:pPr>
            <w:r>
              <w:rPr>
                <w:rFonts w:ascii="Times New Roman" w:hAnsi="Times New Roman"/>
                <w:b/>
                <w:bCs/>
                <w:sz w:val="28"/>
                <w:szCs w:val="28"/>
              </w:rPr>
              <w:t>7741020,14</w:t>
            </w:r>
          </w:p>
        </w:tc>
        <w:tc>
          <w:tcPr>
            <w:tcW w:w="1842" w:type="dxa"/>
            <w:vAlign w:val="center"/>
          </w:tcPr>
          <w:p w:rsidR="00E0526B" w:rsidRPr="0037257B" w:rsidRDefault="00F13CC0" w:rsidP="00796FA1">
            <w:pPr>
              <w:pStyle w:val="ae"/>
              <w:jc w:val="center"/>
              <w:rPr>
                <w:rFonts w:ascii="Times New Roman" w:hAnsi="Times New Roman"/>
                <w:b/>
                <w:bCs/>
                <w:sz w:val="28"/>
                <w:szCs w:val="28"/>
              </w:rPr>
            </w:pPr>
            <w:r>
              <w:rPr>
                <w:rFonts w:ascii="Times New Roman" w:hAnsi="Times New Roman"/>
                <w:b/>
                <w:bCs/>
                <w:sz w:val="28"/>
                <w:szCs w:val="28"/>
              </w:rPr>
              <w:t>3125917,67</w:t>
            </w:r>
          </w:p>
        </w:tc>
      </w:tr>
    </w:tbl>
    <w:p w:rsidR="00716B03" w:rsidRDefault="00716B03" w:rsidP="00C253FF">
      <w:pPr>
        <w:rPr>
          <w:highlight w:val="yellow"/>
        </w:rPr>
      </w:pPr>
    </w:p>
    <w:p w:rsidR="00ED3A75" w:rsidRDefault="00ED3A75" w:rsidP="00ED3A75">
      <w:pPr>
        <w:pStyle w:val="ae"/>
        <w:spacing w:line="276" w:lineRule="auto"/>
        <w:jc w:val="both"/>
        <w:rPr>
          <w:rFonts w:ascii="Times New Roman" w:hAnsi="Times New Roman"/>
          <w:sz w:val="28"/>
          <w:szCs w:val="28"/>
        </w:rPr>
      </w:pPr>
      <w:r w:rsidRPr="00EE1B47">
        <w:rPr>
          <w:rFonts w:ascii="Times New Roman" w:hAnsi="Times New Roman"/>
          <w:sz w:val="28"/>
          <w:szCs w:val="28"/>
        </w:rPr>
        <w:t xml:space="preserve">Кассовые расходы </w:t>
      </w:r>
      <w:r w:rsidR="00BC1900">
        <w:rPr>
          <w:rFonts w:ascii="Times New Roman" w:hAnsi="Times New Roman"/>
          <w:sz w:val="28"/>
          <w:szCs w:val="28"/>
        </w:rPr>
        <w:t>МОУ СОШ с. Калуга</w:t>
      </w:r>
      <w:r w:rsidR="00F669E6">
        <w:rPr>
          <w:rFonts w:ascii="Times New Roman" w:hAnsi="Times New Roman"/>
          <w:sz w:val="28"/>
          <w:szCs w:val="28"/>
        </w:rPr>
        <w:t xml:space="preserve"> по субсидии на выполнение муниципального задания </w:t>
      </w:r>
      <w:r w:rsidRPr="00EE1B47">
        <w:rPr>
          <w:rFonts w:ascii="Times New Roman" w:hAnsi="Times New Roman"/>
          <w:sz w:val="28"/>
          <w:szCs w:val="28"/>
        </w:rPr>
        <w:t xml:space="preserve"> </w:t>
      </w:r>
      <w:r>
        <w:rPr>
          <w:rFonts w:ascii="Times New Roman" w:hAnsi="Times New Roman"/>
          <w:sz w:val="28"/>
          <w:szCs w:val="28"/>
        </w:rPr>
        <w:t>по состоянию за 2018</w:t>
      </w:r>
      <w:r w:rsidRPr="00EE1B47">
        <w:rPr>
          <w:rFonts w:ascii="Times New Roman" w:hAnsi="Times New Roman"/>
          <w:sz w:val="28"/>
          <w:szCs w:val="28"/>
        </w:rPr>
        <w:t xml:space="preserve"> год произведены на общую сумму </w:t>
      </w:r>
      <w:r w:rsidR="00BC1900">
        <w:rPr>
          <w:rFonts w:ascii="Times New Roman" w:hAnsi="Times New Roman"/>
          <w:b/>
          <w:bCs/>
          <w:sz w:val="28"/>
          <w:szCs w:val="28"/>
        </w:rPr>
        <w:t>6860890,52</w:t>
      </w:r>
      <w:r w:rsidRPr="0018668C">
        <w:rPr>
          <w:rFonts w:ascii="Times New Roman" w:hAnsi="Times New Roman"/>
          <w:b/>
          <w:bCs/>
          <w:sz w:val="28"/>
          <w:szCs w:val="28"/>
        </w:rPr>
        <w:t xml:space="preserve"> </w:t>
      </w:r>
      <w:r w:rsidRPr="0018668C">
        <w:rPr>
          <w:rFonts w:ascii="Times New Roman" w:hAnsi="Times New Roman"/>
          <w:sz w:val="28"/>
          <w:szCs w:val="28"/>
        </w:rPr>
        <w:t xml:space="preserve">руб. или </w:t>
      </w:r>
      <w:r w:rsidRPr="0018668C">
        <w:rPr>
          <w:rFonts w:ascii="Times New Roman" w:hAnsi="Times New Roman"/>
          <w:b/>
          <w:sz w:val="28"/>
          <w:szCs w:val="28"/>
        </w:rPr>
        <w:t xml:space="preserve"> </w:t>
      </w:r>
      <w:r w:rsidR="00BC1900">
        <w:rPr>
          <w:rFonts w:ascii="Times New Roman" w:hAnsi="Times New Roman"/>
          <w:b/>
          <w:sz w:val="28"/>
          <w:szCs w:val="28"/>
        </w:rPr>
        <w:t>32</w:t>
      </w:r>
      <w:r>
        <w:rPr>
          <w:rFonts w:ascii="Times New Roman" w:hAnsi="Times New Roman"/>
          <w:b/>
          <w:sz w:val="28"/>
          <w:szCs w:val="28"/>
        </w:rPr>
        <w:t xml:space="preserve"> </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p w:rsidR="00ED3A75" w:rsidRPr="00EE1B47" w:rsidRDefault="00ED3A75" w:rsidP="00ED3A75">
      <w:pPr>
        <w:pStyle w:val="ae"/>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ED3A75" w:rsidRPr="005700DA" w:rsidTr="00FB4658">
        <w:trPr>
          <w:trHeight w:val="889"/>
        </w:trPr>
        <w:tc>
          <w:tcPr>
            <w:tcW w:w="4536" w:type="dxa"/>
            <w:vAlign w:val="center"/>
          </w:tcPr>
          <w:p w:rsidR="00ED3A75" w:rsidRPr="00EE1B47" w:rsidRDefault="00ED3A75" w:rsidP="00FB4658">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ED3A75" w:rsidRPr="00EE1B47" w:rsidRDefault="00ED3A75" w:rsidP="00FB4658">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ED3A75" w:rsidRPr="00EE1B47" w:rsidRDefault="00ED3A75" w:rsidP="00FB4658">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ED3A75" w:rsidRPr="00EE1B47" w:rsidRDefault="00ED3A75" w:rsidP="00FB4658">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ED3A75" w:rsidRPr="005700DA" w:rsidTr="00FB4658">
        <w:tc>
          <w:tcPr>
            <w:tcW w:w="4536" w:type="dxa"/>
            <w:vAlign w:val="center"/>
          </w:tcPr>
          <w:p w:rsidR="00ED3A75" w:rsidRPr="00EE1B47" w:rsidRDefault="00ED3A75" w:rsidP="00FB4658">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ED3A75" w:rsidRPr="00EE1B47" w:rsidRDefault="00ED3A75"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ED3A75" w:rsidRPr="00EE1B47" w:rsidRDefault="00BC1900" w:rsidP="00FB4658">
            <w:pPr>
              <w:pStyle w:val="ae"/>
              <w:jc w:val="center"/>
              <w:rPr>
                <w:rFonts w:ascii="Times New Roman" w:hAnsi="Times New Roman"/>
                <w:sz w:val="28"/>
                <w:szCs w:val="28"/>
              </w:rPr>
            </w:pPr>
            <w:r>
              <w:rPr>
                <w:rFonts w:ascii="Times New Roman" w:hAnsi="Times New Roman"/>
                <w:sz w:val="28"/>
                <w:szCs w:val="28"/>
              </w:rPr>
              <w:t>13911879,73</w:t>
            </w:r>
          </w:p>
        </w:tc>
        <w:tc>
          <w:tcPr>
            <w:tcW w:w="1842" w:type="dxa"/>
            <w:vAlign w:val="center"/>
          </w:tcPr>
          <w:p w:rsidR="00ED3A75" w:rsidRPr="00EE1B47" w:rsidRDefault="00BC1900" w:rsidP="00FB4658">
            <w:pPr>
              <w:pStyle w:val="ae"/>
              <w:jc w:val="center"/>
              <w:rPr>
                <w:rFonts w:ascii="Times New Roman" w:hAnsi="Times New Roman"/>
                <w:sz w:val="28"/>
                <w:szCs w:val="28"/>
              </w:rPr>
            </w:pPr>
            <w:r>
              <w:rPr>
                <w:rFonts w:ascii="Times New Roman" w:hAnsi="Times New Roman"/>
                <w:sz w:val="28"/>
                <w:szCs w:val="28"/>
              </w:rPr>
              <w:t>4720129,54</w:t>
            </w:r>
          </w:p>
        </w:tc>
      </w:tr>
      <w:tr w:rsidR="00ED3A75" w:rsidRPr="005700DA" w:rsidTr="00FB4658">
        <w:tc>
          <w:tcPr>
            <w:tcW w:w="4536" w:type="dxa"/>
            <w:vAlign w:val="center"/>
          </w:tcPr>
          <w:p w:rsidR="00ED3A75" w:rsidRPr="00EE1B47" w:rsidRDefault="00ED3A75" w:rsidP="00FB4658">
            <w:pPr>
              <w:pStyle w:val="ae"/>
              <w:rPr>
                <w:rFonts w:ascii="Times New Roman" w:hAnsi="Times New Roman"/>
                <w:sz w:val="28"/>
                <w:szCs w:val="28"/>
                <w:lang w:eastAsia="ru-RU"/>
              </w:rPr>
            </w:pPr>
            <w:r>
              <w:rPr>
                <w:rFonts w:ascii="Times New Roman" w:hAnsi="Times New Roman"/>
                <w:sz w:val="28"/>
                <w:szCs w:val="28"/>
                <w:lang w:eastAsia="ru-RU"/>
              </w:rPr>
              <w:t>Прочие выплаты</w:t>
            </w:r>
          </w:p>
        </w:tc>
        <w:tc>
          <w:tcPr>
            <w:tcW w:w="1134" w:type="dxa"/>
            <w:vAlign w:val="center"/>
          </w:tcPr>
          <w:p w:rsidR="00ED3A75" w:rsidRPr="00EE1B47" w:rsidRDefault="00ED3A75" w:rsidP="00FB4658">
            <w:pPr>
              <w:pStyle w:val="ae"/>
              <w:jc w:val="center"/>
              <w:rPr>
                <w:rFonts w:ascii="Times New Roman" w:hAnsi="Times New Roman"/>
                <w:sz w:val="28"/>
                <w:szCs w:val="28"/>
                <w:lang w:eastAsia="ru-RU"/>
              </w:rPr>
            </w:pPr>
            <w:r>
              <w:rPr>
                <w:rFonts w:ascii="Times New Roman" w:hAnsi="Times New Roman"/>
                <w:sz w:val="28"/>
                <w:szCs w:val="28"/>
                <w:lang w:eastAsia="ru-RU"/>
              </w:rPr>
              <w:t>212</w:t>
            </w:r>
          </w:p>
        </w:tc>
        <w:tc>
          <w:tcPr>
            <w:tcW w:w="2127" w:type="dxa"/>
            <w:vAlign w:val="center"/>
          </w:tcPr>
          <w:p w:rsidR="00ED3A75" w:rsidRDefault="00BC1900" w:rsidP="00FB4658">
            <w:pPr>
              <w:pStyle w:val="ae"/>
              <w:jc w:val="center"/>
              <w:rPr>
                <w:rFonts w:ascii="Times New Roman" w:hAnsi="Times New Roman"/>
                <w:sz w:val="28"/>
                <w:szCs w:val="28"/>
              </w:rPr>
            </w:pPr>
            <w:r>
              <w:rPr>
                <w:rFonts w:ascii="Times New Roman" w:hAnsi="Times New Roman"/>
                <w:sz w:val="28"/>
                <w:szCs w:val="28"/>
              </w:rPr>
              <w:t>1071,42</w:t>
            </w:r>
          </w:p>
        </w:tc>
        <w:tc>
          <w:tcPr>
            <w:tcW w:w="1842" w:type="dxa"/>
            <w:vAlign w:val="center"/>
          </w:tcPr>
          <w:p w:rsidR="00ED3A75" w:rsidRDefault="00BC1900" w:rsidP="00FB4658">
            <w:pPr>
              <w:pStyle w:val="ae"/>
              <w:jc w:val="center"/>
              <w:rPr>
                <w:rFonts w:ascii="Times New Roman" w:hAnsi="Times New Roman"/>
                <w:sz w:val="28"/>
                <w:szCs w:val="28"/>
              </w:rPr>
            </w:pPr>
            <w:r>
              <w:rPr>
                <w:rFonts w:ascii="Times New Roman" w:hAnsi="Times New Roman"/>
                <w:sz w:val="28"/>
                <w:szCs w:val="28"/>
              </w:rPr>
              <w:t>535,71</w:t>
            </w:r>
          </w:p>
        </w:tc>
      </w:tr>
      <w:tr w:rsidR="00ED3A75" w:rsidRPr="005700DA" w:rsidTr="00FB4658">
        <w:tc>
          <w:tcPr>
            <w:tcW w:w="4536" w:type="dxa"/>
            <w:vAlign w:val="center"/>
          </w:tcPr>
          <w:p w:rsidR="00ED3A75" w:rsidRPr="00EE1B47" w:rsidRDefault="00ED3A75" w:rsidP="00FB4658">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ED3A75" w:rsidRPr="00EE1B47" w:rsidRDefault="00ED3A75"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ED3A75" w:rsidRPr="00EE1B47" w:rsidRDefault="00BC1900" w:rsidP="00FB4658">
            <w:pPr>
              <w:pStyle w:val="ae"/>
              <w:jc w:val="center"/>
              <w:rPr>
                <w:rFonts w:ascii="Times New Roman" w:hAnsi="Times New Roman"/>
                <w:sz w:val="28"/>
                <w:szCs w:val="28"/>
              </w:rPr>
            </w:pPr>
            <w:r>
              <w:rPr>
                <w:rFonts w:ascii="Times New Roman" w:hAnsi="Times New Roman"/>
                <w:sz w:val="28"/>
                <w:szCs w:val="28"/>
              </w:rPr>
              <w:t>3778252,39</w:t>
            </w:r>
          </w:p>
        </w:tc>
        <w:tc>
          <w:tcPr>
            <w:tcW w:w="1842" w:type="dxa"/>
            <w:vAlign w:val="center"/>
          </w:tcPr>
          <w:p w:rsidR="00ED3A75" w:rsidRPr="00EE1B47" w:rsidRDefault="00BC1900" w:rsidP="00FB4658">
            <w:pPr>
              <w:pStyle w:val="ae"/>
              <w:jc w:val="center"/>
              <w:rPr>
                <w:rFonts w:ascii="Times New Roman" w:hAnsi="Times New Roman"/>
                <w:sz w:val="28"/>
                <w:szCs w:val="28"/>
              </w:rPr>
            </w:pPr>
            <w:r>
              <w:rPr>
                <w:rFonts w:ascii="Times New Roman" w:hAnsi="Times New Roman"/>
                <w:sz w:val="28"/>
                <w:szCs w:val="28"/>
              </w:rPr>
              <w:t>1264049,86</w:t>
            </w:r>
          </w:p>
        </w:tc>
      </w:tr>
      <w:tr w:rsidR="00ED3A75" w:rsidRPr="005700DA" w:rsidTr="00FB4658">
        <w:tc>
          <w:tcPr>
            <w:tcW w:w="4536" w:type="dxa"/>
            <w:vAlign w:val="center"/>
          </w:tcPr>
          <w:p w:rsidR="00ED3A75" w:rsidRPr="00EE1B47" w:rsidRDefault="00ED3A75" w:rsidP="00FB4658">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ED3A75" w:rsidRPr="00EE1B47" w:rsidRDefault="00ED3A75"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ED3A75" w:rsidRPr="00EE1B47" w:rsidRDefault="00BC1900" w:rsidP="00FB4658">
            <w:pPr>
              <w:pStyle w:val="ae"/>
              <w:jc w:val="center"/>
              <w:rPr>
                <w:rFonts w:ascii="Times New Roman" w:hAnsi="Times New Roman"/>
                <w:sz w:val="28"/>
                <w:szCs w:val="28"/>
              </w:rPr>
            </w:pPr>
            <w:r>
              <w:rPr>
                <w:rFonts w:ascii="Times New Roman" w:hAnsi="Times New Roman"/>
                <w:sz w:val="28"/>
                <w:szCs w:val="28"/>
              </w:rPr>
              <w:t>81432,07</w:t>
            </w:r>
          </w:p>
        </w:tc>
        <w:tc>
          <w:tcPr>
            <w:tcW w:w="1842" w:type="dxa"/>
            <w:vAlign w:val="center"/>
          </w:tcPr>
          <w:p w:rsidR="00ED3A75" w:rsidRPr="00EE1B47" w:rsidRDefault="00BC1900" w:rsidP="00FB4658">
            <w:pPr>
              <w:pStyle w:val="ae"/>
              <w:jc w:val="center"/>
              <w:rPr>
                <w:rFonts w:ascii="Times New Roman" w:hAnsi="Times New Roman"/>
                <w:sz w:val="28"/>
                <w:szCs w:val="28"/>
              </w:rPr>
            </w:pPr>
            <w:r>
              <w:rPr>
                <w:rFonts w:ascii="Times New Roman" w:hAnsi="Times New Roman"/>
                <w:sz w:val="28"/>
                <w:szCs w:val="28"/>
              </w:rPr>
              <w:t>26630,24</w:t>
            </w:r>
          </w:p>
        </w:tc>
      </w:tr>
      <w:tr w:rsidR="00ED3A75" w:rsidRPr="005700DA" w:rsidTr="00FB4658">
        <w:tc>
          <w:tcPr>
            <w:tcW w:w="4536" w:type="dxa"/>
            <w:vAlign w:val="center"/>
          </w:tcPr>
          <w:p w:rsidR="00ED3A75" w:rsidRPr="00EE1B47" w:rsidRDefault="00ED3A75" w:rsidP="00FB4658">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ED3A75" w:rsidRPr="00EE1B47" w:rsidRDefault="00ED3A75" w:rsidP="00FB4658">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ED3A75" w:rsidRDefault="00ED3A75"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ED3A75" w:rsidRPr="00EE1B47" w:rsidRDefault="00ED3A75" w:rsidP="00FB4658">
            <w:pPr>
              <w:pStyle w:val="ae"/>
              <w:jc w:val="center"/>
              <w:rPr>
                <w:rFonts w:ascii="Times New Roman" w:hAnsi="Times New Roman"/>
                <w:sz w:val="28"/>
                <w:szCs w:val="28"/>
              </w:rPr>
            </w:pPr>
            <w:r>
              <w:rPr>
                <w:rFonts w:ascii="Times New Roman" w:hAnsi="Times New Roman"/>
                <w:sz w:val="28"/>
                <w:szCs w:val="28"/>
              </w:rPr>
              <w:t>0</w:t>
            </w:r>
          </w:p>
        </w:tc>
      </w:tr>
      <w:tr w:rsidR="00ED3A75" w:rsidRPr="005700DA" w:rsidTr="00FB4658">
        <w:tc>
          <w:tcPr>
            <w:tcW w:w="4536" w:type="dxa"/>
            <w:vAlign w:val="center"/>
          </w:tcPr>
          <w:p w:rsidR="00ED3A75" w:rsidRPr="00EE1B47" w:rsidRDefault="00ED3A75" w:rsidP="00FB4658">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ED3A75" w:rsidRPr="00EE1B47" w:rsidRDefault="00ED3A75"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ED3A75" w:rsidRPr="00EE1B47" w:rsidRDefault="00BC1900" w:rsidP="00FB4658">
            <w:pPr>
              <w:pStyle w:val="ae"/>
              <w:jc w:val="center"/>
              <w:rPr>
                <w:rFonts w:ascii="Times New Roman" w:hAnsi="Times New Roman"/>
                <w:sz w:val="28"/>
                <w:szCs w:val="28"/>
              </w:rPr>
            </w:pPr>
            <w:r>
              <w:rPr>
                <w:rFonts w:ascii="Times New Roman" w:hAnsi="Times New Roman"/>
                <w:sz w:val="28"/>
                <w:szCs w:val="28"/>
              </w:rPr>
              <w:t>1573551,09</w:t>
            </w:r>
          </w:p>
        </w:tc>
        <w:tc>
          <w:tcPr>
            <w:tcW w:w="1842" w:type="dxa"/>
            <w:vAlign w:val="center"/>
          </w:tcPr>
          <w:p w:rsidR="00ED3A75" w:rsidRPr="00EE1B47" w:rsidRDefault="00BC1900" w:rsidP="00FB4658">
            <w:pPr>
              <w:pStyle w:val="ae"/>
              <w:jc w:val="center"/>
              <w:rPr>
                <w:rFonts w:ascii="Times New Roman" w:hAnsi="Times New Roman"/>
                <w:sz w:val="28"/>
                <w:szCs w:val="28"/>
              </w:rPr>
            </w:pPr>
            <w:r>
              <w:rPr>
                <w:rFonts w:ascii="Times New Roman" w:hAnsi="Times New Roman"/>
                <w:sz w:val="28"/>
                <w:szCs w:val="28"/>
              </w:rPr>
              <w:t>409805,86</w:t>
            </w:r>
          </w:p>
        </w:tc>
      </w:tr>
      <w:tr w:rsidR="00ED3A75" w:rsidRPr="005700DA" w:rsidTr="00FB4658">
        <w:tc>
          <w:tcPr>
            <w:tcW w:w="4536" w:type="dxa"/>
            <w:vAlign w:val="center"/>
          </w:tcPr>
          <w:p w:rsidR="00ED3A75" w:rsidRPr="00EE1B47" w:rsidRDefault="00ED3A75" w:rsidP="00FB4658">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ED3A75" w:rsidRPr="00EE1B47" w:rsidRDefault="00ED3A75"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ED3A75" w:rsidRPr="00EE1B47" w:rsidRDefault="00BC1900" w:rsidP="00FB4658">
            <w:pPr>
              <w:pStyle w:val="ae"/>
              <w:jc w:val="center"/>
              <w:rPr>
                <w:rFonts w:ascii="Times New Roman" w:hAnsi="Times New Roman"/>
                <w:sz w:val="28"/>
                <w:szCs w:val="28"/>
              </w:rPr>
            </w:pPr>
            <w:r>
              <w:rPr>
                <w:rFonts w:ascii="Times New Roman" w:hAnsi="Times New Roman"/>
                <w:sz w:val="28"/>
                <w:szCs w:val="28"/>
              </w:rPr>
              <w:t>795771,87</w:t>
            </w:r>
          </w:p>
        </w:tc>
        <w:tc>
          <w:tcPr>
            <w:tcW w:w="1842" w:type="dxa"/>
            <w:vAlign w:val="center"/>
          </w:tcPr>
          <w:p w:rsidR="00ED3A75" w:rsidRPr="00EE1B47" w:rsidRDefault="00BC1900" w:rsidP="00FB4658">
            <w:pPr>
              <w:pStyle w:val="ae"/>
              <w:jc w:val="center"/>
              <w:rPr>
                <w:rFonts w:ascii="Times New Roman" w:hAnsi="Times New Roman"/>
                <w:sz w:val="28"/>
                <w:szCs w:val="28"/>
              </w:rPr>
            </w:pPr>
            <w:r>
              <w:rPr>
                <w:rFonts w:ascii="Times New Roman" w:hAnsi="Times New Roman"/>
                <w:sz w:val="28"/>
                <w:szCs w:val="28"/>
              </w:rPr>
              <w:t>44732,36</w:t>
            </w:r>
          </w:p>
        </w:tc>
      </w:tr>
      <w:tr w:rsidR="00ED3A75" w:rsidRPr="005700DA" w:rsidTr="00FB4658">
        <w:tc>
          <w:tcPr>
            <w:tcW w:w="4536" w:type="dxa"/>
            <w:vAlign w:val="center"/>
          </w:tcPr>
          <w:p w:rsidR="00ED3A75" w:rsidRPr="00617203" w:rsidRDefault="00ED3A75" w:rsidP="00FB4658">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ED3A75" w:rsidRPr="00617203" w:rsidRDefault="00ED3A75"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ED3A75" w:rsidRPr="00617203" w:rsidRDefault="00DD3774" w:rsidP="00FB4658">
            <w:pPr>
              <w:pStyle w:val="ae"/>
              <w:jc w:val="center"/>
              <w:rPr>
                <w:rFonts w:ascii="Times New Roman" w:hAnsi="Times New Roman"/>
                <w:sz w:val="28"/>
                <w:szCs w:val="28"/>
              </w:rPr>
            </w:pPr>
            <w:r>
              <w:rPr>
                <w:rFonts w:ascii="Times New Roman" w:hAnsi="Times New Roman"/>
                <w:sz w:val="28"/>
                <w:szCs w:val="28"/>
              </w:rPr>
              <w:t>231505,30</w:t>
            </w:r>
          </w:p>
        </w:tc>
        <w:tc>
          <w:tcPr>
            <w:tcW w:w="1842" w:type="dxa"/>
            <w:vAlign w:val="center"/>
          </w:tcPr>
          <w:p w:rsidR="00ED3A75" w:rsidRPr="0050196F" w:rsidRDefault="00DD3774" w:rsidP="00FB4658">
            <w:pPr>
              <w:pStyle w:val="ae"/>
              <w:jc w:val="center"/>
              <w:rPr>
                <w:rFonts w:ascii="Times New Roman" w:hAnsi="Times New Roman"/>
                <w:sz w:val="28"/>
                <w:szCs w:val="28"/>
              </w:rPr>
            </w:pPr>
            <w:r>
              <w:rPr>
                <w:rFonts w:ascii="Times New Roman" w:hAnsi="Times New Roman"/>
                <w:sz w:val="28"/>
                <w:szCs w:val="28"/>
              </w:rPr>
              <w:t>46873,76</w:t>
            </w:r>
          </w:p>
        </w:tc>
      </w:tr>
      <w:tr w:rsidR="00ED3A75" w:rsidRPr="005700DA" w:rsidTr="00FB4658">
        <w:tc>
          <w:tcPr>
            <w:tcW w:w="4536" w:type="dxa"/>
            <w:vAlign w:val="center"/>
          </w:tcPr>
          <w:p w:rsidR="00ED3A75" w:rsidRPr="00617203" w:rsidRDefault="00ED3A75" w:rsidP="00FB4658">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ED3A75" w:rsidRPr="00617203" w:rsidRDefault="00ED3A75"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ED3A75" w:rsidRPr="00617203" w:rsidRDefault="00ED3A75"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ED3A75" w:rsidRPr="00617203" w:rsidRDefault="00ED3A75" w:rsidP="00FB4658">
            <w:pPr>
              <w:pStyle w:val="ae"/>
              <w:jc w:val="center"/>
              <w:rPr>
                <w:rFonts w:ascii="Times New Roman" w:hAnsi="Times New Roman"/>
                <w:sz w:val="28"/>
                <w:szCs w:val="28"/>
              </w:rPr>
            </w:pPr>
            <w:r>
              <w:rPr>
                <w:rFonts w:ascii="Times New Roman" w:hAnsi="Times New Roman"/>
                <w:sz w:val="28"/>
                <w:szCs w:val="28"/>
              </w:rPr>
              <w:t>0</w:t>
            </w:r>
          </w:p>
        </w:tc>
      </w:tr>
      <w:tr w:rsidR="00ED3A75" w:rsidRPr="005700DA" w:rsidTr="00FB4658">
        <w:tc>
          <w:tcPr>
            <w:tcW w:w="4536" w:type="dxa"/>
            <w:vAlign w:val="center"/>
          </w:tcPr>
          <w:p w:rsidR="00ED3A75" w:rsidRPr="00617203" w:rsidRDefault="00ED3A75" w:rsidP="00FB4658">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ED3A75" w:rsidRPr="00617203" w:rsidRDefault="00ED3A75"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ED3A75" w:rsidRPr="00617203" w:rsidRDefault="00ED3A75"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ED3A75" w:rsidRPr="00617203" w:rsidRDefault="00ED3A75" w:rsidP="00FB4658">
            <w:pPr>
              <w:pStyle w:val="ae"/>
              <w:jc w:val="center"/>
              <w:rPr>
                <w:rFonts w:ascii="Times New Roman" w:hAnsi="Times New Roman"/>
                <w:sz w:val="28"/>
                <w:szCs w:val="28"/>
              </w:rPr>
            </w:pPr>
            <w:r>
              <w:rPr>
                <w:rFonts w:ascii="Times New Roman" w:hAnsi="Times New Roman"/>
                <w:sz w:val="28"/>
                <w:szCs w:val="28"/>
              </w:rPr>
              <w:t>0</w:t>
            </w:r>
          </w:p>
        </w:tc>
      </w:tr>
      <w:tr w:rsidR="00ED3A75" w:rsidRPr="005700DA" w:rsidTr="00FB4658">
        <w:tc>
          <w:tcPr>
            <w:tcW w:w="4536" w:type="dxa"/>
            <w:vAlign w:val="center"/>
          </w:tcPr>
          <w:p w:rsidR="00ED3A75" w:rsidRPr="00617203" w:rsidRDefault="00ED3A75" w:rsidP="00FB4658">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ED3A75" w:rsidRPr="00617203" w:rsidRDefault="00ED3A75"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ED3A75" w:rsidRPr="00617203" w:rsidRDefault="00BC1900" w:rsidP="00FB4658">
            <w:pPr>
              <w:pStyle w:val="ae"/>
              <w:jc w:val="center"/>
              <w:rPr>
                <w:rFonts w:ascii="Times New Roman" w:hAnsi="Times New Roman"/>
                <w:sz w:val="28"/>
                <w:szCs w:val="28"/>
              </w:rPr>
            </w:pPr>
            <w:r>
              <w:rPr>
                <w:rFonts w:ascii="Times New Roman" w:hAnsi="Times New Roman"/>
                <w:sz w:val="28"/>
                <w:szCs w:val="28"/>
              </w:rPr>
              <w:t>94293,57</w:t>
            </w:r>
          </w:p>
        </w:tc>
        <w:tc>
          <w:tcPr>
            <w:tcW w:w="1842" w:type="dxa"/>
            <w:vAlign w:val="center"/>
          </w:tcPr>
          <w:p w:rsidR="00ED3A75" w:rsidRPr="00617203" w:rsidRDefault="00BC1900" w:rsidP="00FB4658">
            <w:pPr>
              <w:pStyle w:val="ae"/>
              <w:jc w:val="center"/>
              <w:rPr>
                <w:rFonts w:ascii="Times New Roman" w:hAnsi="Times New Roman"/>
                <w:sz w:val="28"/>
                <w:szCs w:val="28"/>
              </w:rPr>
            </w:pPr>
            <w:r>
              <w:rPr>
                <w:rFonts w:ascii="Times New Roman" w:hAnsi="Times New Roman"/>
                <w:sz w:val="28"/>
                <w:szCs w:val="28"/>
              </w:rPr>
              <w:t>37204,25</w:t>
            </w:r>
          </w:p>
        </w:tc>
      </w:tr>
      <w:tr w:rsidR="00ED3A75" w:rsidRPr="005700DA" w:rsidTr="00FB4658">
        <w:tc>
          <w:tcPr>
            <w:tcW w:w="4536" w:type="dxa"/>
            <w:vAlign w:val="center"/>
          </w:tcPr>
          <w:p w:rsidR="00ED3A75" w:rsidRPr="00617203" w:rsidRDefault="00ED3A75" w:rsidP="00FB4658">
            <w:pPr>
              <w:pStyle w:val="ae"/>
              <w:rPr>
                <w:rFonts w:ascii="Times New Roman" w:hAnsi="Times New Roman"/>
                <w:sz w:val="28"/>
                <w:szCs w:val="28"/>
                <w:lang w:eastAsia="ru-RU"/>
              </w:rPr>
            </w:pPr>
            <w:r>
              <w:rPr>
                <w:rFonts w:ascii="Times New Roman" w:hAnsi="Times New Roman"/>
                <w:sz w:val="28"/>
                <w:szCs w:val="28"/>
                <w:lang w:eastAsia="ru-RU"/>
              </w:rPr>
              <w:t>Налоги, пошлины, сборы</w:t>
            </w:r>
          </w:p>
        </w:tc>
        <w:tc>
          <w:tcPr>
            <w:tcW w:w="1134" w:type="dxa"/>
            <w:vAlign w:val="center"/>
          </w:tcPr>
          <w:p w:rsidR="00ED3A75" w:rsidRPr="00617203" w:rsidRDefault="00ED3A75" w:rsidP="00FB4658">
            <w:pPr>
              <w:pStyle w:val="ae"/>
              <w:jc w:val="center"/>
              <w:rPr>
                <w:rFonts w:ascii="Times New Roman" w:hAnsi="Times New Roman"/>
                <w:sz w:val="28"/>
                <w:szCs w:val="28"/>
                <w:lang w:eastAsia="ru-RU"/>
              </w:rPr>
            </w:pPr>
            <w:r>
              <w:rPr>
                <w:rFonts w:ascii="Times New Roman" w:hAnsi="Times New Roman"/>
                <w:sz w:val="28"/>
                <w:szCs w:val="28"/>
                <w:lang w:eastAsia="ru-RU"/>
              </w:rPr>
              <w:t>291</w:t>
            </w:r>
          </w:p>
        </w:tc>
        <w:tc>
          <w:tcPr>
            <w:tcW w:w="2127" w:type="dxa"/>
            <w:vAlign w:val="center"/>
          </w:tcPr>
          <w:p w:rsidR="00ED3A75" w:rsidRPr="00617203" w:rsidRDefault="00ED3A75"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ED3A75" w:rsidRPr="00617203" w:rsidRDefault="00ED3A75" w:rsidP="00FB4658">
            <w:pPr>
              <w:pStyle w:val="ae"/>
              <w:jc w:val="center"/>
              <w:rPr>
                <w:rFonts w:ascii="Times New Roman" w:hAnsi="Times New Roman"/>
                <w:sz w:val="28"/>
                <w:szCs w:val="28"/>
              </w:rPr>
            </w:pPr>
            <w:r>
              <w:rPr>
                <w:rFonts w:ascii="Times New Roman" w:hAnsi="Times New Roman"/>
                <w:sz w:val="28"/>
                <w:szCs w:val="28"/>
              </w:rPr>
              <w:t>0</w:t>
            </w:r>
          </w:p>
        </w:tc>
      </w:tr>
      <w:tr w:rsidR="00ED3A75" w:rsidRPr="005700DA" w:rsidTr="00FB4658">
        <w:tc>
          <w:tcPr>
            <w:tcW w:w="4536" w:type="dxa"/>
            <w:vAlign w:val="center"/>
          </w:tcPr>
          <w:p w:rsidR="00ED3A75" w:rsidRPr="00617203" w:rsidRDefault="00ED3A75" w:rsidP="00FB4658">
            <w:pPr>
              <w:pStyle w:val="ae"/>
              <w:rPr>
                <w:rFonts w:ascii="Times New Roman" w:hAnsi="Times New Roman"/>
                <w:sz w:val="28"/>
                <w:szCs w:val="28"/>
                <w:lang w:eastAsia="ru-RU"/>
              </w:rPr>
            </w:pPr>
            <w:r>
              <w:rPr>
                <w:rFonts w:ascii="Times New Roman" w:hAnsi="Times New Roman"/>
                <w:sz w:val="28"/>
                <w:szCs w:val="28"/>
                <w:lang w:eastAsia="ru-RU"/>
              </w:rPr>
              <w:t xml:space="preserve">Штрафы за нарушение </w:t>
            </w:r>
            <w:r>
              <w:rPr>
                <w:rFonts w:ascii="Times New Roman" w:hAnsi="Times New Roman"/>
                <w:sz w:val="28"/>
                <w:szCs w:val="28"/>
                <w:lang w:eastAsia="ru-RU"/>
              </w:rPr>
              <w:lastRenderedPageBreak/>
              <w:t>законодательства о налогах и сборах, законодательства о страховых взносах</w:t>
            </w:r>
          </w:p>
        </w:tc>
        <w:tc>
          <w:tcPr>
            <w:tcW w:w="1134" w:type="dxa"/>
            <w:vAlign w:val="center"/>
          </w:tcPr>
          <w:p w:rsidR="00ED3A75" w:rsidRPr="00617203" w:rsidRDefault="00ED3A75" w:rsidP="00FB4658">
            <w:pPr>
              <w:pStyle w:val="ae"/>
              <w:jc w:val="center"/>
              <w:rPr>
                <w:rFonts w:ascii="Times New Roman" w:hAnsi="Times New Roman"/>
                <w:sz w:val="28"/>
                <w:szCs w:val="28"/>
                <w:lang w:eastAsia="ru-RU"/>
              </w:rPr>
            </w:pPr>
            <w:r>
              <w:rPr>
                <w:rFonts w:ascii="Times New Roman" w:hAnsi="Times New Roman"/>
                <w:sz w:val="28"/>
                <w:szCs w:val="28"/>
                <w:lang w:eastAsia="ru-RU"/>
              </w:rPr>
              <w:lastRenderedPageBreak/>
              <w:t>292</w:t>
            </w:r>
          </w:p>
        </w:tc>
        <w:tc>
          <w:tcPr>
            <w:tcW w:w="2127" w:type="dxa"/>
            <w:vAlign w:val="center"/>
          </w:tcPr>
          <w:p w:rsidR="00ED3A75" w:rsidRPr="00617203" w:rsidRDefault="00ED3A75"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6962E0" w:rsidRDefault="006962E0" w:rsidP="00FB4658">
            <w:pPr>
              <w:pStyle w:val="ae"/>
              <w:jc w:val="center"/>
              <w:rPr>
                <w:rFonts w:ascii="Times New Roman" w:hAnsi="Times New Roman"/>
                <w:sz w:val="28"/>
                <w:szCs w:val="28"/>
              </w:rPr>
            </w:pPr>
          </w:p>
          <w:p w:rsidR="00ED3A75" w:rsidRPr="00617203" w:rsidRDefault="00ED3A75" w:rsidP="00FB4658">
            <w:pPr>
              <w:pStyle w:val="ae"/>
              <w:jc w:val="center"/>
              <w:rPr>
                <w:rFonts w:ascii="Times New Roman" w:hAnsi="Times New Roman"/>
                <w:sz w:val="28"/>
                <w:szCs w:val="28"/>
              </w:rPr>
            </w:pPr>
            <w:r>
              <w:rPr>
                <w:rFonts w:ascii="Times New Roman" w:hAnsi="Times New Roman"/>
                <w:sz w:val="28"/>
                <w:szCs w:val="28"/>
              </w:rPr>
              <w:lastRenderedPageBreak/>
              <w:t>0</w:t>
            </w:r>
          </w:p>
        </w:tc>
      </w:tr>
      <w:tr w:rsidR="00ED3A75" w:rsidRPr="005700DA" w:rsidTr="00FB4658">
        <w:tc>
          <w:tcPr>
            <w:tcW w:w="4536" w:type="dxa"/>
            <w:vAlign w:val="center"/>
          </w:tcPr>
          <w:p w:rsidR="00ED3A75" w:rsidRPr="00617203" w:rsidRDefault="00ED3A75" w:rsidP="00FB4658">
            <w:pPr>
              <w:pStyle w:val="ae"/>
              <w:rPr>
                <w:rFonts w:ascii="Times New Roman" w:hAnsi="Times New Roman"/>
                <w:sz w:val="28"/>
                <w:szCs w:val="28"/>
                <w:lang w:eastAsia="ru-RU"/>
              </w:rPr>
            </w:pPr>
            <w:r>
              <w:rPr>
                <w:rFonts w:ascii="Times New Roman" w:hAnsi="Times New Roman"/>
                <w:sz w:val="28"/>
                <w:szCs w:val="28"/>
                <w:lang w:eastAsia="ru-RU"/>
              </w:rPr>
              <w:lastRenderedPageBreak/>
              <w:t>Иные расходы</w:t>
            </w:r>
          </w:p>
        </w:tc>
        <w:tc>
          <w:tcPr>
            <w:tcW w:w="1134" w:type="dxa"/>
            <w:vAlign w:val="center"/>
          </w:tcPr>
          <w:p w:rsidR="00ED3A75" w:rsidRDefault="00ED3A75" w:rsidP="00FB4658">
            <w:pPr>
              <w:pStyle w:val="ae"/>
              <w:jc w:val="center"/>
              <w:rPr>
                <w:rFonts w:ascii="Times New Roman" w:hAnsi="Times New Roman"/>
                <w:sz w:val="28"/>
                <w:szCs w:val="28"/>
                <w:lang w:eastAsia="ru-RU"/>
              </w:rPr>
            </w:pPr>
            <w:r>
              <w:rPr>
                <w:rFonts w:ascii="Times New Roman" w:hAnsi="Times New Roman"/>
                <w:sz w:val="28"/>
                <w:szCs w:val="28"/>
                <w:lang w:eastAsia="ru-RU"/>
              </w:rPr>
              <w:t>296</w:t>
            </w:r>
          </w:p>
        </w:tc>
        <w:tc>
          <w:tcPr>
            <w:tcW w:w="2127" w:type="dxa"/>
            <w:vAlign w:val="center"/>
          </w:tcPr>
          <w:p w:rsidR="00ED3A75" w:rsidRPr="00617203" w:rsidRDefault="00ED3A75"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ED3A75" w:rsidRPr="00617203" w:rsidRDefault="00ED3A75" w:rsidP="00FB4658">
            <w:pPr>
              <w:pStyle w:val="ae"/>
              <w:jc w:val="center"/>
              <w:rPr>
                <w:rFonts w:ascii="Times New Roman" w:hAnsi="Times New Roman"/>
                <w:sz w:val="28"/>
                <w:szCs w:val="28"/>
              </w:rPr>
            </w:pPr>
            <w:r>
              <w:rPr>
                <w:rFonts w:ascii="Times New Roman" w:hAnsi="Times New Roman"/>
                <w:sz w:val="28"/>
                <w:szCs w:val="28"/>
              </w:rPr>
              <w:t>0</w:t>
            </w:r>
          </w:p>
        </w:tc>
      </w:tr>
      <w:tr w:rsidR="00ED3A75" w:rsidRPr="005700DA" w:rsidTr="00FB4658">
        <w:tc>
          <w:tcPr>
            <w:tcW w:w="4536" w:type="dxa"/>
            <w:vAlign w:val="center"/>
          </w:tcPr>
          <w:p w:rsidR="00ED3A75" w:rsidRPr="00617203" w:rsidRDefault="00ED3A75" w:rsidP="00FB4658">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ED3A75" w:rsidRPr="00617203" w:rsidRDefault="00ED3A75"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ED3A75" w:rsidRPr="00617203" w:rsidRDefault="00BC1900" w:rsidP="00FB4658">
            <w:pPr>
              <w:pStyle w:val="ae"/>
              <w:jc w:val="center"/>
              <w:rPr>
                <w:rFonts w:ascii="Times New Roman" w:hAnsi="Times New Roman"/>
                <w:sz w:val="28"/>
                <w:szCs w:val="28"/>
              </w:rPr>
            </w:pPr>
            <w:r>
              <w:rPr>
                <w:rFonts w:ascii="Times New Roman" w:hAnsi="Times New Roman"/>
                <w:sz w:val="28"/>
                <w:szCs w:val="28"/>
              </w:rPr>
              <w:t>91055,42</w:t>
            </w:r>
          </w:p>
        </w:tc>
        <w:tc>
          <w:tcPr>
            <w:tcW w:w="1842" w:type="dxa"/>
            <w:vAlign w:val="center"/>
          </w:tcPr>
          <w:p w:rsidR="00ED3A75" w:rsidRPr="00617203" w:rsidRDefault="00BC1900" w:rsidP="00FB4658">
            <w:pPr>
              <w:pStyle w:val="ae"/>
              <w:jc w:val="center"/>
              <w:rPr>
                <w:rFonts w:ascii="Times New Roman" w:hAnsi="Times New Roman"/>
                <w:sz w:val="28"/>
                <w:szCs w:val="28"/>
              </w:rPr>
            </w:pPr>
            <w:r>
              <w:rPr>
                <w:rFonts w:ascii="Times New Roman" w:hAnsi="Times New Roman"/>
                <w:sz w:val="28"/>
                <w:szCs w:val="28"/>
              </w:rPr>
              <w:t>24016,00</w:t>
            </w:r>
          </w:p>
        </w:tc>
      </w:tr>
      <w:tr w:rsidR="00ED3A75" w:rsidRPr="005700DA" w:rsidTr="00FB4658">
        <w:trPr>
          <w:trHeight w:val="711"/>
        </w:trPr>
        <w:tc>
          <w:tcPr>
            <w:tcW w:w="4536" w:type="dxa"/>
            <w:vAlign w:val="center"/>
          </w:tcPr>
          <w:p w:rsidR="00ED3A75" w:rsidRPr="00617203" w:rsidRDefault="00ED3A75" w:rsidP="00FB4658">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ED3A75" w:rsidRPr="00617203" w:rsidRDefault="00ED3A75"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ED3A75" w:rsidRPr="00617203" w:rsidRDefault="00BC1900" w:rsidP="00FB4658">
            <w:pPr>
              <w:pStyle w:val="ae"/>
              <w:jc w:val="center"/>
              <w:rPr>
                <w:rFonts w:ascii="Times New Roman" w:hAnsi="Times New Roman"/>
                <w:sz w:val="28"/>
                <w:szCs w:val="28"/>
              </w:rPr>
            </w:pPr>
            <w:r>
              <w:rPr>
                <w:rFonts w:ascii="Times New Roman" w:hAnsi="Times New Roman"/>
                <w:sz w:val="28"/>
                <w:szCs w:val="28"/>
              </w:rPr>
              <w:t>852434,32</w:t>
            </w:r>
          </w:p>
        </w:tc>
        <w:tc>
          <w:tcPr>
            <w:tcW w:w="1842" w:type="dxa"/>
            <w:vAlign w:val="center"/>
          </w:tcPr>
          <w:p w:rsidR="00ED3A75" w:rsidRPr="00617203" w:rsidRDefault="00BC1900" w:rsidP="00FB4658">
            <w:pPr>
              <w:pStyle w:val="ae"/>
              <w:jc w:val="center"/>
              <w:rPr>
                <w:rFonts w:ascii="Times New Roman" w:hAnsi="Times New Roman"/>
                <w:sz w:val="28"/>
                <w:szCs w:val="28"/>
              </w:rPr>
            </w:pPr>
            <w:r>
              <w:rPr>
                <w:rFonts w:ascii="Times New Roman" w:hAnsi="Times New Roman"/>
                <w:sz w:val="28"/>
                <w:szCs w:val="28"/>
              </w:rPr>
              <w:t>279225,01</w:t>
            </w:r>
          </w:p>
        </w:tc>
      </w:tr>
      <w:tr w:rsidR="00ED3A75" w:rsidRPr="005700DA" w:rsidTr="00FB4658">
        <w:tc>
          <w:tcPr>
            <w:tcW w:w="4536" w:type="dxa"/>
            <w:vAlign w:val="center"/>
          </w:tcPr>
          <w:p w:rsidR="00ED3A75" w:rsidRPr="005700DA" w:rsidRDefault="00ED3A75" w:rsidP="00FB4658">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ED3A75" w:rsidRPr="005700DA" w:rsidRDefault="00ED3A75" w:rsidP="00FB4658">
            <w:pPr>
              <w:pStyle w:val="ae"/>
              <w:jc w:val="center"/>
              <w:rPr>
                <w:rFonts w:ascii="Times New Roman" w:hAnsi="Times New Roman"/>
                <w:b/>
                <w:bCs/>
                <w:sz w:val="28"/>
                <w:szCs w:val="28"/>
                <w:highlight w:val="yellow"/>
              </w:rPr>
            </w:pPr>
          </w:p>
        </w:tc>
        <w:tc>
          <w:tcPr>
            <w:tcW w:w="2127" w:type="dxa"/>
            <w:vAlign w:val="center"/>
          </w:tcPr>
          <w:p w:rsidR="00ED3A75" w:rsidRPr="0037257B" w:rsidRDefault="00BC1900" w:rsidP="00FB4658">
            <w:pPr>
              <w:pStyle w:val="ae"/>
              <w:jc w:val="center"/>
              <w:rPr>
                <w:rFonts w:ascii="Times New Roman" w:hAnsi="Times New Roman"/>
                <w:b/>
                <w:bCs/>
                <w:sz w:val="28"/>
                <w:szCs w:val="28"/>
              </w:rPr>
            </w:pPr>
            <w:r>
              <w:rPr>
                <w:rFonts w:ascii="Times New Roman" w:hAnsi="Times New Roman"/>
                <w:b/>
                <w:bCs/>
                <w:sz w:val="28"/>
                <w:szCs w:val="28"/>
              </w:rPr>
              <w:t>21464354,49</w:t>
            </w:r>
          </w:p>
        </w:tc>
        <w:tc>
          <w:tcPr>
            <w:tcW w:w="1842" w:type="dxa"/>
            <w:vAlign w:val="center"/>
          </w:tcPr>
          <w:p w:rsidR="00ED3A75" w:rsidRPr="0037257B" w:rsidRDefault="00BC1900" w:rsidP="00FB4658">
            <w:pPr>
              <w:pStyle w:val="ae"/>
              <w:jc w:val="center"/>
              <w:rPr>
                <w:rFonts w:ascii="Times New Roman" w:hAnsi="Times New Roman"/>
                <w:b/>
                <w:bCs/>
                <w:sz w:val="28"/>
                <w:szCs w:val="28"/>
              </w:rPr>
            </w:pPr>
            <w:r>
              <w:rPr>
                <w:rFonts w:ascii="Times New Roman" w:hAnsi="Times New Roman"/>
                <w:b/>
                <w:bCs/>
                <w:sz w:val="28"/>
                <w:szCs w:val="28"/>
              </w:rPr>
              <w:t>6860890,52</w:t>
            </w:r>
          </w:p>
        </w:tc>
      </w:tr>
    </w:tbl>
    <w:p w:rsidR="00E70BEF" w:rsidRDefault="00E70BEF" w:rsidP="00C10AF7">
      <w:pPr>
        <w:pStyle w:val="ae"/>
        <w:spacing w:line="276" w:lineRule="auto"/>
        <w:jc w:val="both"/>
        <w:rPr>
          <w:rFonts w:ascii="Times New Roman" w:hAnsi="Times New Roman"/>
          <w:sz w:val="28"/>
          <w:szCs w:val="28"/>
        </w:rPr>
      </w:pPr>
    </w:p>
    <w:p w:rsidR="00261CEF" w:rsidRDefault="00261CEF" w:rsidP="00261CEF">
      <w:pPr>
        <w:pStyle w:val="ae"/>
        <w:spacing w:line="276" w:lineRule="auto"/>
        <w:jc w:val="both"/>
        <w:rPr>
          <w:rFonts w:ascii="Times New Roman" w:hAnsi="Times New Roman"/>
          <w:sz w:val="28"/>
          <w:szCs w:val="28"/>
        </w:rPr>
      </w:pPr>
      <w:r w:rsidRPr="00EE1B47">
        <w:rPr>
          <w:rFonts w:ascii="Times New Roman" w:hAnsi="Times New Roman"/>
          <w:sz w:val="28"/>
          <w:szCs w:val="28"/>
        </w:rPr>
        <w:t xml:space="preserve">Кассовые расходы </w:t>
      </w:r>
      <w:r>
        <w:rPr>
          <w:rFonts w:ascii="Times New Roman" w:hAnsi="Times New Roman"/>
          <w:sz w:val="28"/>
          <w:szCs w:val="28"/>
        </w:rPr>
        <w:t xml:space="preserve">МОУ СОШ с. Калуга по субсидии на выполнение муниципального задания </w:t>
      </w:r>
      <w:r w:rsidRPr="00EE1B47">
        <w:rPr>
          <w:rFonts w:ascii="Times New Roman" w:hAnsi="Times New Roman"/>
          <w:sz w:val="28"/>
          <w:szCs w:val="28"/>
        </w:rPr>
        <w:t xml:space="preserve"> </w:t>
      </w:r>
      <w:r>
        <w:rPr>
          <w:rFonts w:ascii="Times New Roman" w:hAnsi="Times New Roman"/>
          <w:sz w:val="28"/>
          <w:szCs w:val="28"/>
        </w:rPr>
        <w:t>за  1 квартал 2019</w:t>
      </w:r>
      <w:r w:rsidRPr="00EE1B47">
        <w:rPr>
          <w:rFonts w:ascii="Times New Roman" w:hAnsi="Times New Roman"/>
          <w:sz w:val="28"/>
          <w:szCs w:val="28"/>
        </w:rPr>
        <w:t xml:space="preserve"> год</w:t>
      </w:r>
      <w:r>
        <w:rPr>
          <w:rFonts w:ascii="Times New Roman" w:hAnsi="Times New Roman"/>
          <w:sz w:val="28"/>
          <w:szCs w:val="28"/>
        </w:rPr>
        <w:t>а</w:t>
      </w:r>
      <w:r w:rsidRPr="00EE1B47">
        <w:rPr>
          <w:rFonts w:ascii="Times New Roman" w:hAnsi="Times New Roman"/>
          <w:sz w:val="28"/>
          <w:szCs w:val="28"/>
        </w:rPr>
        <w:t xml:space="preserve"> произведены на общую сумму </w:t>
      </w:r>
      <w:r>
        <w:rPr>
          <w:rFonts w:ascii="Times New Roman" w:hAnsi="Times New Roman"/>
          <w:b/>
          <w:bCs/>
          <w:sz w:val="28"/>
          <w:szCs w:val="28"/>
        </w:rPr>
        <w:t>1642648,53</w:t>
      </w:r>
      <w:r w:rsidRPr="0018668C">
        <w:rPr>
          <w:rFonts w:ascii="Times New Roman" w:hAnsi="Times New Roman"/>
          <w:b/>
          <w:bCs/>
          <w:sz w:val="28"/>
          <w:szCs w:val="28"/>
        </w:rPr>
        <w:t xml:space="preserve"> </w:t>
      </w:r>
      <w:r w:rsidRPr="0018668C">
        <w:rPr>
          <w:rFonts w:ascii="Times New Roman" w:hAnsi="Times New Roman"/>
          <w:sz w:val="28"/>
          <w:szCs w:val="28"/>
        </w:rPr>
        <w:t xml:space="preserve">руб. или </w:t>
      </w:r>
      <w:r w:rsidRPr="0018668C">
        <w:rPr>
          <w:rFonts w:ascii="Times New Roman" w:hAnsi="Times New Roman"/>
          <w:b/>
          <w:sz w:val="28"/>
          <w:szCs w:val="28"/>
        </w:rPr>
        <w:t xml:space="preserve"> </w:t>
      </w:r>
      <w:r>
        <w:rPr>
          <w:rFonts w:ascii="Times New Roman" w:hAnsi="Times New Roman"/>
          <w:b/>
          <w:sz w:val="28"/>
          <w:szCs w:val="28"/>
        </w:rPr>
        <w:t xml:space="preserve">24,12 </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p w:rsidR="00261CEF" w:rsidRPr="00EE1B47" w:rsidRDefault="00261CEF" w:rsidP="00261CEF">
      <w:pPr>
        <w:pStyle w:val="ae"/>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261CEF" w:rsidRPr="005700DA" w:rsidTr="004D15B4">
        <w:trPr>
          <w:trHeight w:val="889"/>
        </w:trPr>
        <w:tc>
          <w:tcPr>
            <w:tcW w:w="4536" w:type="dxa"/>
            <w:vAlign w:val="center"/>
          </w:tcPr>
          <w:p w:rsidR="00261CEF" w:rsidRPr="00EE1B47" w:rsidRDefault="00261CEF" w:rsidP="004D15B4">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261CEF" w:rsidRPr="00EE1B47" w:rsidRDefault="00261CEF" w:rsidP="004D15B4">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261CEF" w:rsidRPr="00EE1B47" w:rsidRDefault="00261CEF" w:rsidP="004D15B4">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261CEF" w:rsidRPr="00EE1B47" w:rsidRDefault="00261CEF" w:rsidP="004D15B4">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261CEF" w:rsidRPr="005700DA" w:rsidTr="004D15B4">
        <w:tc>
          <w:tcPr>
            <w:tcW w:w="4536" w:type="dxa"/>
            <w:vAlign w:val="center"/>
          </w:tcPr>
          <w:p w:rsidR="00261CEF" w:rsidRPr="00EE1B47" w:rsidRDefault="00261CEF" w:rsidP="004D15B4">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261CEF" w:rsidRPr="00EE1B47" w:rsidRDefault="00261CEF" w:rsidP="004D15B4">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261CEF" w:rsidRPr="00EE1B47" w:rsidRDefault="00261CEF" w:rsidP="004D15B4">
            <w:pPr>
              <w:pStyle w:val="ae"/>
              <w:jc w:val="center"/>
              <w:rPr>
                <w:rFonts w:ascii="Times New Roman" w:hAnsi="Times New Roman"/>
                <w:sz w:val="28"/>
                <w:szCs w:val="28"/>
              </w:rPr>
            </w:pPr>
            <w:r>
              <w:rPr>
                <w:rFonts w:ascii="Times New Roman" w:hAnsi="Times New Roman"/>
                <w:sz w:val="28"/>
                <w:szCs w:val="28"/>
              </w:rPr>
              <w:t>4533195,00</w:t>
            </w:r>
          </w:p>
        </w:tc>
        <w:tc>
          <w:tcPr>
            <w:tcW w:w="1842" w:type="dxa"/>
            <w:vAlign w:val="center"/>
          </w:tcPr>
          <w:p w:rsidR="00261CEF" w:rsidRPr="00EE1B47" w:rsidRDefault="00261CEF" w:rsidP="004D15B4">
            <w:pPr>
              <w:pStyle w:val="ae"/>
              <w:jc w:val="center"/>
              <w:rPr>
                <w:rFonts w:ascii="Times New Roman" w:hAnsi="Times New Roman"/>
                <w:sz w:val="28"/>
                <w:szCs w:val="28"/>
              </w:rPr>
            </w:pPr>
            <w:r>
              <w:rPr>
                <w:rFonts w:ascii="Times New Roman" w:hAnsi="Times New Roman"/>
                <w:sz w:val="28"/>
                <w:szCs w:val="28"/>
              </w:rPr>
              <w:t>919052,82</w:t>
            </w:r>
          </w:p>
        </w:tc>
      </w:tr>
      <w:tr w:rsidR="00261CEF" w:rsidRPr="005700DA" w:rsidTr="004D15B4">
        <w:tc>
          <w:tcPr>
            <w:tcW w:w="4536" w:type="dxa"/>
            <w:vAlign w:val="center"/>
          </w:tcPr>
          <w:p w:rsidR="00261CEF" w:rsidRPr="00EE1B47" w:rsidRDefault="00261CEF" w:rsidP="004D15B4">
            <w:pPr>
              <w:pStyle w:val="ae"/>
              <w:rPr>
                <w:rFonts w:ascii="Times New Roman" w:hAnsi="Times New Roman"/>
                <w:sz w:val="28"/>
                <w:szCs w:val="28"/>
                <w:lang w:eastAsia="ru-RU"/>
              </w:rPr>
            </w:pPr>
            <w:r>
              <w:rPr>
                <w:rFonts w:ascii="Times New Roman" w:hAnsi="Times New Roman"/>
                <w:sz w:val="28"/>
                <w:szCs w:val="28"/>
                <w:lang w:eastAsia="ru-RU"/>
              </w:rPr>
              <w:t>Прочие выплаты</w:t>
            </w:r>
          </w:p>
        </w:tc>
        <w:tc>
          <w:tcPr>
            <w:tcW w:w="1134" w:type="dxa"/>
            <w:vAlign w:val="center"/>
          </w:tcPr>
          <w:p w:rsidR="00261CEF" w:rsidRPr="00EE1B47" w:rsidRDefault="00261CEF" w:rsidP="004D15B4">
            <w:pPr>
              <w:pStyle w:val="ae"/>
              <w:jc w:val="center"/>
              <w:rPr>
                <w:rFonts w:ascii="Times New Roman" w:hAnsi="Times New Roman"/>
                <w:sz w:val="28"/>
                <w:szCs w:val="28"/>
                <w:lang w:eastAsia="ru-RU"/>
              </w:rPr>
            </w:pPr>
            <w:r>
              <w:rPr>
                <w:rFonts w:ascii="Times New Roman" w:hAnsi="Times New Roman"/>
                <w:sz w:val="28"/>
                <w:szCs w:val="28"/>
                <w:lang w:eastAsia="ru-RU"/>
              </w:rPr>
              <w:t>212</w:t>
            </w:r>
          </w:p>
        </w:tc>
        <w:tc>
          <w:tcPr>
            <w:tcW w:w="2127" w:type="dxa"/>
            <w:vAlign w:val="center"/>
          </w:tcPr>
          <w:p w:rsidR="00261CEF" w:rsidRDefault="00261CEF" w:rsidP="004D15B4">
            <w:pPr>
              <w:pStyle w:val="ae"/>
              <w:jc w:val="center"/>
              <w:rPr>
                <w:rFonts w:ascii="Times New Roman" w:hAnsi="Times New Roman"/>
                <w:sz w:val="28"/>
                <w:szCs w:val="28"/>
              </w:rPr>
            </w:pPr>
            <w:r>
              <w:rPr>
                <w:rFonts w:ascii="Times New Roman" w:hAnsi="Times New Roman"/>
                <w:sz w:val="28"/>
                <w:szCs w:val="28"/>
              </w:rPr>
              <w:t>600,00</w:t>
            </w:r>
          </w:p>
        </w:tc>
        <w:tc>
          <w:tcPr>
            <w:tcW w:w="1842" w:type="dxa"/>
            <w:vAlign w:val="center"/>
          </w:tcPr>
          <w:p w:rsidR="00261CEF" w:rsidRDefault="00261CEF" w:rsidP="004D15B4">
            <w:pPr>
              <w:pStyle w:val="ae"/>
              <w:jc w:val="center"/>
              <w:rPr>
                <w:rFonts w:ascii="Times New Roman" w:hAnsi="Times New Roman"/>
                <w:sz w:val="28"/>
                <w:szCs w:val="28"/>
              </w:rPr>
            </w:pPr>
            <w:r>
              <w:rPr>
                <w:rFonts w:ascii="Times New Roman" w:hAnsi="Times New Roman"/>
                <w:sz w:val="28"/>
                <w:szCs w:val="28"/>
              </w:rPr>
              <w:t>0</w:t>
            </w:r>
          </w:p>
        </w:tc>
      </w:tr>
      <w:tr w:rsidR="00261CEF" w:rsidRPr="005700DA" w:rsidTr="004D15B4">
        <w:tc>
          <w:tcPr>
            <w:tcW w:w="4536" w:type="dxa"/>
            <w:vAlign w:val="center"/>
          </w:tcPr>
          <w:p w:rsidR="00261CEF" w:rsidRPr="00EE1B47" w:rsidRDefault="00261CEF" w:rsidP="004D15B4">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261CEF" w:rsidRPr="00EE1B47" w:rsidRDefault="00261CEF" w:rsidP="004D15B4">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261CEF" w:rsidRPr="00EE1B47" w:rsidRDefault="00261CEF" w:rsidP="004D15B4">
            <w:pPr>
              <w:pStyle w:val="ae"/>
              <w:jc w:val="center"/>
              <w:rPr>
                <w:rFonts w:ascii="Times New Roman" w:hAnsi="Times New Roman"/>
                <w:sz w:val="28"/>
                <w:szCs w:val="28"/>
              </w:rPr>
            </w:pPr>
            <w:r>
              <w:rPr>
                <w:rFonts w:ascii="Times New Roman" w:hAnsi="Times New Roman"/>
                <w:sz w:val="28"/>
                <w:szCs w:val="28"/>
              </w:rPr>
              <w:t>1369025,00</w:t>
            </w:r>
          </w:p>
        </w:tc>
        <w:tc>
          <w:tcPr>
            <w:tcW w:w="1842" w:type="dxa"/>
            <w:vAlign w:val="center"/>
          </w:tcPr>
          <w:p w:rsidR="00261CEF" w:rsidRPr="00EE1B47" w:rsidRDefault="00261CEF" w:rsidP="004D15B4">
            <w:pPr>
              <w:pStyle w:val="ae"/>
              <w:jc w:val="center"/>
              <w:rPr>
                <w:rFonts w:ascii="Times New Roman" w:hAnsi="Times New Roman"/>
                <w:sz w:val="28"/>
                <w:szCs w:val="28"/>
              </w:rPr>
            </w:pPr>
            <w:r>
              <w:rPr>
                <w:rFonts w:ascii="Times New Roman" w:hAnsi="Times New Roman"/>
                <w:sz w:val="28"/>
                <w:szCs w:val="28"/>
              </w:rPr>
              <w:t>454277,16</w:t>
            </w:r>
          </w:p>
        </w:tc>
      </w:tr>
      <w:tr w:rsidR="00261CEF" w:rsidRPr="005700DA" w:rsidTr="004D15B4">
        <w:tc>
          <w:tcPr>
            <w:tcW w:w="4536" w:type="dxa"/>
            <w:vAlign w:val="center"/>
          </w:tcPr>
          <w:p w:rsidR="00261CEF" w:rsidRPr="00EE1B47" w:rsidRDefault="00261CEF" w:rsidP="004D15B4">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261CEF" w:rsidRPr="00EE1B47" w:rsidRDefault="00261CEF" w:rsidP="004D15B4">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261CEF" w:rsidRPr="00EE1B47" w:rsidRDefault="00261CEF" w:rsidP="004D15B4">
            <w:pPr>
              <w:pStyle w:val="ae"/>
              <w:jc w:val="center"/>
              <w:rPr>
                <w:rFonts w:ascii="Times New Roman" w:hAnsi="Times New Roman"/>
                <w:sz w:val="28"/>
                <w:szCs w:val="28"/>
              </w:rPr>
            </w:pPr>
            <w:r>
              <w:rPr>
                <w:rFonts w:ascii="Times New Roman" w:hAnsi="Times New Roman"/>
                <w:sz w:val="28"/>
                <w:szCs w:val="28"/>
              </w:rPr>
              <w:t>31698,00</w:t>
            </w:r>
          </w:p>
        </w:tc>
        <w:tc>
          <w:tcPr>
            <w:tcW w:w="1842" w:type="dxa"/>
            <w:vAlign w:val="center"/>
          </w:tcPr>
          <w:p w:rsidR="00261CEF" w:rsidRPr="00EE1B47" w:rsidRDefault="00261CEF" w:rsidP="004D15B4">
            <w:pPr>
              <w:pStyle w:val="ae"/>
              <w:jc w:val="center"/>
              <w:rPr>
                <w:rFonts w:ascii="Times New Roman" w:hAnsi="Times New Roman"/>
                <w:sz w:val="28"/>
                <w:szCs w:val="28"/>
              </w:rPr>
            </w:pPr>
            <w:r>
              <w:rPr>
                <w:rFonts w:ascii="Times New Roman" w:hAnsi="Times New Roman"/>
                <w:sz w:val="28"/>
                <w:szCs w:val="28"/>
              </w:rPr>
              <w:t>4981,88</w:t>
            </w:r>
          </w:p>
        </w:tc>
      </w:tr>
      <w:tr w:rsidR="00261CEF" w:rsidRPr="005700DA" w:rsidTr="004D15B4">
        <w:tc>
          <w:tcPr>
            <w:tcW w:w="4536" w:type="dxa"/>
            <w:vAlign w:val="center"/>
          </w:tcPr>
          <w:p w:rsidR="00261CEF" w:rsidRPr="00EE1B47" w:rsidRDefault="00261CEF" w:rsidP="004D15B4">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261CEF" w:rsidRPr="00EE1B47" w:rsidRDefault="00261CEF" w:rsidP="004D15B4">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261CEF" w:rsidRDefault="00261CEF" w:rsidP="004D15B4">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261CEF" w:rsidRPr="00EE1B47" w:rsidRDefault="00261CEF" w:rsidP="004D15B4">
            <w:pPr>
              <w:pStyle w:val="ae"/>
              <w:jc w:val="center"/>
              <w:rPr>
                <w:rFonts w:ascii="Times New Roman" w:hAnsi="Times New Roman"/>
                <w:sz w:val="28"/>
                <w:szCs w:val="28"/>
              </w:rPr>
            </w:pPr>
            <w:r>
              <w:rPr>
                <w:rFonts w:ascii="Times New Roman" w:hAnsi="Times New Roman"/>
                <w:sz w:val="28"/>
                <w:szCs w:val="28"/>
              </w:rPr>
              <w:t>0</w:t>
            </w:r>
          </w:p>
        </w:tc>
      </w:tr>
      <w:tr w:rsidR="00261CEF" w:rsidRPr="005700DA" w:rsidTr="004D15B4">
        <w:tc>
          <w:tcPr>
            <w:tcW w:w="4536" w:type="dxa"/>
            <w:vAlign w:val="center"/>
          </w:tcPr>
          <w:p w:rsidR="00261CEF" w:rsidRPr="00EE1B47" w:rsidRDefault="00261CEF" w:rsidP="004D15B4">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261CEF" w:rsidRPr="00EE1B47" w:rsidRDefault="00261CEF" w:rsidP="004D15B4">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261CEF" w:rsidRPr="00EE1B47" w:rsidRDefault="00261CEF" w:rsidP="004D15B4">
            <w:pPr>
              <w:pStyle w:val="ae"/>
              <w:jc w:val="center"/>
              <w:rPr>
                <w:rFonts w:ascii="Times New Roman" w:hAnsi="Times New Roman"/>
                <w:sz w:val="28"/>
                <w:szCs w:val="28"/>
              </w:rPr>
            </w:pPr>
            <w:r>
              <w:rPr>
                <w:rFonts w:ascii="Times New Roman" w:hAnsi="Times New Roman"/>
                <w:sz w:val="28"/>
                <w:szCs w:val="28"/>
              </w:rPr>
              <w:t>438000,00</w:t>
            </w:r>
          </w:p>
        </w:tc>
        <w:tc>
          <w:tcPr>
            <w:tcW w:w="1842" w:type="dxa"/>
            <w:vAlign w:val="center"/>
          </w:tcPr>
          <w:p w:rsidR="00261CEF" w:rsidRPr="00EE1B47" w:rsidRDefault="00261CEF" w:rsidP="004D15B4">
            <w:pPr>
              <w:pStyle w:val="ae"/>
              <w:jc w:val="center"/>
              <w:rPr>
                <w:rFonts w:ascii="Times New Roman" w:hAnsi="Times New Roman"/>
                <w:sz w:val="28"/>
                <w:szCs w:val="28"/>
              </w:rPr>
            </w:pPr>
            <w:r>
              <w:rPr>
                <w:rFonts w:ascii="Times New Roman" w:hAnsi="Times New Roman"/>
                <w:sz w:val="28"/>
                <w:szCs w:val="28"/>
              </w:rPr>
              <w:t>202998,06</w:t>
            </w:r>
          </w:p>
        </w:tc>
      </w:tr>
      <w:tr w:rsidR="00261CEF" w:rsidRPr="005700DA" w:rsidTr="004D15B4">
        <w:tc>
          <w:tcPr>
            <w:tcW w:w="4536" w:type="dxa"/>
            <w:vAlign w:val="center"/>
          </w:tcPr>
          <w:p w:rsidR="00261CEF" w:rsidRPr="00EE1B47" w:rsidRDefault="00261CEF" w:rsidP="004D15B4">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261CEF" w:rsidRPr="00EE1B47" w:rsidRDefault="00261CEF" w:rsidP="004D15B4">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261CEF" w:rsidRPr="00EE1B47" w:rsidRDefault="00261CEF" w:rsidP="004D15B4">
            <w:pPr>
              <w:pStyle w:val="ae"/>
              <w:jc w:val="center"/>
              <w:rPr>
                <w:rFonts w:ascii="Times New Roman" w:hAnsi="Times New Roman"/>
                <w:sz w:val="28"/>
                <w:szCs w:val="28"/>
              </w:rPr>
            </w:pPr>
            <w:r>
              <w:rPr>
                <w:rFonts w:ascii="Times New Roman" w:hAnsi="Times New Roman"/>
                <w:sz w:val="28"/>
                <w:szCs w:val="28"/>
              </w:rPr>
              <w:t>43854,16</w:t>
            </w:r>
          </w:p>
        </w:tc>
        <w:tc>
          <w:tcPr>
            <w:tcW w:w="1842" w:type="dxa"/>
            <w:vAlign w:val="center"/>
          </w:tcPr>
          <w:p w:rsidR="00261CEF" w:rsidRPr="00EE1B47" w:rsidRDefault="00261CEF" w:rsidP="004D15B4">
            <w:pPr>
              <w:pStyle w:val="ae"/>
              <w:jc w:val="center"/>
              <w:rPr>
                <w:rFonts w:ascii="Times New Roman" w:hAnsi="Times New Roman"/>
                <w:sz w:val="28"/>
                <w:szCs w:val="28"/>
              </w:rPr>
            </w:pPr>
            <w:r>
              <w:rPr>
                <w:rFonts w:ascii="Times New Roman" w:hAnsi="Times New Roman"/>
                <w:sz w:val="28"/>
                <w:szCs w:val="28"/>
              </w:rPr>
              <w:t>2258,00</w:t>
            </w:r>
          </w:p>
        </w:tc>
      </w:tr>
      <w:tr w:rsidR="00261CEF" w:rsidRPr="005700DA" w:rsidTr="004D15B4">
        <w:tc>
          <w:tcPr>
            <w:tcW w:w="4536" w:type="dxa"/>
            <w:vAlign w:val="center"/>
          </w:tcPr>
          <w:p w:rsidR="00261CEF" w:rsidRPr="00617203" w:rsidRDefault="00261CEF" w:rsidP="004D15B4">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261CEF" w:rsidRPr="00617203" w:rsidRDefault="00261CEF" w:rsidP="004D15B4">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261CEF" w:rsidRPr="00617203" w:rsidRDefault="00261CEF" w:rsidP="004D15B4">
            <w:pPr>
              <w:pStyle w:val="ae"/>
              <w:jc w:val="center"/>
              <w:rPr>
                <w:rFonts w:ascii="Times New Roman" w:hAnsi="Times New Roman"/>
                <w:sz w:val="28"/>
                <w:szCs w:val="28"/>
              </w:rPr>
            </w:pPr>
            <w:r>
              <w:rPr>
                <w:rFonts w:ascii="Times New Roman" w:hAnsi="Times New Roman"/>
                <w:sz w:val="28"/>
                <w:szCs w:val="28"/>
              </w:rPr>
              <w:t>75754,00</w:t>
            </w:r>
          </w:p>
        </w:tc>
        <w:tc>
          <w:tcPr>
            <w:tcW w:w="1842" w:type="dxa"/>
            <w:vAlign w:val="center"/>
          </w:tcPr>
          <w:p w:rsidR="00261CEF" w:rsidRPr="0050196F" w:rsidRDefault="00261CEF" w:rsidP="004D15B4">
            <w:pPr>
              <w:pStyle w:val="ae"/>
              <w:jc w:val="center"/>
              <w:rPr>
                <w:rFonts w:ascii="Times New Roman" w:hAnsi="Times New Roman"/>
                <w:sz w:val="28"/>
                <w:szCs w:val="28"/>
              </w:rPr>
            </w:pPr>
            <w:r>
              <w:rPr>
                <w:rFonts w:ascii="Times New Roman" w:hAnsi="Times New Roman"/>
                <w:sz w:val="28"/>
                <w:szCs w:val="28"/>
              </w:rPr>
              <w:t>16972,00</w:t>
            </w:r>
          </w:p>
        </w:tc>
      </w:tr>
      <w:tr w:rsidR="00261CEF" w:rsidRPr="005700DA" w:rsidTr="004D15B4">
        <w:tc>
          <w:tcPr>
            <w:tcW w:w="4536" w:type="dxa"/>
            <w:vAlign w:val="center"/>
          </w:tcPr>
          <w:p w:rsidR="00261CEF" w:rsidRPr="00617203" w:rsidRDefault="00261CEF" w:rsidP="004D15B4">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261CEF" w:rsidRPr="00617203" w:rsidRDefault="00261CEF" w:rsidP="004D15B4">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261CEF" w:rsidRPr="00617203" w:rsidRDefault="00261CEF" w:rsidP="004D15B4">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261CEF" w:rsidRPr="00617203" w:rsidRDefault="00261CEF" w:rsidP="004D15B4">
            <w:pPr>
              <w:pStyle w:val="ae"/>
              <w:jc w:val="center"/>
              <w:rPr>
                <w:rFonts w:ascii="Times New Roman" w:hAnsi="Times New Roman"/>
                <w:sz w:val="28"/>
                <w:szCs w:val="28"/>
              </w:rPr>
            </w:pPr>
            <w:r>
              <w:rPr>
                <w:rFonts w:ascii="Times New Roman" w:hAnsi="Times New Roman"/>
                <w:sz w:val="28"/>
                <w:szCs w:val="28"/>
              </w:rPr>
              <w:t>0</w:t>
            </w:r>
          </w:p>
        </w:tc>
      </w:tr>
      <w:tr w:rsidR="00261CEF" w:rsidRPr="005700DA" w:rsidTr="004D15B4">
        <w:tc>
          <w:tcPr>
            <w:tcW w:w="4536" w:type="dxa"/>
            <w:vAlign w:val="center"/>
          </w:tcPr>
          <w:p w:rsidR="00261CEF" w:rsidRPr="00617203" w:rsidRDefault="00261CEF" w:rsidP="004D15B4">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261CEF" w:rsidRPr="00617203" w:rsidRDefault="00261CEF" w:rsidP="004D15B4">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261CEF" w:rsidRPr="00617203" w:rsidRDefault="00261CEF" w:rsidP="004D15B4">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261CEF" w:rsidRPr="00617203" w:rsidRDefault="00261CEF" w:rsidP="004D15B4">
            <w:pPr>
              <w:pStyle w:val="ae"/>
              <w:jc w:val="center"/>
              <w:rPr>
                <w:rFonts w:ascii="Times New Roman" w:hAnsi="Times New Roman"/>
                <w:sz w:val="28"/>
                <w:szCs w:val="28"/>
              </w:rPr>
            </w:pPr>
            <w:r>
              <w:rPr>
                <w:rFonts w:ascii="Times New Roman" w:hAnsi="Times New Roman"/>
                <w:sz w:val="28"/>
                <w:szCs w:val="28"/>
              </w:rPr>
              <w:t>0</w:t>
            </w:r>
          </w:p>
        </w:tc>
      </w:tr>
      <w:tr w:rsidR="00261CEF" w:rsidRPr="005700DA" w:rsidTr="004D15B4">
        <w:tc>
          <w:tcPr>
            <w:tcW w:w="4536" w:type="dxa"/>
            <w:vAlign w:val="center"/>
          </w:tcPr>
          <w:p w:rsidR="00261CEF" w:rsidRPr="00617203" w:rsidRDefault="00261CEF" w:rsidP="004D15B4">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261CEF" w:rsidRPr="00617203" w:rsidRDefault="00261CEF" w:rsidP="004D15B4">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261CEF" w:rsidRPr="00617203" w:rsidRDefault="00261CEF" w:rsidP="004D15B4">
            <w:pPr>
              <w:pStyle w:val="ae"/>
              <w:jc w:val="center"/>
              <w:rPr>
                <w:rFonts w:ascii="Times New Roman" w:hAnsi="Times New Roman"/>
                <w:sz w:val="28"/>
                <w:szCs w:val="28"/>
              </w:rPr>
            </w:pPr>
            <w:r>
              <w:rPr>
                <w:rFonts w:ascii="Times New Roman" w:hAnsi="Times New Roman"/>
                <w:sz w:val="28"/>
                <w:szCs w:val="28"/>
              </w:rPr>
              <w:t>20486,84</w:t>
            </w:r>
          </w:p>
        </w:tc>
        <w:tc>
          <w:tcPr>
            <w:tcW w:w="1842" w:type="dxa"/>
            <w:vAlign w:val="center"/>
          </w:tcPr>
          <w:p w:rsidR="00261CEF" w:rsidRPr="00617203" w:rsidRDefault="00261CEF" w:rsidP="004D15B4">
            <w:pPr>
              <w:pStyle w:val="ae"/>
              <w:jc w:val="center"/>
              <w:rPr>
                <w:rFonts w:ascii="Times New Roman" w:hAnsi="Times New Roman"/>
                <w:sz w:val="28"/>
                <w:szCs w:val="28"/>
              </w:rPr>
            </w:pPr>
            <w:r>
              <w:rPr>
                <w:rFonts w:ascii="Times New Roman" w:hAnsi="Times New Roman"/>
                <w:sz w:val="28"/>
                <w:szCs w:val="28"/>
              </w:rPr>
              <w:t>2868,13</w:t>
            </w:r>
          </w:p>
        </w:tc>
      </w:tr>
      <w:tr w:rsidR="00261CEF" w:rsidRPr="005700DA" w:rsidTr="004D15B4">
        <w:tc>
          <w:tcPr>
            <w:tcW w:w="4536" w:type="dxa"/>
            <w:vAlign w:val="center"/>
          </w:tcPr>
          <w:p w:rsidR="00261CEF" w:rsidRPr="00617203" w:rsidRDefault="00261CEF" w:rsidP="004D15B4">
            <w:pPr>
              <w:pStyle w:val="ae"/>
              <w:rPr>
                <w:rFonts w:ascii="Times New Roman" w:hAnsi="Times New Roman"/>
                <w:sz w:val="28"/>
                <w:szCs w:val="28"/>
                <w:lang w:eastAsia="ru-RU"/>
              </w:rPr>
            </w:pPr>
            <w:r>
              <w:rPr>
                <w:rFonts w:ascii="Times New Roman" w:hAnsi="Times New Roman"/>
                <w:sz w:val="28"/>
                <w:szCs w:val="28"/>
                <w:lang w:eastAsia="ru-RU"/>
              </w:rPr>
              <w:t>Налоги, пошлины, сборы</w:t>
            </w:r>
          </w:p>
        </w:tc>
        <w:tc>
          <w:tcPr>
            <w:tcW w:w="1134" w:type="dxa"/>
            <w:vAlign w:val="center"/>
          </w:tcPr>
          <w:p w:rsidR="00261CEF" w:rsidRPr="00617203" w:rsidRDefault="00261CEF" w:rsidP="004D15B4">
            <w:pPr>
              <w:pStyle w:val="ae"/>
              <w:jc w:val="center"/>
              <w:rPr>
                <w:rFonts w:ascii="Times New Roman" w:hAnsi="Times New Roman"/>
                <w:sz w:val="28"/>
                <w:szCs w:val="28"/>
                <w:lang w:eastAsia="ru-RU"/>
              </w:rPr>
            </w:pPr>
            <w:r>
              <w:rPr>
                <w:rFonts w:ascii="Times New Roman" w:hAnsi="Times New Roman"/>
                <w:sz w:val="28"/>
                <w:szCs w:val="28"/>
                <w:lang w:eastAsia="ru-RU"/>
              </w:rPr>
              <w:t>291</w:t>
            </w:r>
          </w:p>
        </w:tc>
        <w:tc>
          <w:tcPr>
            <w:tcW w:w="2127" w:type="dxa"/>
            <w:vAlign w:val="center"/>
          </w:tcPr>
          <w:p w:rsidR="00261CEF" w:rsidRPr="00617203" w:rsidRDefault="00261CEF" w:rsidP="004D15B4">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261CEF" w:rsidRPr="00617203" w:rsidRDefault="00261CEF" w:rsidP="004D15B4">
            <w:pPr>
              <w:pStyle w:val="ae"/>
              <w:jc w:val="center"/>
              <w:rPr>
                <w:rFonts w:ascii="Times New Roman" w:hAnsi="Times New Roman"/>
                <w:sz w:val="28"/>
                <w:szCs w:val="28"/>
              </w:rPr>
            </w:pPr>
            <w:r>
              <w:rPr>
                <w:rFonts w:ascii="Times New Roman" w:hAnsi="Times New Roman"/>
                <w:sz w:val="28"/>
                <w:szCs w:val="28"/>
              </w:rPr>
              <w:t>0</w:t>
            </w:r>
          </w:p>
        </w:tc>
      </w:tr>
      <w:tr w:rsidR="00261CEF" w:rsidRPr="005700DA" w:rsidTr="004D15B4">
        <w:tc>
          <w:tcPr>
            <w:tcW w:w="4536" w:type="dxa"/>
            <w:vAlign w:val="center"/>
          </w:tcPr>
          <w:p w:rsidR="00261CEF" w:rsidRPr="00617203" w:rsidRDefault="00261CEF" w:rsidP="004D15B4">
            <w:pPr>
              <w:pStyle w:val="ae"/>
              <w:rPr>
                <w:rFonts w:ascii="Times New Roman" w:hAnsi="Times New Roman"/>
                <w:sz w:val="28"/>
                <w:szCs w:val="28"/>
                <w:lang w:eastAsia="ru-RU"/>
              </w:rPr>
            </w:pPr>
            <w:r>
              <w:rPr>
                <w:rFonts w:ascii="Times New Roman" w:hAnsi="Times New Roman"/>
                <w:sz w:val="28"/>
                <w:szCs w:val="28"/>
                <w:lang w:eastAsia="ru-RU"/>
              </w:rPr>
              <w:t>Штрафы за нарушение законодательства о налогах и сборах, законодательства о страховых взносах</w:t>
            </w:r>
          </w:p>
        </w:tc>
        <w:tc>
          <w:tcPr>
            <w:tcW w:w="1134" w:type="dxa"/>
            <w:vAlign w:val="center"/>
          </w:tcPr>
          <w:p w:rsidR="00261CEF" w:rsidRPr="00617203" w:rsidRDefault="00261CEF" w:rsidP="004D15B4">
            <w:pPr>
              <w:pStyle w:val="ae"/>
              <w:jc w:val="center"/>
              <w:rPr>
                <w:rFonts w:ascii="Times New Roman" w:hAnsi="Times New Roman"/>
                <w:sz w:val="28"/>
                <w:szCs w:val="28"/>
                <w:lang w:eastAsia="ru-RU"/>
              </w:rPr>
            </w:pPr>
            <w:r>
              <w:rPr>
                <w:rFonts w:ascii="Times New Roman" w:hAnsi="Times New Roman"/>
                <w:sz w:val="28"/>
                <w:szCs w:val="28"/>
                <w:lang w:eastAsia="ru-RU"/>
              </w:rPr>
              <w:t>292</w:t>
            </w:r>
          </w:p>
        </w:tc>
        <w:tc>
          <w:tcPr>
            <w:tcW w:w="2127" w:type="dxa"/>
            <w:vAlign w:val="center"/>
          </w:tcPr>
          <w:p w:rsidR="00261CEF" w:rsidRPr="00617203" w:rsidRDefault="00261CEF" w:rsidP="004D15B4">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261CEF" w:rsidRDefault="00261CEF" w:rsidP="004D15B4">
            <w:pPr>
              <w:pStyle w:val="ae"/>
              <w:jc w:val="center"/>
              <w:rPr>
                <w:rFonts w:ascii="Times New Roman" w:hAnsi="Times New Roman"/>
                <w:sz w:val="28"/>
                <w:szCs w:val="28"/>
              </w:rPr>
            </w:pPr>
          </w:p>
          <w:p w:rsidR="00261CEF" w:rsidRPr="00617203" w:rsidRDefault="00261CEF" w:rsidP="004D15B4">
            <w:pPr>
              <w:pStyle w:val="ae"/>
              <w:jc w:val="center"/>
              <w:rPr>
                <w:rFonts w:ascii="Times New Roman" w:hAnsi="Times New Roman"/>
                <w:sz w:val="28"/>
                <w:szCs w:val="28"/>
              </w:rPr>
            </w:pPr>
            <w:r>
              <w:rPr>
                <w:rFonts w:ascii="Times New Roman" w:hAnsi="Times New Roman"/>
                <w:sz w:val="28"/>
                <w:szCs w:val="28"/>
              </w:rPr>
              <w:t>0</w:t>
            </w:r>
          </w:p>
        </w:tc>
      </w:tr>
      <w:tr w:rsidR="00261CEF" w:rsidRPr="005700DA" w:rsidTr="004D15B4">
        <w:tc>
          <w:tcPr>
            <w:tcW w:w="4536" w:type="dxa"/>
            <w:vAlign w:val="center"/>
          </w:tcPr>
          <w:p w:rsidR="00261CEF" w:rsidRPr="00617203" w:rsidRDefault="00261CEF" w:rsidP="004D15B4">
            <w:pPr>
              <w:pStyle w:val="ae"/>
              <w:rPr>
                <w:rFonts w:ascii="Times New Roman" w:hAnsi="Times New Roman"/>
                <w:sz w:val="28"/>
                <w:szCs w:val="28"/>
                <w:lang w:eastAsia="ru-RU"/>
              </w:rPr>
            </w:pPr>
            <w:r>
              <w:rPr>
                <w:rFonts w:ascii="Times New Roman" w:hAnsi="Times New Roman"/>
                <w:sz w:val="28"/>
                <w:szCs w:val="28"/>
                <w:lang w:eastAsia="ru-RU"/>
              </w:rPr>
              <w:t>Иные расходы</w:t>
            </w:r>
          </w:p>
        </w:tc>
        <w:tc>
          <w:tcPr>
            <w:tcW w:w="1134" w:type="dxa"/>
            <w:vAlign w:val="center"/>
          </w:tcPr>
          <w:p w:rsidR="00261CEF" w:rsidRDefault="00261CEF" w:rsidP="004D15B4">
            <w:pPr>
              <w:pStyle w:val="ae"/>
              <w:jc w:val="center"/>
              <w:rPr>
                <w:rFonts w:ascii="Times New Roman" w:hAnsi="Times New Roman"/>
                <w:sz w:val="28"/>
                <w:szCs w:val="28"/>
                <w:lang w:eastAsia="ru-RU"/>
              </w:rPr>
            </w:pPr>
            <w:r>
              <w:rPr>
                <w:rFonts w:ascii="Times New Roman" w:hAnsi="Times New Roman"/>
                <w:sz w:val="28"/>
                <w:szCs w:val="28"/>
                <w:lang w:eastAsia="ru-RU"/>
              </w:rPr>
              <w:t>296</w:t>
            </w:r>
          </w:p>
        </w:tc>
        <w:tc>
          <w:tcPr>
            <w:tcW w:w="2127" w:type="dxa"/>
            <w:vAlign w:val="center"/>
          </w:tcPr>
          <w:p w:rsidR="00261CEF" w:rsidRPr="00617203" w:rsidRDefault="00261CEF" w:rsidP="004D15B4">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261CEF" w:rsidRPr="00617203" w:rsidRDefault="00261CEF" w:rsidP="004D15B4">
            <w:pPr>
              <w:pStyle w:val="ae"/>
              <w:jc w:val="center"/>
              <w:rPr>
                <w:rFonts w:ascii="Times New Roman" w:hAnsi="Times New Roman"/>
                <w:sz w:val="28"/>
                <w:szCs w:val="28"/>
              </w:rPr>
            </w:pPr>
            <w:r>
              <w:rPr>
                <w:rFonts w:ascii="Times New Roman" w:hAnsi="Times New Roman"/>
                <w:sz w:val="28"/>
                <w:szCs w:val="28"/>
              </w:rPr>
              <w:t>0</w:t>
            </w:r>
          </w:p>
        </w:tc>
      </w:tr>
      <w:tr w:rsidR="00261CEF" w:rsidRPr="005700DA" w:rsidTr="004D15B4">
        <w:tc>
          <w:tcPr>
            <w:tcW w:w="4536" w:type="dxa"/>
            <w:vAlign w:val="center"/>
          </w:tcPr>
          <w:p w:rsidR="00261CEF" w:rsidRPr="00617203" w:rsidRDefault="00261CEF" w:rsidP="004D15B4">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261CEF" w:rsidRPr="00617203" w:rsidRDefault="00261CEF" w:rsidP="004D15B4">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261CEF" w:rsidRPr="00617203" w:rsidRDefault="00261CEF" w:rsidP="004D15B4">
            <w:pPr>
              <w:pStyle w:val="ae"/>
              <w:jc w:val="center"/>
              <w:rPr>
                <w:rFonts w:ascii="Times New Roman" w:hAnsi="Times New Roman"/>
                <w:sz w:val="28"/>
                <w:szCs w:val="28"/>
              </w:rPr>
            </w:pPr>
            <w:r>
              <w:rPr>
                <w:rFonts w:ascii="Times New Roman" w:hAnsi="Times New Roman"/>
                <w:sz w:val="28"/>
                <w:szCs w:val="28"/>
              </w:rPr>
              <w:t>33992,00</w:t>
            </w:r>
          </w:p>
        </w:tc>
        <w:tc>
          <w:tcPr>
            <w:tcW w:w="1842" w:type="dxa"/>
            <w:vAlign w:val="center"/>
          </w:tcPr>
          <w:p w:rsidR="00261CEF" w:rsidRPr="00617203" w:rsidRDefault="00261CEF" w:rsidP="004D15B4">
            <w:pPr>
              <w:pStyle w:val="ae"/>
              <w:jc w:val="center"/>
              <w:rPr>
                <w:rFonts w:ascii="Times New Roman" w:hAnsi="Times New Roman"/>
                <w:sz w:val="28"/>
                <w:szCs w:val="28"/>
              </w:rPr>
            </w:pPr>
            <w:r>
              <w:rPr>
                <w:rFonts w:ascii="Times New Roman" w:hAnsi="Times New Roman"/>
                <w:sz w:val="28"/>
                <w:szCs w:val="28"/>
              </w:rPr>
              <w:t>0</w:t>
            </w:r>
          </w:p>
        </w:tc>
      </w:tr>
      <w:tr w:rsidR="00261CEF" w:rsidRPr="005700DA" w:rsidTr="004D15B4">
        <w:trPr>
          <w:trHeight w:val="711"/>
        </w:trPr>
        <w:tc>
          <w:tcPr>
            <w:tcW w:w="4536" w:type="dxa"/>
            <w:vAlign w:val="center"/>
          </w:tcPr>
          <w:p w:rsidR="00261CEF" w:rsidRPr="00617203" w:rsidRDefault="00261CEF" w:rsidP="004D15B4">
            <w:pPr>
              <w:pStyle w:val="ae"/>
              <w:rPr>
                <w:rFonts w:ascii="Times New Roman" w:hAnsi="Times New Roman"/>
                <w:sz w:val="28"/>
                <w:szCs w:val="28"/>
                <w:lang w:eastAsia="ru-RU"/>
              </w:rPr>
            </w:pPr>
            <w:r w:rsidRPr="00617203">
              <w:rPr>
                <w:rFonts w:ascii="Times New Roman" w:hAnsi="Times New Roman"/>
                <w:sz w:val="28"/>
                <w:szCs w:val="28"/>
                <w:lang w:eastAsia="ru-RU"/>
              </w:rPr>
              <w:lastRenderedPageBreak/>
              <w:t>Увеличение стоимости материальных запасов</w:t>
            </w:r>
          </w:p>
        </w:tc>
        <w:tc>
          <w:tcPr>
            <w:tcW w:w="1134" w:type="dxa"/>
            <w:vAlign w:val="center"/>
          </w:tcPr>
          <w:p w:rsidR="00261CEF" w:rsidRPr="00617203" w:rsidRDefault="00261CEF" w:rsidP="004D15B4">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261CEF" w:rsidRPr="00617203" w:rsidRDefault="00261CEF" w:rsidP="004D15B4">
            <w:pPr>
              <w:pStyle w:val="ae"/>
              <w:jc w:val="center"/>
              <w:rPr>
                <w:rFonts w:ascii="Times New Roman" w:hAnsi="Times New Roman"/>
                <w:sz w:val="28"/>
                <w:szCs w:val="28"/>
              </w:rPr>
            </w:pPr>
            <w:r>
              <w:rPr>
                <w:rFonts w:ascii="Times New Roman" w:hAnsi="Times New Roman"/>
                <w:sz w:val="28"/>
                <w:szCs w:val="28"/>
              </w:rPr>
              <w:t>264583,80</w:t>
            </w:r>
          </w:p>
        </w:tc>
        <w:tc>
          <w:tcPr>
            <w:tcW w:w="1842" w:type="dxa"/>
            <w:vAlign w:val="center"/>
          </w:tcPr>
          <w:p w:rsidR="00261CEF" w:rsidRPr="00617203" w:rsidRDefault="00261CEF" w:rsidP="004D15B4">
            <w:pPr>
              <w:pStyle w:val="ae"/>
              <w:jc w:val="center"/>
              <w:rPr>
                <w:rFonts w:ascii="Times New Roman" w:hAnsi="Times New Roman"/>
                <w:sz w:val="28"/>
                <w:szCs w:val="28"/>
              </w:rPr>
            </w:pPr>
            <w:r>
              <w:rPr>
                <w:rFonts w:ascii="Times New Roman" w:hAnsi="Times New Roman"/>
                <w:sz w:val="28"/>
                <w:szCs w:val="28"/>
              </w:rPr>
              <w:t>39240,48</w:t>
            </w:r>
          </w:p>
        </w:tc>
      </w:tr>
      <w:tr w:rsidR="00261CEF" w:rsidRPr="005700DA" w:rsidTr="004D15B4">
        <w:tc>
          <w:tcPr>
            <w:tcW w:w="4536" w:type="dxa"/>
            <w:vAlign w:val="center"/>
          </w:tcPr>
          <w:p w:rsidR="00261CEF" w:rsidRPr="005700DA" w:rsidRDefault="00261CEF" w:rsidP="004D15B4">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261CEF" w:rsidRPr="005700DA" w:rsidRDefault="00261CEF" w:rsidP="004D15B4">
            <w:pPr>
              <w:pStyle w:val="ae"/>
              <w:jc w:val="center"/>
              <w:rPr>
                <w:rFonts w:ascii="Times New Roman" w:hAnsi="Times New Roman"/>
                <w:b/>
                <w:bCs/>
                <w:sz w:val="28"/>
                <w:szCs w:val="28"/>
                <w:highlight w:val="yellow"/>
              </w:rPr>
            </w:pPr>
          </w:p>
        </w:tc>
        <w:tc>
          <w:tcPr>
            <w:tcW w:w="2127" w:type="dxa"/>
            <w:vAlign w:val="center"/>
          </w:tcPr>
          <w:p w:rsidR="00261CEF" w:rsidRPr="0037257B" w:rsidRDefault="00261CEF" w:rsidP="004D15B4">
            <w:pPr>
              <w:pStyle w:val="ae"/>
              <w:jc w:val="center"/>
              <w:rPr>
                <w:rFonts w:ascii="Times New Roman" w:hAnsi="Times New Roman"/>
                <w:b/>
                <w:bCs/>
                <w:sz w:val="28"/>
                <w:szCs w:val="28"/>
              </w:rPr>
            </w:pPr>
            <w:r>
              <w:rPr>
                <w:rFonts w:ascii="Times New Roman" w:hAnsi="Times New Roman"/>
                <w:b/>
                <w:bCs/>
                <w:sz w:val="28"/>
                <w:szCs w:val="28"/>
              </w:rPr>
              <w:t>6811188,80</w:t>
            </w:r>
          </w:p>
        </w:tc>
        <w:tc>
          <w:tcPr>
            <w:tcW w:w="1842" w:type="dxa"/>
            <w:vAlign w:val="center"/>
          </w:tcPr>
          <w:p w:rsidR="00261CEF" w:rsidRPr="0037257B" w:rsidRDefault="00261CEF" w:rsidP="004D15B4">
            <w:pPr>
              <w:pStyle w:val="ae"/>
              <w:jc w:val="center"/>
              <w:rPr>
                <w:rFonts w:ascii="Times New Roman" w:hAnsi="Times New Roman"/>
                <w:b/>
                <w:bCs/>
                <w:sz w:val="28"/>
                <w:szCs w:val="28"/>
              </w:rPr>
            </w:pPr>
            <w:r>
              <w:rPr>
                <w:rFonts w:ascii="Times New Roman" w:hAnsi="Times New Roman"/>
                <w:b/>
                <w:bCs/>
                <w:sz w:val="28"/>
                <w:szCs w:val="28"/>
              </w:rPr>
              <w:t>1642648,53</w:t>
            </w:r>
          </w:p>
        </w:tc>
      </w:tr>
    </w:tbl>
    <w:p w:rsidR="00261CEF" w:rsidRDefault="00261CEF" w:rsidP="00C10AF7">
      <w:pPr>
        <w:pStyle w:val="ae"/>
        <w:spacing w:line="276" w:lineRule="auto"/>
        <w:jc w:val="both"/>
        <w:rPr>
          <w:rFonts w:ascii="Times New Roman" w:hAnsi="Times New Roman"/>
          <w:sz w:val="28"/>
          <w:szCs w:val="28"/>
        </w:rPr>
      </w:pPr>
    </w:p>
    <w:p w:rsidR="00E70BEF" w:rsidRDefault="00E70BEF" w:rsidP="00C10AF7">
      <w:pPr>
        <w:pStyle w:val="ae"/>
        <w:spacing w:line="276" w:lineRule="auto"/>
        <w:jc w:val="both"/>
        <w:rPr>
          <w:rFonts w:ascii="Times New Roman" w:hAnsi="Times New Roman"/>
          <w:sz w:val="28"/>
          <w:szCs w:val="28"/>
        </w:rPr>
      </w:pPr>
    </w:p>
    <w:p w:rsidR="00C10AF7" w:rsidRDefault="00C10AF7" w:rsidP="00C10AF7">
      <w:pPr>
        <w:pStyle w:val="ae"/>
        <w:spacing w:line="276" w:lineRule="auto"/>
        <w:jc w:val="both"/>
        <w:rPr>
          <w:rFonts w:ascii="Times New Roman" w:hAnsi="Times New Roman"/>
          <w:sz w:val="28"/>
          <w:szCs w:val="28"/>
        </w:rPr>
      </w:pPr>
      <w:r w:rsidRPr="00EE1B47">
        <w:rPr>
          <w:rFonts w:ascii="Times New Roman" w:hAnsi="Times New Roman"/>
          <w:sz w:val="28"/>
          <w:szCs w:val="28"/>
        </w:rPr>
        <w:t xml:space="preserve">Кассовые расходы </w:t>
      </w:r>
      <w:r w:rsidR="00F824F2">
        <w:rPr>
          <w:rFonts w:ascii="Times New Roman" w:hAnsi="Times New Roman"/>
          <w:sz w:val="28"/>
          <w:szCs w:val="28"/>
        </w:rPr>
        <w:t>МОУ СОШ с. Калуга</w:t>
      </w:r>
      <w:r>
        <w:rPr>
          <w:rFonts w:ascii="Times New Roman" w:hAnsi="Times New Roman"/>
          <w:sz w:val="28"/>
          <w:szCs w:val="28"/>
        </w:rPr>
        <w:t xml:space="preserve"> по субсидии н</w:t>
      </w:r>
      <w:r w:rsidR="00F824F2">
        <w:rPr>
          <w:rFonts w:ascii="Times New Roman" w:hAnsi="Times New Roman"/>
          <w:sz w:val="28"/>
          <w:szCs w:val="28"/>
        </w:rPr>
        <w:t>а иные цели по состоянию за 2018</w:t>
      </w:r>
      <w:r w:rsidRPr="00EE1B47">
        <w:rPr>
          <w:rFonts w:ascii="Times New Roman" w:hAnsi="Times New Roman"/>
          <w:sz w:val="28"/>
          <w:szCs w:val="28"/>
        </w:rPr>
        <w:t xml:space="preserve"> год произведены на общую сумму </w:t>
      </w:r>
      <w:r w:rsidR="00F824F2">
        <w:rPr>
          <w:rFonts w:ascii="Times New Roman" w:hAnsi="Times New Roman"/>
          <w:b/>
          <w:bCs/>
          <w:sz w:val="28"/>
          <w:szCs w:val="28"/>
        </w:rPr>
        <w:t>6660,69</w:t>
      </w:r>
      <w:r w:rsidRPr="0018668C">
        <w:rPr>
          <w:rFonts w:ascii="Times New Roman" w:hAnsi="Times New Roman"/>
          <w:b/>
          <w:bCs/>
          <w:sz w:val="28"/>
          <w:szCs w:val="28"/>
        </w:rPr>
        <w:t xml:space="preserve"> </w:t>
      </w:r>
      <w:r w:rsidRPr="0018668C">
        <w:rPr>
          <w:rFonts w:ascii="Times New Roman" w:hAnsi="Times New Roman"/>
          <w:sz w:val="28"/>
          <w:szCs w:val="28"/>
        </w:rPr>
        <w:t xml:space="preserve">руб. или </w:t>
      </w:r>
      <w:r w:rsidRPr="0018668C">
        <w:rPr>
          <w:rFonts w:ascii="Times New Roman" w:hAnsi="Times New Roman"/>
          <w:b/>
          <w:sz w:val="28"/>
          <w:szCs w:val="28"/>
        </w:rPr>
        <w:t xml:space="preserve"> </w:t>
      </w:r>
      <w:r w:rsidR="00F824F2">
        <w:rPr>
          <w:rFonts w:ascii="Times New Roman" w:hAnsi="Times New Roman"/>
          <w:b/>
          <w:sz w:val="28"/>
          <w:szCs w:val="28"/>
        </w:rPr>
        <w:t>5</w:t>
      </w:r>
      <w:r w:rsidR="005753B0">
        <w:rPr>
          <w:rFonts w:ascii="Times New Roman" w:hAnsi="Times New Roman"/>
          <w:b/>
          <w:sz w:val="28"/>
          <w:szCs w:val="28"/>
        </w:rPr>
        <w:t>0</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p w:rsidR="00C10AF7" w:rsidRPr="00EE1B47" w:rsidRDefault="00C10AF7" w:rsidP="00C10AF7">
      <w:pPr>
        <w:pStyle w:val="ae"/>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C10AF7" w:rsidRPr="005700DA" w:rsidTr="00FB4658">
        <w:trPr>
          <w:trHeight w:val="889"/>
        </w:trPr>
        <w:tc>
          <w:tcPr>
            <w:tcW w:w="4536" w:type="dxa"/>
            <w:vAlign w:val="center"/>
          </w:tcPr>
          <w:p w:rsidR="00C10AF7" w:rsidRPr="00EE1B47" w:rsidRDefault="00C10AF7" w:rsidP="00FB4658">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C10AF7" w:rsidRPr="00EE1B47" w:rsidRDefault="00C10AF7" w:rsidP="00FB4658">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C10AF7" w:rsidRPr="00EE1B47" w:rsidRDefault="00C10AF7" w:rsidP="00FB4658">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C10AF7" w:rsidRPr="00EE1B47" w:rsidRDefault="00C10AF7" w:rsidP="00FB4658">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C10AF7" w:rsidRPr="00EE1B47" w:rsidRDefault="00C10AF7" w:rsidP="00FB4658">
            <w:pPr>
              <w:pStyle w:val="ae"/>
              <w:jc w:val="center"/>
              <w:rPr>
                <w:rFonts w:ascii="Times New Roman" w:hAnsi="Times New Roman"/>
                <w:sz w:val="28"/>
                <w:szCs w:val="28"/>
              </w:rPr>
            </w:pPr>
          </w:p>
        </w:tc>
        <w:tc>
          <w:tcPr>
            <w:tcW w:w="1842" w:type="dxa"/>
            <w:vAlign w:val="center"/>
          </w:tcPr>
          <w:p w:rsidR="00C10AF7" w:rsidRPr="00EE1B47"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Pr>
                <w:rFonts w:ascii="Times New Roman" w:hAnsi="Times New Roman"/>
                <w:sz w:val="28"/>
                <w:szCs w:val="28"/>
                <w:lang w:eastAsia="ru-RU"/>
              </w:rPr>
              <w:t>Прочие выплаты</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Pr>
                <w:rFonts w:ascii="Times New Roman" w:hAnsi="Times New Roman"/>
                <w:sz w:val="28"/>
                <w:szCs w:val="28"/>
                <w:lang w:eastAsia="ru-RU"/>
              </w:rPr>
              <w:t>212</w:t>
            </w:r>
          </w:p>
        </w:tc>
        <w:tc>
          <w:tcPr>
            <w:tcW w:w="2127" w:type="dxa"/>
            <w:vAlign w:val="center"/>
          </w:tcPr>
          <w:p w:rsidR="00C10AF7" w:rsidRDefault="00C10AF7" w:rsidP="00FB4658">
            <w:pPr>
              <w:pStyle w:val="ae"/>
              <w:jc w:val="center"/>
              <w:rPr>
                <w:rFonts w:ascii="Times New Roman" w:hAnsi="Times New Roman"/>
                <w:sz w:val="28"/>
                <w:szCs w:val="28"/>
              </w:rPr>
            </w:pPr>
          </w:p>
        </w:tc>
        <w:tc>
          <w:tcPr>
            <w:tcW w:w="1842" w:type="dxa"/>
            <w:vAlign w:val="center"/>
          </w:tcPr>
          <w:p w:rsidR="00C10AF7"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C10AF7" w:rsidRPr="00EE1B47" w:rsidRDefault="00C10AF7" w:rsidP="00FB4658">
            <w:pPr>
              <w:pStyle w:val="ae"/>
              <w:jc w:val="center"/>
              <w:rPr>
                <w:rFonts w:ascii="Times New Roman" w:hAnsi="Times New Roman"/>
                <w:sz w:val="28"/>
                <w:szCs w:val="28"/>
              </w:rPr>
            </w:pPr>
          </w:p>
        </w:tc>
        <w:tc>
          <w:tcPr>
            <w:tcW w:w="1842" w:type="dxa"/>
            <w:vAlign w:val="center"/>
          </w:tcPr>
          <w:p w:rsidR="00C10AF7" w:rsidRPr="00EE1B47"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C10AF7" w:rsidRPr="00EE1B47" w:rsidRDefault="00C10AF7" w:rsidP="00FB4658">
            <w:pPr>
              <w:pStyle w:val="ae"/>
              <w:jc w:val="center"/>
              <w:rPr>
                <w:rFonts w:ascii="Times New Roman" w:hAnsi="Times New Roman"/>
                <w:sz w:val="28"/>
                <w:szCs w:val="28"/>
              </w:rPr>
            </w:pPr>
          </w:p>
        </w:tc>
        <w:tc>
          <w:tcPr>
            <w:tcW w:w="1842" w:type="dxa"/>
            <w:vAlign w:val="center"/>
          </w:tcPr>
          <w:p w:rsidR="00C10AF7" w:rsidRPr="00EE1B47"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C10AF7" w:rsidRDefault="00C10AF7" w:rsidP="00FB4658">
            <w:pPr>
              <w:pStyle w:val="ae"/>
              <w:jc w:val="center"/>
              <w:rPr>
                <w:rFonts w:ascii="Times New Roman" w:hAnsi="Times New Roman"/>
                <w:sz w:val="28"/>
                <w:szCs w:val="28"/>
              </w:rPr>
            </w:pPr>
          </w:p>
        </w:tc>
        <w:tc>
          <w:tcPr>
            <w:tcW w:w="1842" w:type="dxa"/>
            <w:vAlign w:val="center"/>
          </w:tcPr>
          <w:p w:rsidR="00C10AF7" w:rsidRPr="00EE1B47"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C10AF7" w:rsidRPr="00EE1B47" w:rsidRDefault="00C10AF7" w:rsidP="00FB4658">
            <w:pPr>
              <w:pStyle w:val="ae"/>
              <w:jc w:val="center"/>
              <w:rPr>
                <w:rFonts w:ascii="Times New Roman" w:hAnsi="Times New Roman"/>
                <w:sz w:val="28"/>
                <w:szCs w:val="28"/>
              </w:rPr>
            </w:pPr>
          </w:p>
        </w:tc>
        <w:tc>
          <w:tcPr>
            <w:tcW w:w="1842" w:type="dxa"/>
            <w:vAlign w:val="center"/>
          </w:tcPr>
          <w:p w:rsidR="00C10AF7" w:rsidRPr="00EE1B47"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C10AF7" w:rsidRPr="00EE1B47" w:rsidRDefault="00A848E3" w:rsidP="00FB4658">
            <w:pPr>
              <w:pStyle w:val="ae"/>
              <w:jc w:val="center"/>
              <w:rPr>
                <w:rFonts w:ascii="Times New Roman" w:hAnsi="Times New Roman"/>
                <w:sz w:val="28"/>
                <w:szCs w:val="28"/>
              </w:rPr>
            </w:pPr>
            <w:r>
              <w:rPr>
                <w:rFonts w:ascii="Times New Roman" w:hAnsi="Times New Roman"/>
                <w:sz w:val="28"/>
                <w:szCs w:val="28"/>
              </w:rPr>
              <w:t>6000,00</w:t>
            </w:r>
          </w:p>
        </w:tc>
        <w:tc>
          <w:tcPr>
            <w:tcW w:w="1842" w:type="dxa"/>
            <w:vAlign w:val="center"/>
          </w:tcPr>
          <w:p w:rsidR="00C10AF7" w:rsidRPr="00EE1B47" w:rsidRDefault="00A848E3" w:rsidP="00FB4658">
            <w:pPr>
              <w:pStyle w:val="ae"/>
              <w:jc w:val="center"/>
              <w:rPr>
                <w:rFonts w:ascii="Times New Roman" w:hAnsi="Times New Roman"/>
                <w:sz w:val="28"/>
                <w:szCs w:val="28"/>
              </w:rPr>
            </w:pPr>
            <w:r>
              <w:rPr>
                <w:rFonts w:ascii="Times New Roman" w:hAnsi="Times New Roman"/>
                <w:sz w:val="28"/>
                <w:szCs w:val="28"/>
              </w:rPr>
              <w:t>3000,00</w:t>
            </w: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C10AF7" w:rsidRPr="00617203" w:rsidRDefault="00C10AF7" w:rsidP="00FB4658">
            <w:pPr>
              <w:pStyle w:val="ae"/>
              <w:jc w:val="center"/>
              <w:rPr>
                <w:rFonts w:ascii="Times New Roman" w:hAnsi="Times New Roman"/>
                <w:sz w:val="28"/>
                <w:szCs w:val="28"/>
              </w:rPr>
            </w:pPr>
          </w:p>
        </w:tc>
        <w:tc>
          <w:tcPr>
            <w:tcW w:w="1842" w:type="dxa"/>
            <w:vAlign w:val="center"/>
          </w:tcPr>
          <w:p w:rsidR="00C10AF7" w:rsidRPr="0050196F"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C10AF7" w:rsidRPr="00617203" w:rsidRDefault="00C10AF7" w:rsidP="00FB4658">
            <w:pPr>
              <w:pStyle w:val="ae"/>
              <w:jc w:val="center"/>
              <w:rPr>
                <w:rFonts w:ascii="Times New Roman" w:hAnsi="Times New Roman"/>
                <w:sz w:val="28"/>
                <w:szCs w:val="28"/>
              </w:rPr>
            </w:pPr>
          </w:p>
        </w:tc>
        <w:tc>
          <w:tcPr>
            <w:tcW w:w="1842" w:type="dxa"/>
            <w:vAlign w:val="center"/>
          </w:tcPr>
          <w:p w:rsidR="00C10AF7" w:rsidRPr="00617203"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C10AF7" w:rsidRPr="00617203" w:rsidRDefault="00C10AF7" w:rsidP="00FB4658">
            <w:pPr>
              <w:pStyle w:val="ae"/>
              <w:jc w:val="center"/>
              <w:rPr>
                <w:rFonts w:ascii="Times New Roman" w:hAnsi="Times New Roman"/>
                <w:sz w:val="28"/>
                <w:szCs w:val="28"/>
              </w:rPr>
            </w:pPr>
          </w:p>
        </w:tc>
        <w:tc>
          <w:tcPr>
            <w:tcW w:w="1842" w:type="dxa"/>
            <w:vAlign w:val="center"/>
          </w:tcPr>
          <w:p w:rsidR="00C10AF7" w:rsidRPr="00617203"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C10AF7" w:rsidRPr="00617203" w:rsidRDefault="00A16D78" w:rsidP="00FB4658">
            <w:pPr>
              <w:pStyle w:val="ae"/>
              <w:jc w:val="center"/>
              <w:rPr>
                <w:rFonts w:ascii="Times New Roman" w:hAnsi="Times New Roman"/>
                <w:sz w:val="28"/>
                <w:szCs w:val="28"/>
              </w:rPr>
            </w:pPr>
            <w:r>
              <w:rPr>
                <w:rFonts w:ascii="Times New Roman" w:hAnsi="Times New Roman"/>
                <w:sz w:val="28"/>
                <w:szCs w:val="28"/>
              </w:rPr>
              <w:t>7321,38</w:t>
            </w:r>
          </w:p>
        </w:tc>
        <w:tc>
          <w:tcPr>
            <w:tcW w:w="1842" w:type="dxa"/>
            <w:vAlign w:val="center"/>
          </w:tcPr>
          <w:p w:rsidR="00C10AF7" w:rsidRPr="00617203" w:rsidRDefault="00A16D78" w:rsidP="00FB4658">
            <w:pPr>
              <w:pStyle w:val="ae"/>
              <w:jc w:val="center"/>
              <w:rPr>
                <w:rFonts w:ascii="Times New Roman" w:hAnsi="Times New Roman"/>
                <w:sz w:val="28"/>
                <w:szCs w:val="28"/>
              </w:rPr>
            </w:pPr>
            <w:r>
              <w:rPr>
                <w:rFonts w:ascii="Times New Roman" w:hAnsi="Times New Roman"/>
                <w:sz w:val="28"/>
                <w:szCs w:val="28"/>
              </w:rPr>
              <w:t>3660,69</w:t>
            </w: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Pr>
                <w:rFonts w:ascii="Times New Roman" w:hAnsi="Times New Roman"/>
                <w:sz w:val="28"/>
                <w:szCs w:val="28"/>
                <w:lang w:eastAsia="ru-RU"/>
              </w:rPr>
              <w:t>Налоги, пошлины, сборы</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Pr>
                <w:rFonts w:ascii="Times New Roman" w:hAnsi="Times New Roman"/>
                <w:sz w:val="28"/>
                <w:szCs w:val="28"/>
                <w:lang w:eastAsia="ru-RU"/>
              </w:rPr>
              <w:t>291</w:t>
            </w:r>
          </w:p>
        </w:tc>
        <w:tc>
          <w:tcPr>
            <w:tcW w:w="2127" w:type="dxa"/>
            <w:vAlign w:val="center"/>
          </w:tcPr>
          <w:p w:rsidR="00C10AF7" w:rsidRPr="00617203" w:rsidRDefault="00C10AF7"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10AF7" w:rsidRPr="00617203" w:rsidRDefault="00C10AF7"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Pr>
                <w:rFonts w:ascii="Times New Roman" w:hAnsi="Times New Roman"/>
                <w:sz w:val="28"/>
                <w:szCs w:val="28"/>
                <w:lang w:eastAsia="ru-RU"/>
              </w:rPr>
              <w:t>Штрафы за нарушение законодательства о налогах и сборах, законодательства о страховых взносах</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Pr>
                <w:rFonts w:ascii="Times New Roman" w:hAnsi="Times New Roman"/>
                <w:sz w:val="28"/>
                <w:szCs w:val="28"/>
                <w:lang w:eastAsia="ru-RU"/>
              </w:rPr>
              <w:t>292</w:t>
            </w:r>
          </w:p>
        </w:tc>
        <w:tc>
          <w:tcPr>
            <w:tcW w:w="2127" w:type="dxa"/>
            <w:vAlign w:val="center"/>
          </w:tcPr>
          <w:p w:rsidR="00C10AF7" w:rsidRPr="00617203" w:rsidRDefault="00C10AF7"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10AF7" w:rsidRPr="00617203" w:rsidRDefault="00C10AF7"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Pr>
                <w:rFonts w:ascii="Times New Roman" w:hAnsi="Times New Roman"/>
                <w:sz w:val="28"/>
                <w:szCs w:val="28"/>
                <w:lang w:eastAsia="ru-RU"/>
              </w:rPr>
              <w:t>Иные расходы</w:t>
            </w:r>
          </w:p>
        </w:tc>
        <w:tc>
          <w:tcPr>
            <w:tcW w:w="1134" w:type="dxa"/>
            <w:vAlign w:val="center"/>
          </w:tcPr>
          <w:p w:rsidR="00C10AF7" w:rsidRDefault="00C10AF7" w:rsidP="00FB4658">
            <w:pPr>
              <w:pStyle w:val="ae"/>
              <w:jc w:val="center"/>
              <w:rPr>
                <w:rFonts w:ascii="Times New Roman" w:hAnsi="Times New Roman"/>
                <w:sz w:val="28"/>
                <w:szCs w:val="28"/>
                <w:lang w:eastAsia="ru-RU"/>
              </w:rPr>
            </w:pPr>
            <w:r>
              <w:rPr>
                <w:rFonts w:ascii="Times New Roman" w:hAnsi="Times New Roman"/>
                <w:sz w:val="28"/>
                <w:szCs w:val="28"/>
                <w:lang w:eastAsia="ru-RU"/>
              </w:rPr>
              <w:t>296</w:t>
            </w:r>
          </w:p>
        </w:tc>
        <w:tc>
          <w:tcPr>
            <w:tcW w:w="2127" w:type="dxa"/>
            <w:vAlign w:val="center"/>
          </w:tcPr>
          <w:p w:rsidR="00C10AF7" w:rsidRPr="00617203" w:rsidRDefault="00C10AF7"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10AF7" w:rsidRPr="00617203" w:rsidRDefault="00C10AF7"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C10AF7" w:rsidRPr="00617203" w:rsidRDefault="00A16D78"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10AF7" w:rsidRPr="00617203" w:rsidRDefault="00A16D78"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rPr>
          <w:trHeight w:val="711"/>
        </w:trPr>
        <w:tc>
          <w:tcPr>
            <w:tcW w:w="4536" w:type="dxa"/>
            <w:vAlign w:val="center"/>
          </w:tcPr>
          <w:p w:rsidR="00C10AF7" w:rsidRPr="00617203" w:rsidRDefault="00C10AF7" w:rsidP="00FB4658">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C10AF7" w:rsidRPr="00617203" w:rsidRDefault="00C10AF7" w:rsidP="00FB4658">
            <w:pPr>
              <w:pStyle w:val="ae"/>
              <w:jc w:val="center"/>
              <w:rPr>
                <w:rFonts w:ascii="Times New Roman" w:hAnsi="Times New Roman"/>
                <w:sz w:val="28"/>
                <w:szCs w:val="28"/>
              </w:rPr>
            </w:pPr>
          </w:p>
        </w:tc>
        <w:tc>
          <w:tcPr>
            <w:tcW w:w="1842" w:type="dxa"/>
            <w:vAlign w:val="center"/>
          </w:tcPr>
          <w:p w:rsidR="00C10AF7" w:rsidRPr="00617203" w:rsidRDefault="00C10AF7" w:rsidP="00FB4658">
            <w:pPr>
              <w:pStyle w:val="ae"/>
              <w:jc w:val="center"/>
              <w:rPr>
                <w:rFonts w:ascii="Times New Roman" w:hAnsi="Times New Roman"/>
                <w:sz w:val="28"/>
                <w:szCs w:val="28"/>
              </w:rPr>
            </w:pPr>
          </w:p>
        </w:tc>
      </w:tr>
      <w:tr w:rsidR="00C10AF7" w:rsidRPr="005700DA" w:rsidTr="00FB4658">
        <w:tc>
          <w:tcPr>
            <w:tcW w:w="4536" w:type="dxa"/>
            <w:vAlign w:val="center"/>
          </w:tcPr>
          <w:p w:rsidR="00C10AF7" w:rsidRPr="005700DA" w:rsidRDefault="00C10AF7" w:rsidP="00FB4658">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C10AF7" w:rsidRPr="005700DA" w:rsidRDefault="00C10AF7" w:rsidP="00FB4658">
            <w:pPr>
              <w:pStyle w:val="ae"/>
              <w:jc w:val="center"/>
              <w:rPr>
                <w:rFonts w:ascii="Times New Roman" w:hAnsi="Times New Roman"/>
                <w:b/>
                <w:bCs/>
                <w:sz w:val="28"/>
                <w:szCs w:val="28"/>
                <w:highlight w:val="yellow"/>
              </w:rPr>
            </w:pPr>
          </w:p>
        </w:tc>
        <w:tc>
          <w:tcPr>
            <w:tcW w:w="2127" w:type="dxa"/>
            <w:vAlign w:val="center"/>
          </w:tcPr>
          <w:p w:rsidR="00C10AF7" w:rsidRPr="0037257B" w:rsidRDefault="00A16D78" w:rsidP="00FB4658">
            <w:pPr>
              <w:pStyle w:val="ae"/>
              <w:jc w:val="center"/>
              <w:rPr>
                <w:rFonts w:ascii="Times New Roman" w:hAnsi="Times New Roman"/>
                <w:b/>
                <w:bCs/>
                <w:sz w:val="28"/>
                <w:szCs w:val="28"/>
              </w:rPr>
            </w:pPr>
            <w:r>
              <w:rPr>
                <w:rFonts w:ascii="Times New Roman" w:hAnsi="Times New Roman"/>
                <w:b/>
                <w:bCs/>
                <w:sz w:val="28"/>
                <w:szCs w:val="28"/>
              </w:rPr>
              <w:t>13321,38</w:t>
            </w:r>
          </w:p>
        </w:tc>
        <w:tc>
          <w:tcPr>
            <w:tcW w:w="1842" w:type="dxa"/>
            <w:vAlign w:val="center"/>
          </w:tcPr>
          <w:p w:rsidR="00C10AF7" w:rsidRPr="0037257B" w:rsidRDefault="00A16D78" w:rsidP="00FB4658">
            <w:pPr>
              <w:pStyle w:val="ae"/>
              <w:jc w:val="center"/>
              <w:rPr>
                <w:rFonts w:ascii="Times New Roman" w:hAnsi="Times New Roman"/>
                <w:b/>
                <w:bCs/>
                <w:sz w:val="28"/>
                <w:szCs w:val="28"/>
              </w:rPr>
            </w:pPr>
            <w:r>
              <w:rPr>
                <w:rFonts w:ascii="Times New Roman" w:hAnsi="Times New Roman"/>
                <w:b/>
                <w:bCs/>
                <w:sz w:val="28"/>
                <w:szCs w:val="28"/>
              </w:rPr>
              <w:t>6660,69</w:t>
            </w:r>
          </w:p>
        </w:tc>
      </w:tr>
    </w:tbl>
    <w:p w:rsidR="00ED3A75" w:rsidRDefault="00ED3A75" w:rsidP="00C253FF">
      <w:pPr>
        <w:rPr>
          <w:highlight w:val="yellow"/>
        </w:rPr>
      </w:pPr>
    </w:p>
    <w:p w:rsidR="00C10AF7" w:rsidRDefault="00C10AF7" w:rsidP="00C10AF7">
      <w:pPr>
        <w:pStyle w:val="ae"/>
        <w:spacing w:line="276" w:lineRule="auto"/>
        <w:jc w:val="both"/>
        <w:rPr>
          <w:rFonts w:ascii="Times New Roman" w:hAnsi="Times New Roman"/>
          <w:sz w:val="28"/>
          <w:szCs w:val="28"/>
        </w:rPr>
      </w:pPr>
      <w:r w:rsidRPr="00EE1B47">
        <w:rPr>
          <w:rFonts w:ascii="Times New Roman" w:hAnsi="Times New Roman"/>
          <w:sz w:val="28"/>
          <w:szCs w:val="28"/>
        </w:rPr>
        <w:t xml:space="preserve">Кассовые расходы </w:t>
      </w:r>
      <w:r w:rsidR="00563733">
        <w:rPr>
          <w:rFonts w:ascii="Times New Roman" w:hAnsi="Times New Roman"/>
          <w:sz w:val="28"/>
          <w:szCs w:val="28"/>
        </w:rPr>
        <w:t>МОУ СОШ с. Калуга</w:t>
      </w:r>
      <w:r>
        <w:rPr>
          <w:rFonts w:ascii="Times New Roman" w:hAnsi="Times New Roman"/>
          <w:sz w:val="28"/>
          <w:szCs w:val="28"/>
        </w:rPr>
        <w:t xml:space="preserve"> по субсидии на </w:t>
      </w:r>
      <w:r w:rsidR="00146590">
        <w:rPr>
          <w:rFonts w:ascii="Times New Roman" w:hAnsi="Times New Roman"/>
          <w:sz w:val="28"/>
          <w:szCs w:val="28"/>
        </w:rPr>
        <w:t>иные цели</w:t>
      </w:r>
      <w:r>
        <w:rPr>
          <w:rFonts w:ascii="Times New Roman" w:hAnsi="Times New Roman"/>
          <w:sz w:val="28"/>
          <w:szCs w:val="28"/>
        </w:rPr>
        <w:t xml:space="preserve"> </w:t>
      </w:r>
      <w:r w:rsidRPr="00EE1B47">
        <w:rPr>
          <w:rFonts w:ascii="Times New Roman" w:hAnsi="Times New Roman"/>
          <w:sz w:val="28"/>
          <w:szCs w:val="28"/>
        </w:rPr>
        <w:t xml:space="preserve"> </w:t>
      </w:r>
      <w:r>
        <w:rPr>
          <w:rFonts w:ascii="Times New Roman" w:hAnsi="Times New Roman"/>
          <w:sz w:val="28"/>
          <w:szCs w:val="28"/>
        </w:rPr>
        <w:t>за</w:t>
      </w:r>
      <w:r w:rsidR="00563733">
        <w:rPr>
          <w:rFonts w:ascii="Times New Roman" w:hAnsi="Times New Roman"/>
          <w:sz w:val="28"/>
          <w:szCs w:val="28"/>
        </w:rPr>
        <w:t xml:space="preserve"> 1 квартал  2019</w:t>
      </w:r>
      <w:r w:rsidRPr="00EE1B47">
        <w:rPr>
          <w:rFonts w:ascii="Times New Roman" w:hAnsi="Times New Roman"/>
          <w:sz w:val="28"/>
          <w:szCs w:val="28"/>
        </w:rPr>
        <w:t xml:space="preserve"> год</w:t>
      </w:r>
      <w:r w:rsidR="00563733">
        <w:rPr>
          <w:rFonts w:ascii="Times New Roman" w:hAnsi="Times New Roman"/>
          <w:sz w:val="28"/>
          <w:szCs w:val="28"/>
        </w:rPr>
        <w:t>а</w:t>
      </w:r>
      <w:r w:rsidRPr="00EE1B47">
        <w:rPr>
          <w:rFonts w:ascii="Times New Roman" w:hAnsi="Times New Roman"/>
          <w:sz w:val="28"/>
          <w:szCs w:val="28"/>
        </w:rPr>
        <w:t xml:space="preserve"> произведены на общую сумму </w:t>
      </w:r>
      <w:r w:rsidR="00563733">
        <w:rPr>
          <w:rFonts w:ascii="Times New Roman" w:hAnsi="Times New Roman"/>
          <w:b/>
          <w:bCs/>
          <w:sz w:val="28"/>
          <w:szCs w:val="28"/>
        </w:rPr>
        <w:t>4170,00</w:t>
      </w:r>
      <w:r w:rsidRPr="0018668C">
        <w:rPr>
          <w:rFonts w:ascii="Times New Roman" w:hAnsi="Times New Roman"/>
          <w:b/>
          <w:bCs/>
          <w:sz w:val="28"/>
          <w:szCs w:val="28"/>
        </w:rPr>
        <w:t xml:space="preserve"> </w:t>
      </w:r>
      <w:r w:rsidRPr="0018668C">
        <w:rPr>
          <w:rFonts w:ascii="Times New Roman" w:hAnsi="Times New Roman"/>
          <w:sz w:val="28"/>
          <w:szCs w:val="28"/>
        </w:rPr>
        <w:t xml:space="preserve">руб. или </w:t>
      </w:r>
      <w:r w:rsidRPr="0018668C">
        <w:rPr>
          <w:rFonts w:ascii="Times New Roman" w:hAnsi="Times New Roman"/>
          <w:b/>
          <w:sz w:val="28"/>
          <w:szCs w:val="28"/>
        </w:rPr>
        <w:t xml:space="preserve"> </w:t>
      </w:r>
      <w:r w:rsidR="00563733">
        <w:rPr>
          <w:rFonts w:ascii="Times New Roman" w:hAnsi="Times New Roman"/>
          <w:b/>
          <w:sz w:val="28"/>
          <w:szCs w:val="28"/>
        </w:rPr>
        <w:t>8,9</w:t>
      </w:r>
      <w:r>
        <w:rPr>
          <w:rFonts w:ascii="Times New Roman" w:hAnsi="Times New Roman"/>
          <w:b/>
          <w:sz w:val="28"/>
          <w:szCs w:val="28"/>
        </w:rPr>
        <w:t xml:space="preserve"> </w:t>
      </w:r>
      <w:r w:rsidRPr="00EE1B47">
        <w:rPr>
          <w:rFonts w:ascii="Times New Roman" w:hAnsi="Times New Roman"/>
          <w:b/>
          <w:sz w:val="28"/>
          <w:szCs w:val="28"/>
        </w:rPr>
        <w:t>%</w:t>
      </w:r>
      <w:r w:rsidRPr="00EE1B47">
        <w:rPr>
          <w:rFonts w:ascii="Times New Roman" w:hAnsi="Times New Roman"/>
          <w:sz w:val="28"/>
          <w:szCs w:val="28"/>
        </w:rPr>
        <w:t xml:space="preserve"> от утвержденных бюджетных назначений:</w:t>
      </w:r>
    </w:p>
    <w:p w:rsidR="00C10AF7" w:rsidRPr="00EE1B47" w:rsidRDefault="00C10AF7" w:rsidP="00C10AF7">
      <w:pPr>
        <w:pStyle w:val="ae"/>
        <w:jc w:val="both"/>
        <w:rPr>
          <w:rFonts w:ascii="Times New Roman" w:hAnsi="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36"/>
        <w:gridCol w:w="1134"/>
        <w:gridCol w:w="2127"/>
        <w:gridCol w:w="1842"/>
      </w:tblGrid>
      <w:tr w:rsidR="00C10AF7" w:rsidRPr="005700DA" w:rsidTr="00FB4658">
        <w:trPr>
          <w:trHeight w:val="889"/>
        </w:trPr>
        <w:tc>
          <w:tcPr>
            <w:tcW w:w="4536" w:type="dxa"/>
            <w:vAlign w:val="center"/>
          </w:tcPr>
          <w:p w:rsidR="00C10AF7" w:rsidRPr="00EE1B47" w:rsidRDefault="00C10AF7" w:rsidP="00FB4658">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Наименование статьи</w:t>
            </w:r>
          </w:p>
        </w:tc>
        <w:tc>
          <w:tcPr>
            <w:tcW w:w="1134" w:type="dxa"/>
            <w:vAlign w:val="center"/>
          </w:tcPr>
          <w:p w:rsidR="00C10AF7" w:rsidRPr="00EE1B47" w:rsidRDefault="00C10AF7" w:rsidP="00FB4658">
            <w:pPr>
              <w:pStyle w:val="ae"/>
              <w:jc w:val="center"/>
              <w:rPr>
                <w:rFonts w:ascii="Times New Roman" w:hAnsi="Times New Roman"/>
                <w:b/>
                <w:bCs/>
                <w:sz w:val="28"/>
                <w:szCs w:val="28"/>
                <w:lang w:eastAsia="ru-RU"/>
              </w:rPr>
            </w:pPr>
            <w:r w:rsidRPr="00EE1B47">
              <w:rPr>
                <w:rFonts w:ascii="Times New Roman" w:hAnsi="Times New Roman"/>
                <w:b/>
                <w:bCs/>
                <w:sz w:val="28"/>
                <w:szCs w:val="28"/>
                <w:lang w:eastAsia="ru-RU"/>
              </w:rPr>
              <w:t>Код статьи</w:t>
            </w:r>
          </w:p>
        </w:tc>
        <w:tc>
          <w:tcPr>
            <w:tcW w:w="2127" w:type="dxa"/>
            <w:vAlign w:val="center"/>
          </w:tcPr>
          <w:p w:rsidR="00C10AF7" w:rsidRPr="00EE1B47" w:rsidRDefault="00C10AF7" w:rsidP="00FB4658">
            <w:pPr>
              <w:pStyle w:val="ae"/>
              <w:jc w:val="center"/>
              <w:rPr>
                <w:rFonts w:ascii="Times New Roman" w:hAnsi="Times New Roman"/>
                <w:b/>
                <w:bCs/>
                <w:sz w:val="28"/>
                <w:szCs w:val="28"/>
              </w:rPr>
            </w:pPr>
            <w:r w:rsidRPr="00EE1B47">
              <w:rPr>
                <w:rFonts w:ascii="Times New Roman" w:hAnsi="Times New Roman"/>
                <w:b/>
                <w:bCs/>
                <w:sz w:val="28"/>
                <w:szCs w:val="28"/>
                <w:lang w:eastAsia="ru-RU"/>
              </w:rPr>
              <w:t>Утвержденные бюджетные ассигнования</w:t>
            </w:r>
          </w:p>
        </w:tc>
        <w:tc>
          <w:tcPr>
            <w:tcW w:w="1842" w:type="dxa"/>
            <w:vAlign w:val="center"/>
          </w:tcPr>
          <w:p w:rsidR="00C10AF7" w:rsidRPr="00EE1B47" w:rsidRDefault="00C10AF7" w:rsidP="00FB4658">
            <w:pPr>
              <w:pStyle w:val="ae"/>
              <w:jc w:val="center"/>
              <w:rPr>
                <w:rFonts w:ascii="Times New Roman" w:hAnsi="Times New Roman"/>
                <w:b/>
                <w:bCs/>
                <w:sz w:val="28"/>
                <w:szCs w:val="28"/>
              </w:rPr>
            </w:pPr>
            <w:r w:rsidRPr="00EE1B47">
              <w:rPr>
                <w:rFonts w:ascii="Times New Roman" w:hAnsi="Times New Roman"/>
                <w:b/>
                <w:bCs/>
                <w:sz w:val="28"/>
                <w:szCs w:val="28"/>
                <w:lang w:eastAsia="ru-RU"/>
              </w:rPr>
              <w:t>Кассовые расходы</w:t>
            </w: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sidRPr="00EE1B47">
              <w:rPr>
                <w:rFonts w:ascii="Times New Roman" w:hAnsi="Times New Roman"/>
                <w:sz w:val="28"/>
                <w:szCs w:val="28"/>
                <w:lang w:eastAsia="ru-RU"/>
              </w:rPr>
              <w:t>Заработная плата</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211</w:t>
            </w:r>
          </w:p>
        </w:tc>
        <w:tc>
          <w:tcPr>
            <w:tcW w:w="2127" w:type="dxa"/>
            <w:vAlign w:val="center"/>
          </w:tcPr>
          <w:p w:rsidR="00C10AF7" w:rsidRPr="00EE1B47" w:rsidRDefault="008635AF"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10AF7" w:rsidRPr="00EE1B47" w:rsidRDefault="008635AF"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Pr>
                <w:rFonts w:ascii="Times New Roman" w:hAnsi="Times New Roman"/>
                <w:sz w:val="28"/>
                <w:szCs w:val="28"/>
                <w:lang w:eastAsia="ru-RU"/>
              </w:rPr>
              <w:t>Прочие выплаты</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Pr>
                <w:rFonts w:ascii="Times New Roman" w:hAnsi="Times New Roman"/>
                <w:sz w:val="28"/>
                <w:szCs w:val="28"/>
                <w:lang w:eastAsia="ru-RU"/>
              </w:rPr>
              <w:t>212</w:t>
            </w:r>
          </w:p>
        </w:tc>
        <w:tc>
          <w:tcPr>
            <w:tcW w:w="2127" w:type="dxa"/>
            <w:vAlign w:val="center"/>
          </w:tcPr>
          <w:p w:rsidR="00C10AF7" w:rsidRDefault="00146590"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10AF7" w:rsidRDefault="00146590"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sidRPr="00EE1B47">
              <w:rPr>
                <w:rFonts w:ascii="Times New Roman" w:hAnsi="Times New Roman"/>
                <w:sz w:val="28"/>
                <w:szCs w:val="28"/>
                <w:lang w:eastAsia="ru-RU"/>
              </w:rPr>
              <w:t>Начисления на оплату труда</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213</w:t>
            </w:r>
          </w:p>
        </w:tc>
        <w:tc>
          <w:tcPr>
            <w:tcW w:w="2127" w:type="dxa"/>
            <w:vAlign w:val="center"/>
          </w:tcPr>
          <w:p w:rsidR="00C10AF7" w:rsidRPr="00EE1B47" w:rsidRDefault="008635AF"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10AF7" w:rsidRPr="00EE1B47" w:rsidRDefault="008635AF"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sidRPr="00EE1B47">
              <w:rPr>
                <w:rFonts w:ascii="Times New Roman" w:hAnsi="Times New Roman"/>
                <w:sz w:val="28"/>
                <w:szCs w:val="28"/>
                <w:lang w:eastAsia="ru-RU"/>
              </w:rPr>
              <w:t>Услуги связи</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221</w:t>
            </w:r>
          </w:p>
        </w:tc>
        <w:tc>
          <w:tcPr>
            <w:tcW w:w="2127" w:type="dxa"/>
            <w:vAlign w:val="center"/>
          </w:tcPr>
          <w:p w:rsidR="00C10AF7" w:rsidRPr="00EE1B47" w:rsidRDefault="005753B0"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10AF7" w:rsidRPr="00EE1B47" w:rsidRDefault="005753B0"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Pr>
                <w:rFonts w:ascii="Times New Roman" w:hAnsi="Times New Roman"/>
                <w:sz w:val="28"/>
                <w:szCs w:val="28"/>
                <w:lang w:eastAsia="ru-RU"/>
              </w:rPr>
              <w:t>Транспортные услуги</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Pr>
                <w:rFonts w:ascii="Times New Roman" w:hAnsi="Times New Roman"/>
                <w:sz w:val="28"/>
                <w:szCs w:val="28"/>
                <w:lang w:eastAsia="ru-RU"/>
              </w:rPr>
              <w:t>222</w:t>
            </w:r>
          </w:p>
        </w:tc>
        <w:tc>
          <w:tcPr>
            <w:tcW w:w="2127" w:type="dxa"/>
            <w:vAlign w:val="center"/>
          </w:tcPr>
          <w:p w:rsidR="00C10AF7" w:rsidRDefault="00C10AF7"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10AF7" w:rsidRPr="00EE1B47" w:rsidRDefault="00C10AF7"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sidRPr="00EE1B47">
              <w:rPr>
                <w:rFonts w:ascii="Times New Roman" w:hAnsi="Times New Roman"/>
                <w:sz w:val="28"/>
                <w:szCs w:val="28"/>
                <w:lang w:eastAsia="ru-RU"/>
              </w:rPr>
              <w:t>Коммунальные услуги</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223</w:t>
            </w:r>
          </w:p>
        </w:tc>
        <w:tc>
          <w:tcPr>
            <w:tcW w:w="2127" w:type="dxa"/>
            <w:vAlign w:val="center"/>
          </w:tcPr>
          <w:p w:rsidR="00C10AF7" w:rsidRPr="00EE1B47" w:rsidRDefault="00146590"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10AF7" w:rsidRPr="00EE1B47" w:rsidRDefault="00146590"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c>
          <w:tcPr>
            <w:tcW w:w="4536" w:type="dxa"/>
            <w:vAlign w:val="center"/>
          </w:tcPr>
          <w:p w:rsidR="00C10AF7" w:rsidRPr="00EE1B47" w:rsidRDefault="00C10AF7" w:rsidP="00FB4658">
            <w:pPr>
              <w:pStyle w:val="ae"/>
              <w:rPr>
                <w:rFonts w:ascii="Times New Roman" w:hAnsi="Times New Roman"/>
                <w:sz w:val="28"/>
                <w:szCs w:val="28"/>
                <w:lang w:eastAsia="ru-RU"/>
              </w:rPr>
            </w:pPr>
            <w:r w:rsidRPr="00EE1B47">
              <w:rPr>
                <w:rFonts w:ascii="Times New Roman" w:hAnsi="Times New Roman"/>
                <w:sz w:val="28"/>
                <w:szCs w:val="28"/>
                <w:lang w:eastAsia="ru-RU"/>
              </w:rPr>
              <w:t>Услуги по содержанию имущества</w:t>
            </w:r>
          </w:p>
        </w:tc>
        <w:tc>
          <w:tcPr>
            <w:tcW w:w="1134" w:type="dxa"/>
            <w:vAlign w:val="center"/>
          </w:tcPr>
          <w:p w:rsidR="00C10AF7" w:rsidRPr="00EE1B47" w:rsidRDefault="00C10AF7" w:rsidP="00FB4658">
            <w:pPr>
              <w:pStyle w:val="ae"/>
              <w:jc w:val="center"/>
              <w:rPr>
                <w:rFonts w:ascii="Times New Roman" w:hAnsi="Times New Roman"/>
                <w:sz w:val="28"/>
                <w:szCs w:val="28"/>
                <w:lang w:eastAsia="ru-RU"/>
              </w:rPr>
            </w:pPr>
            <w:r w:rsidRPr="00EE1B47">
              <w:rPr>
                <w:rFonts w:ascii="Times New Roman" w:hAnsi="Times New Roman"/>
                <w:sz w:val="28"/>
                <w:szCs w:val="28"/>
                <w:lang w:eastAsia="ru-RU"/>
              </w:rPr>
              <w:t>225</w:t>
            </w:r>
          </w:p>
        </w:tc>
        <w:tc>
          <w:tcPr>
            <w:tcW w:w="2127" w:type="dxa"/>
            <w:vAlign w:val="center"/>
          </w:tcPr>
          <w:p w:rsidR="00C10AF7" w:rsidRPr="00EE1B47" w:rsidRDefault="008635AF" w:rsidP="00FB4658">
            <w:pPr>
              <w:pStyle w:val="ae"/>
              <w:jc w:val="center"/>
              <w:rPr>
                <w:rFonts w:ascii="Times New Roman" w:hAnsi="Times New Roman"/>
                <w:sz w:val="28"/>
                <w:szCs w:val="28"/>
              </w:rPr>
            </w:pPr>
            <w:r>
              <w:rPr>
                <w:rFonts w:ascii="Times New Roman" w:hAnsi="Times New Roman"/>
                <w:sz w:val="28"/>
                <w:szCs w:val="28"/>
              </w:rPr>
              <w:t>14286,00</w:t>
            </w:r>
          </w:p>
        </w:tc>
        <w:tc>
          <w:tcPr>
            <w:tcW w:w="1842" w:type="dxa"/>
            <w:vAlign w:val="center"/>
          </w:tcPr>
          <w:p w:rsidR="00C10AF7" w:rsidRPr="00EE1B47" w:rsidRDefault="008635AF"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sidRPr="00617203">
              <w:rPr>
                <w:rFonts w:ascii="Times New Roman" w:hAnsi="Times New Roman"/>
                <w:sz w:val="28"/>
                <w:szCs w:val="28"/>
                <w:lang w:eastAsia="ru-RU"/>
              </w:rPr>
              <w:t>Прочие услуги</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226</w:t>
            </w:r>
          </w:p>
        </w:tc>
        <w:tc>
          <w:tcPr>
            <w:tcW w:w="2127" w:type="dxa"/>
            <w:vAlign w:val="center"/>
          </w:tcPr>
          <w:p w:rsidR="00C10AF7" w:rsidRPr="00617203" w:rsidRDefault="00146590"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10AF7" w:rsidRPr="0050196F" w:rsidRDefault="00146590"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sidRPr="00617203">
              <w:rPr>
                <w:rFonts w:ascii="Times New Roman" w:hAnsi="Times New Roman"/>
                <w:sz w:val="28"/>
                <w:szCs w:val="28"/>
                <w:lang w:eastAsia="ru-RU"/>
              </w:rPr>
              <w:t>Перечисления другим бюджетам бюджетной системы Российской Федерации</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251</w:t>
            </w:r>
          </w:p>
        </w:tc>
        <w:tc>
          <w:tcPr>
            <w:tcW w:w="2127" w:type="dxa"/>
            <w:vAlign w:val="center"/>
          </w:tcPr>
          <w:p w:rsidR="00C10AF7" w:rsidRPr="00617203" w:rsidRDefault="00C10AF7"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10AF7" w:rsidRPr="00617203" w:rsidRDefault="00C10AF7"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sidRPr="00617203">
              <w:rPr>
                <w:rFonts w:ascii="Times New Roman" w:hAnsi="Times New Roman"/>
                <w:sz w:val="28"/>
                <w:szCs w:val="28"/>
                <w:lang w:eastAsia="ru-RU"/>
              </w:rPr>
              <w:t>Пенсии, пособия, выплачиваемые организациями сектора государственного управления</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263</w:t>
            </w:r>
          </w:p>
        </w:tc>
        <w:tc>
          <w:tcPr>
            <w:tcW w:w="2127" w:type="dxa"/>
            <w:vAlign w:val="center"/>
          </w:tcPr>
          <w:p w:rsidR="00C10AF7" w:rsidRPr="00617203" w:rsidRDefault="00C10AF7"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10AF7" w:rsidRPr="00617203" w:rsidRDefault="00C10AF7"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sidRPr="00617203">
              <w:rPr>
                <w:rFonts w:ascii="Times New Roman" w:hAnsi="Times New Roman"/>
                <w:sz w:val="28"/>
                <w:szCs w:val="28"/>
                <w:lang w:eastAsia="ru-RU"/>
              </w:rPr>
              <w:t>Прочие расходы</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290</w:t>
            </w:r>
          </w:p>
        </w:tc>
        <w:tc>
          <w:tcPr>
            <w:tcW w:w="2127" w:type="dxa"/>
            <w:vAlign w:val="center"/>
          </w:tcPr>
          <w:p w:rsidR="00C10AF7" w:rsidRPr="00617203" w:rsidRDefault="008635AF" w:rsidP="00FB4658">
            <w:pPr>
              <w:pStyle w:val="ae"/>
              <w:jc w:val="center"/>
              <w:rPr>
                <w:rFonts w:ascii="Times New Roman" w:hAnsi="Times New Roman"/>
                <w:sz w:val="28"/>
                <w:szCs w:val="28"/>
              </w:rPr>
            </w:pPr>
            <w:r>
              <w:rPr>
                <w:rFonts w:ascii="Times New Roman" w:hAnsi="Times New Roman"/>
                <w:sz w:val="28"/>
                <w:szCs w:val="28"/>
              </w:rPr>
              <w:t>2843,44</w:t>
            </w:r>
          </w:p>
        </w:tc>
        <w:tc>
          <w:tcPr>
            <w:tcW w:w="1842" w:type="dxa"/>
            <w:vAlign w:val="center"/>
          </w:tcPr>
          <w:p w:rsidR="00C10AF7" w:rsidRPr="00617203" w:rsidRDefault="008635AF"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Pr>
                <w:rFonts w:ascii="Times New Roman" w:hAnsi="Times New Roman"/>
                <w:sz w:val="28"/>
                <w:szCs w:val="28"/>
                <w:lang w:eastAsia="ru-RU"/>
              </w:rPr>
              <w:t>Налоги, пошлины, сборы</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Pr>
                <w:rFonts w:ascii="Times New Roman" w:hAnsi="Times New Roman"/>
                <w:sz w:val="28"/>
                <w:szCs w:val="28"/>
                <w:lang w:eastAsia="ru-RU"/>
              </w:rPr>
              <w:t>291</w:t>
            </w:r>
          </w:p>
        </w:tc>
        <w:tc>
          <w:tcPr>
            <w:tcW w:w="2127" w:type="dxa"/>
            <w:vAlign w:val="center"/>
          </w:tcPr>
          <w:p w:rsidR="00C10AF7" w:rsidRPr="00617203" w:rsidRDefault="00C10AF7"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10AF7" w:rsidRPr="00617203" w:rsidRDefault="00C10AF7"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Pr>
                <w:rFonts w:ascii="Times New Roman" w:hAnsi="Times New Roman"/>
                <w:sz w:val="28"/>
                <w:szCs w:val="28"/>
                <w:lang w:eastAsia="ru-RU"/>
              </w:rPr>
              <w:t>Штрафы за нарушение законодательства о налогах и сборах, законодательства о страховых взносах</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Pr>
                <w:rFonts w:ascii="Times New Roman" w:hAnsi="Times New Roman"/>
                <w:sz w:val="28"/>
                <w:szCs w:val="28"/>
                <w:lang w:eastAsia="ru-RU"/>
              </w:rPr>
              <w:t>292</w:t>
            </w:r>
          </w:p>
        </w:tc>
        <w:tc>
          <w:tcPr>
            <w:tcW w:w="2127" w:type="dxa"/>
            <w:vAlign w:val="center"/>
          </w:tcPr>
          <w:p w:rsidR="00C10AF7" w:rsidRPr="00617203" w:rsidRDefault="00C10AF7"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10AF7" w:rsidRPr="00617203" w:rsidRDefault="00C10AF7"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Pr>
                <w:rFonts w:ascii="Times New Roman" w:hAnsi="Times New Roman"/>
                <w:sz w:val="28"/>
                <w:szCs w:val="28"/>
                <w:lang w:eastAsia="ru-RU"/>
              </w:rPr>
              <w:t>Иные расходы</w:t>
            </w:r>
          </w:p>
        </w:tc>
        <w:tc>
          <w:tcPr>
            <w:tcW w:w="1134" w:type="dxa"/>
            <w:vAlign w:val="center"/>
          </w:tcPr>
          <w:p w:rsidR="00C10AF7" w:rsidRDefault="00C10AF7" w:rsidP="00FB4658">
            <w:pPr>
              <w:pStyle w:val="ae"/>
              <w:jc w:val="center"/>
              <w:rPr>
                <w:rFonts w:ascii="Times New Roman" w:hAnsi="Times New Roman"/>
                <w:sz w:val="28"/>
                <w:szCs w:val="28"/>
                <w:lang w:eastAsia="ru-RU"/>
              </w:rPr>
            </w:pPr>
            <w:r>
              <w:rPr>
                <w:rFonts w:ascii="Times New Roman" w:hAnsi="Times New Roman"/>
                <w:sz w:val="28"/>
                <w:szCs w:val="28"/>
                <w:lang w:eastAsia="ru-RU"/>
              </w:rPr>
              <w:t>296</w:t>
            </w:r>
          </w:p>
        </w:tc>
        <w:tc>
          <w:tcPr>
            <w:tcW w:w="2127" w:type="dxa"/>
            <w:vAlign w:val="center"/>
          </w:tcPr>
          <w:p w:rsidR="00C10AF7" w:rsidRPr="00617203" w:rsidRDefault="00C10AF7"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10AF7" w:rsidRPr="00617203" w:rsidRDefault="00C10AF7"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c>
          <w:tcPr>
            <w:tcW w:w="4536" w:type="dxa"/>
            <w:vAlign w:val="center"/>
          </w:tcPr>
          <w:p w:rsidR="00C10AF7" w:rsidRPr="00617203" w:rsidRDefault="00C10AF7" w:rsidP="00FB4658">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основных средств</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310</w:t>
            </w:r>
          </w:p>
        </w:tc>
        <w:tc>
          <w:tcPr>
            <w:tcW w:w="2127" w:type="dxa"/>
            <w:vAlign w:val="center"/>
          </w:tcPr>
          <w:p w:rsidR="00C10AF7" w:rsidRPr="00617203" w:rsidRDefault="008635AF"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10AF7" w:rsidRPr="00617203" w:rsidRDefault="005753B0"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rPr>
          <w:trHeight w:val="711"/>
        </w:trPr>
        <w:tc>
          <w:tcPr>
            <w:tcW w:w="4536" w:type="dxa"/>
            <w:vAlign w:val="center"/>
          </w:tcPr>
          <w:p w:rsidR="00C10AF7" w:rsidRPr="00617203" w:rsidRDefault="00C10AF7" w:rsidP="00FB4658">
            <w:pPr>
              <w:pStyle w:val="ae"/>
              <w:rPr>
                <w:rFonts w:ascii="Times New Roman" w:hAnsi="Times New Roman"/>
                <w:sz w:val="28"/>
                <w:szCs w:val="28"/>
                <w:lang w:eastAsia="ru-RU"/>
              </w:rPr>
            </w:pPr>
            <w:r w:rsidRPr="00617203">
              <w:rPr>
                <w:rFonts w:ascii="Times New Roman" w:hAnsi="Times New Roman"/>
                <w:sz w:val="28"/>
                <w:szCs w:val="28"/>
                <w:lang w:eastAsia="ru-RU"/>
              </w:rPr>
              <w:t>Увеличение стоимости материальных запасов</w:t>
            </w:r>
          </w:p>
        </w:tc>
        <w:tc>
          <w:tcPr>
            <w:tcW w:w="1134" w:type="dxa"/>
            <w:vAlign w:val="center"/>
          </w:tcPr>
          <w:p w:rsidR="00C10AF7" w:rsidRPr="00617203" w:rsidRDefault="00C10AF7" w:rsidP="00FB4658">
            <w:pPr>
              <w:pStyle w:val="ae"/>
              <w:jc w:val="center"/>
              <w:rPr>
                <w:rFonts w:ascii="Times New Roman" w:hAnsi="Times New Roman"/>
                <w:sz w:val="28"/>
                <w:szCs w:val="28"/>
                <w:lang w:eastAsia="ru-RU"/>
              </w:rPr>
            </w:pPr>
            <w:r w:rsidRPr="00617203">
              <w:rPr>
                <w:rFonts w:ascii="Times New Roman" w:hAnsi="Times New Roman"/>
                <w:sz w:val="28"/>
                <w:szCs w:val="28"/>
                <w:lang w:eastAsia="ru-RU"/>
              </w:rPr>
              <w:t>340</w:t>
            </w:r>
          </w:p>
        </w:tc>
        <w:tc>
          <w:tcPr>
            <w:tcW w:w="2127" w:type="dxa"/>
            <w:vAlign w:val="center"/>
          </w:tcPr>
          <w:p w:rsidR="00C10AF7" w:rsidRPr="00617203" w:rsidRDefault="005753B0" w:rsidP="00FB4658">
            <w:pPr>
              <w:pStyle w:val="ae"/>
              <w:jc w:val="center"/>
              <w:rPr>
                <w:rFonts w:ascii="Times New Roman" w:hAnsi="Times New Roman"/>
                <w:sz w:val="28"/>
                <w:szCs w:val="28"/>
              </w:rPr>
            </w:pPr>
            <w:r>
              <w:rPr>
                <w:rFonts w:ascii="Times New Roman" w:hAnsi="Times New Roman"/>
                <w:sz w:val="28"/>
                <w:szCs w:val="28"/>
              </w:rPr>
              <w:t>0</w:t>
            </w:r>
          </w:p>
        </w:tc>
        <w:tc>
          <w:tcPr>
            <w:tcW w:w="1842" w:type="dxa"/>
            <w:vAlign w:val="center"/>
          </w:tcPr>
          <w:p w:rsidR="00C10AF7" w:rsidRPr="00617203" w:rsidRDefault="005753B0" w:rsidP="00FB4658">
            <w:pPr>
              <w:pStyle w:val="ae"/>
              <w:jc w:val="center"/>
              <w:rPr>
                <w:rFonts w:ascii="Times New Roman" w:hAnsi="Times New Roman"/>
                <w:sz w:val="28"/>
                <w:szCs w:val="28"/>
              </w:rPr>
            </w:pPr>
            <w:r>
              <w:rPr>
                <w:rFonts w:ascii="Times New Roman" w:hAnsi="Times New Roman"/>
                <w:sz w:val="28"/>
                <w:szCs w:val="28"/>
              </w:rPr>
              <w:t>0</w:t>
            </w:r>
          </w:p>
        </w:tc>
      </w:tr>
      <w:tr w:rsidR="00C10AF7" w:rsidRPr="005700DA" w:rsidTr="00FB4658">
        <w:tc>
          <w:tcPr>
            <w:tcW w:w="4536" w:type="dxa"/>
            <w:vAlign w:val="center"/>
          </w:tcPr>
          <w:p w:rsidR="00C10AF7" w:rsidRPr="005700DA" w:rsidRDefault="00C10AF7" w:rsidP="00FB4658">
            <w:pPr>
              <w:pStyle w:val="ae"/>
              <w:jc w:val="right"/>
              <w:rPr>
                <w:rFonts w:ascii="Times New Roman" w:hAnsi="Times New Roman"/>
                <w:b/>
                <w:bCs/>
                <w:sz w:val="28"/>
                <w:szCs w:val="28"/>
                <w:highlight w:val="yellow"/>
                <w:lang w:eastAsia="ru-RU"/>
              </w:rPr>
            </w:pPr>
            <w:r w:rsidRPr="00617203">
              <w:rPr>
                <w:rFonts w:ascii="Times New Roman" w:hAnsi="Times New Roman"/>
                <w:b/>
                <w:bCs/>
                <w:sz w:val="28"/>
                <w:szCs w:val="28"/>
                <w:lang w:eastAsia="ru-RU"/>
              </w:rPr>
              <w:t>Всего:</w:t>
            </w:r>
          </w:p>
        </w:tc>
        <w:tc>
          <w:tcPr>
            <w:tcW w:w="1134" w:type="dxa"/>
            <w:vAlign w:val="center"/>
          </w:tcPr>
          <w:p w:rsidR="00C10AF7" w:rsidRPr="005700DA" w:rsidRDefault="00C10AF7" w:rsidP="00FB4658">
            <w:pPr>
              <w:pStyle w:val="ae"/>
              <w:jc w:val="center"/>
              <w:rPr>
                <w:rFonts w:ascii="Times New Roman" w:hAnsi="Times New Roman"/>
                <w:b/>
                <w:bCs/>
                <w:sz w:val="28"/>
                <w:szCs w:val="28"/>
                <w:highlight w:val="yellow"/>
              </w:rPr>
            </w:pPr>
          </w:p>
        </w:tc>
        <w:tc>
          <w:tcPr>
            <w:tcW w:w="2127" w:type="dxa"/>
            <w:vAlign w:val="center"/>
          </w:tcPr>
          <w:p w:rsidR="00C10AF7" w:rsidRPr="0037257B" w:rsidRDefault="008635AF" w:rsidP="00FB4658">
            <w:pPr>
              <w:pStyle w:val="ae"/>
              <w:jc w:val="center"/>
              <w:rPr>
                <w:rFonts w:ascii="Times New Roman" w:hAnsi="Times New Roman"/>
                <w:b/>
                <w:bCs/>
                <w:sz w:val="28"/>
                <w:szCs w:val="28"/>
              </w:rPr>
            </w:pPr>
            <w:r>
              <w:rPr>
                <w:rFonts w:ascii="Times New Roman" w:hAnsi="Times New Roman"/>
                <w:b/>
                <w:bCs/>
                <w:sz w:val="28"/>
                <w:szCs w:val="28"/>
              </w:rPr>
              <w:t>46869,44</w:t>
            </w:r>
          </w:p>
        </w:tc>
        <w:tc>
          <w:tcPr>
            <w:tcW w:w="1842" w:type="dxa"/>
            <w:vAlign w:val="center"/>
          </w:tcPr>
          <w:p w:rsidR="00C10AF7" w:rsidRPr="0037257B" w:rsidRDefault="008635AF" w:rsidP="00FB4658">
            <w:pPr>
              <w:pStyle w:val="ae"/>
              <w:jc w:val="center"/>
              <w:rPr>
                <w:rFonts w:ascii="Times New Roman" w:hAnsi="Times New Roman"/>
                <w:b/>
                <w:bCs/>
                <w:sz w:val="28"/>
                <w:szCs w:val="28"/>
              </w:rPr>
            </w:pPr>
            <w:r>
              <w:rPr>
                <w:rFonts w:ascii="Times New Roman" w:hAnsi="Times New Roman"/>
                <w:b/>
                <w:bCs/>
                <w:sz w:val="28"/>
                <w:szCs w:val="28"/>
              </w:rPr>
              <w:t>4170,00</w:t>
            </w:r>
          </w:p>
        </w:tc>
      </w:tr>
    </w:tbl>
    <w:p w:rsidR="00C10AF7" w:rsidRDefault="00C10AF7" w:rsidP="00C253FF">
      <w:pPr>
        <w:rPr>
          <w:highlight w:val="yellow"/>
        </w:rPr>
      </w:pPr>
    </w:p>
    <w:p w:rsidR="00921C96" w:rsidRDefault="00135DAA" w:rsidP="00921C96">
      <w:pPr>
        <w:pStyle w:val="ae"/>
        <w:jc w:val="both"/>
        <w:rPr>
          <w:rFonts w:ascii="Times New Roman" w:hAnsi="Times New Roman"/>
          <w:sz w:val="28"/>
          <w:szCs w:val="28"/>
        </w:rPr>
      </w:pPr>
      <w:r>
        <w:rPr>
          <w:rFonts w:ascii="Times New Roman" w:hAnsi="Times New Roman"/>
          <w:sz w:val="28"/>
          <w:szCs w:val="28"/>
        </w:rPr>
        <w:t xml:space="preserve">  С</w:t>
      </w:r>
      <w:r w:rsidR="00921C96">
        <w:rPr>
          <w:rFonts w:ascii="Times New Roman" w:hAnsi="Times New Roman"/>
          <w:sz w:val="28"/>
          <w:szCs w:val="28"/>
        </w:rPr>
        <w:t xml:space="preserve">редняя  заработная плата работников </w:t>
      </w:r>
      <w:r w:rsidR="00381FCC">
        <w:rPr>
          <w:rFonts w:ascii="Times New Roman" w:hAnsi="Times New Roman"/>
          <w:sz w:val="28"/>
          <w:szCs w:val="28"/>
        </w:rPr>
        <w:t xml:space="preserve">МОУ СОШ с. Калуга </w:t>
      </w:r>
      <w:r>
        <w:rPr>
          <w:rFonts w:ascii="Times New Roman" w:hAnsi="Times New Roman"/>
          <w:sz w:val="28"/>
          <w:szCs w:val="28"/>
        </w:rPr>
        <w:t xml:space="preserve"> </w:t>
      </w:r>
      <w:r w:rsidR="00435BD7">
        <w:rPr>
          <w:rFonts w:ascii="Times New Roman" w:hAnsi="Times New Roman"/>
          <w:sz w:val="28"/>
          <w:szCs w:val="28"/>
        </w:rPr>
        <w:t>по учреждению  составила  в 2018</w:t>
      </w:r>
      <w:r>
        <w:rPr>
          <w:rFonts w:ascii="Times New Roman" w:hAnsi="Times New Roman"/>
          <w:sz w:val="28"/>
          <w:szCs w:val="28"/>
        </w:rPr>
        <w:t xml:space="preserve"> году </w:t>
      </w:r>
      <w:r w:rsidRPr="00E97957">
        <w:rPr>
          <w:rFonts w:ascii="Times New Roman" w:hAnsi="Times New Roman"/>
          <w:sz w:val="28"/>
          <w:szCs w:val="28"/>
        </w:rPr>
        <w:t xml:space="preserve">– </w:t>
      </w:r>
      <w:r w:rsidR="001B6077">
        <w:rPr>
          <w:rFonts w:ascii="Times New Roman" w:hAnsi="Times New Roman"/>
          <w:sz w:val="28"/>
          <w:szCs w:val="28"/>
        </w:rPr>
        <w:t>17,5</w:t>
      </w:r>
      <w:r w:rsidRPr="00E97957">
        <w:rPr>
          <w:rFonts w:ascii="Times New Roman" w:hAnsi="Times New Roman"/>
          <w:sz w:val="28"/>
          <w:szCs w:val="28"/>
        </w:rPr>
        <w:t xml:space="preserve">  тыс.руб., </w:t>
      </w:r>
      <w:r w:rsidR="00C54004">
        <w:rPr>
          <w:rFonts w:ascii="Times New Roman" w:hAnsi="Times New Roman"/>
          <w:sz w:val="28"/>
          <w:szCs w:val="28"/>
        </w:rPr>
        <w:t xml:space="preserve">( педагогических работников </w:t>
      </w:r>
      <w:r w:rsidR="009838DC">
        <w:rPr>
          <w:rFonts w:ascii="Times New Roman" w:hAnsi="Times New Roman"/>
          <w:sz w:val="28"/>
          <w:szCs w:val="28"/>
        </w:rPr>
        <w:t>–</w:t>
      </w:r>
      <w:r w:rsidR="00C54004">
        <w:rPr>
          <w:rFonts w:ascii="Times New Roman" w:hAnsi="Times New Roman"/>
          <w:sz w:val="28"/>
          <w:szCs w:val="28"/>
        </w:rPr>
        <w:t xml:space="preserve"> </w:t>
      </w:r>
      <w:r w:rsidR="001B6077">
        <w:rPr>
          <w:rFonts w:ascii="Times New Roman" w:hAnsi="Times New Roman"/>
          <w:sz w:val="28"/>
          <w:szCs w:val="28"/>
        </w:rPr>
        <w:t>21,2</w:t>
      </w:r>
      <w:r w:rsidR="00E97957">
        <w:rPr>
          <w:rFonts w:ascii="Times New Roman" w:hAnsi="Times New Roman"/>
          <w:sz w:val="28"/>
          <w:szCs w:val="28"/>
        </w:rPr>
        <w:t xml:space="preserve"> тыс.руб.</w:t>
      </w:r>
      <w:r w:rsidR="009838DC">
        <w:rPr>
          <w:rFonts w:ascii="Times New Roman" w:hAnsi="Times New Roman"/>
          <w:sz w:val="28"/>
          <w:szCs w:val="28"/>
        </w:rPr>
        <w:t>)</w:t>
      </w:r>
      <w:r w:rsidR="00C54004">
        <w:rPr>
          <w:rFonts w:ascii="Times New Roman" w:hAnsi="Times New Roman"/>
          <w:sz w:val="28"/>
          <w:szCs w:val="28"/>
        </w:rPr>
        <w:t xml:space="preserve">, </w:t>
      </w:r>
      <w:r w:rsidR="009838DC">
        <w:rPr>
          <w:rFonts w:ascii="Times New Roman" w:hAnsi="Times New Roman"/>
          <w:sz w:val="28"/>
          <w:szCs w:val="28"/>
        </w:rPr>
        <w:t xml:space="preserve">в сравнении </w:t>
      </w:r>
      <w:r w:rsidR="00435BD7">
        <w:rPr>
          <w:rFonts w:ascii="Times New Roman" w:hAnsi="Times New Roman"/>
          <w:sz w:val="28"/>
          <w:szCs w:val="28"/>
        </w:rPr>
        <w:t>с</w:t>
      </w:r>
      <w:r w:rsidR="009838DC">
        <w:rPr>
          <w:rFonts w:ascii="Times New Roman" w:hAnsi="Times New Roman"/>
          <w:sz w:val="28"/>
          <w:szCs w:val="28"/>
        </w:rPr>
        <w:t xml:space="preserve"> </w:t>
      </w:r>
      <w:r w:rsidR="00435BD7">
        <w:rPr>
          <w:rFonts w:ascii="Times New Roman" w:hAnsi="Times New Roman"/>
          <w:sz w:val="28"/>
          <w:szCs w:val="28"/>
        </w:rPr>
        <w:t xml:space="preserve"> 2017 годом </w:t>
      </w:r>
      <w:r w:rsidR="00C54004">
        <w:rPr>
          <w:rFonts w:ascii="Times New Roman" w:hAnsi="Times New Roman"/>
          <w:sz w:val="28"/>
          <w:szCs w:val="28"/>
        </w:rPr>
        <w:t xml:space="preserve">– </w:t>
      </w:r>
      <w:r w:rsidR="001B6077" w:rsidRPr="001B6077">
        <w:rPr>
          <w:rFonts w:ascii="Times New Roman" w:hAnsi="Times New Roman"/>
          <w:sz w:val="28"/>
          <w:szCs w:val="28"/>
        </w:rPr>
        <w:t>16,3</w:t>
      </w:r>
      <w:r w:rsidR="009838DC" w:rsidRPr="001B6077">
        <w:rPr>
          <w:rFonts w:ascii="Times New Roman" w:hAnsi="Times New Roman"/>
          <w:sz w:val="28"/>
          <w:szCs w:val="28"/>
        </w:rPr>
        <w:t xml:space="preserve"> тыс.руб,(педагогических работников </w:t>
      </w:r>
      <w:r w:rsidR="00E97957" w:rsidRPr="001B6077">
        <w:rPr>
          <w:rFonts w:ascii="Times New Roman" w:hAnsi="Times New Roman"/>
          <w:sz w:val="28"/>
          <w:szCs w:val="28"/>
        </w:rPr>
        <w:t>–</w:t>
      </w:r>
      <w:r w:rsidR="009838DC" w:rsidRPr="001B6077">
        <w:rPr>
          <w:rFonts w:ascii="Times New Roman" w:hAnsi="Times New Roman"/>
          <w:sz w:val="28"/>
          <w:szCs w:val="28"/>
        </w:rPr>
        <w:t xml:space="preserve"> </w:t>
      </w:r>
      <w:r w:rsidR="001B6077" w:rsidRPr="001B6077">
        <w:rPr>
          <w:rFonts w:ascii="Times New Roman" w:hAnsi="Times New Roman"/>
          <w:sz w:val="28"/>
          <w:szCs w:val="28"/>
        </w:rPr>
        <w:t xml:space="preserve">20,7 </w:t>
      </w:r>
      <w:r w:rsidR="00E97957" w:rsidRPr="001B6077">
        <w:rPr>
          <w:rFonts w:ascii="Times New Roman" w:hAnsi="Times New Roman"/>
          <w:sz w:val="28"/>
          <w:szCs w:val="28"/>
        </w:rPr>
        <w:t>тыс.руб</w:t>
      </w:r>
      <w:r w:rsidR="00E70BEF" w:rsidRPr="001B6077">
        <w:rPr>
          <w:rFonts w:ascii="Times New Roman" w:hAnsi="Times New Roman"/>
          <w:sz w:val="28"/>
          <w:szCs w:val="28"/>
        </w:rPr>
        <w:t>)</w:t>
      </w:r>
      <w:r w:rsidR="009838DC" w:rsidRPr="001B6077">
        <w:rPr>
          <w:rFonts w:ascii="Times New Roman" w:hAnsi="Times New Roman"/>
          <w:sz w:val="28"/>
          <w:szCs w:val="28"/>
        </w:rPr>
        <w:t xml:space="preserve"> </w:t>
      </w:r>
      <w:r w:rsidRPr="001B6077">
        <w:rPr>
          <w:rFonts w:ascii="Times New Roman" w:hAnsi="Times New Roman"/>
          <w:sz w:val="28"/>
          <w:szCs w:val="28"/>
        </w:rPr>
        <w:t>.</w:t>
      </w:r>
    </w:p>
    <w:p w:rsidR="00921C96" w:rsidRDefault="00921C96" w:rsidP="00921C96">
      <w:pPr>
        <w:pStyle w:val="ae"/>
        <w:jc w:val="both"/>
        <w:rPr>
          <w:rFonts w:ascii="Times New Roman" w:hAnsi="Times New Roman"/>
          <w:sz w:val="28"/>
          <w:szCs w:val="28"/>
        </w:rPr>
      </w:pPr>
    </w:p>
    <w:p w:rsidR="0084084C" w:rsidRPr="00B373D9" w:rsidRDefault="0084084C" w:rsidP="00B373D9">
      <w:pPr>
        <w:jc w:val="both"/>
        <w:rPr>
          <w:rFonts w:ascii="Times New Roman" w:hAnsi="Times New Roman" w:cs="Times New Roman"/>
          <w:sz w:val="28"/>
          <w:szCs w:val="28"/>
        </w:rPr>
      </w:pPr>
    </w:p>
    <w:p w:rsidR="00FB441C" w:rsidRDefault="00FB441C" w:rsidP="00866D0F">
      <w:pPr>
        <w:pStyle w:val="ae"/>
        <w:spacing w:line="276" w:lineRule="auto"/>
        <w:jc w:val="center"/>
        <w:rPr>
          <w:rFonts w:ascii="Times New Roman" w:hAnsi="Times New Roman"/>
          <w:b/>
          <w:sz w:val="28"/>
          <w:szCs w:val="28"/>
        </w:rPr>
      </w:pPr>
      <w:r w:rsidRPr="00C6779D">
        <w:rPr>
          <w:rFonts w:ascii="Times New Roman" w:hAnsi="Times New Roman"/>
          <w:b/>
          <w:sz w:val="28"/>
          <w:szCs w:val="28"/>
        </w:rPr>
        <w:t>Проверка использования средств местного бюджета</w:t>
      </w:r>
      <w:r w:rsidRPr="00C6779D">
        <w:rPr>
          <w:rFonts w:ascii="Times New Roman" w:hAnsi="Times New Roman"/>
          <w:b/>
          <w:sz w:val="28"/>
          <w:szCs w:val="28"/>
        </w:rPr>
        <w:br/>
        <w:t>на оплату труда.</w:t>
      </w:r>
    </w:p>
    <w:p w:rsidR="00C92C6C" w:rsidRPr="00C6779D" w:rsidRDefault="00C92C6C" w:rsidP="00866D0F">
      <w:pPr>
        <w:pStyle w:val="ae"/>
        <w:spacing w:line="276" w:lineRule="auto"/>
        <w:jc w:val="center"/>
        <w:rPr>
          <w:rFonts w:ascii="Times New Roman" w:hAnsi="Times New Roman"/>
          <w:b/>
          <w:sz w:val="28"/>
          <w:szCs w:val="28"/>
        </w:rPr>
      </w:pPr>
    </w:p>
    <w:p w:rsidR="00FB441C" w:rsidRPr="00C6779D" w:rsidRDefault="00FB441C" w:rsidP="00866D0F">
      <w:pPr>
        <w:pStyle w:val="ae"/>
        <w:spacing w:line="276" w:lineRule="auto"/>
        <w:ind w:firstLine="567"/>
        <w:jc w:val="both"/>
        <w:rPr>
          <w:rFonts w:ascii="Times New Roman" w:hAnsi="Times New Roman"/>
          <w:sz w:val="28"/>
          <w:szCs w:val="28"/>
        </w:rPr>
      </w:pPr>
      <w:r w:rsidRPr="00C6779D">
        <w:rPr>
          <w:rFonts w:ascii="Times New Roman" w:hAnsi="Times New Roman"/>
          <w:sz w:val="28"/>
          <w:szCs w:val="28"/>
        </w:rPr>
        <w:t xml:space="preserve">Проверкой правильности расходования средств на заработную плату, проведенной </w:t>
      </w:r>
      <w:r w:rsidR="00EA0C7A" w:rsidRPr="00C6779D">
        <w:rPr>
          <w:rFonts w:ascii="Times New Roman" w:hAnsi="Times New Roman"/>
          <w:sz w:val="28"/>
          <w:szCs w:val="28"/>
        </w:rPr>
        <w:t>выборочным</w:t>
      </w:r>
      <w:r w:rsidRPr="00C6779D">
        <w:rPr>
          <w:rFonts w:ascii="Times New Roman" w:hAnsi="Times New Roman"/>
          <w:sz w:val="28"/>
          <w:szCs w:val="28"/>
        </w:rPr>
        <w:t xml:space="preserve"> порядком, установлено:</w:t>
      </w:r>
    </w:p>
    <w:p w:rsidR="006963A8" w:rsidRDefault="00FB441C" w:rsidP="00866D0F">
      <w:pPr>
        <w:pStyle w:val="ae"/>
        <w:spacing w:line="276" w:lineRule="auto"/>
        <w:ind w:firstLine="567"/>
        <w:jc w:val="both"/>
        <w:rPr>
          <w:rFonts w:ascii="Times New Roman" w:hAnsi="Times New Roman"/>
          <w:sz w:val="28"/>
          <w:szCs w:val="28"/>
        </w:rPr>
      </w:pPr>
      <w:r w:rsidRPr="00C6779D">
        <w:rPr>
          <w:rFonts w:ascii="Times New Roman" w:hAnsi="Times New Roman"/>
          <w:sz w:val="28"/>
          <w:szCs w:val="28"/>
        </w:rPr>
        <w:lastRenderedPageBreak/>
        <w:t xml:space="preserve">Оплата труда работников </w:t>
      </w:r>
      <w:r w:rsidR="00DF301F">
        <w:rPr>
          <w:rFonts w:ascii="Times New Roman" w:hAnsi="Times New Roman"/>
          <w:sz w:val="28"/>
          <w:szCs w:val="28"/>
        </w:rPr>
        <w:t>Учреждения</w:t>
      </w:r>
      <w:r w:rsidRPr="00C6779D">
        <w:rPr>
          <w:rFonts w:ascii="Times New Roman" w:hAnsi="Times New Roman"/>
          <w:sz w:val="28"/>
          <w:szCs w:val="28"/>
        </w:rPr>
        <w:t>, установление должностных окладов и надбавок к заработной плате осуществляе</w:t>
      </w:r>
      <w:r w:rsidR="004E3469">
        <w:rPr>
          <w:rFonts w:ascii="Times New Roman" w:hAnsi="Times New Roman"/>
          <w:sz w:val="28"/>
          <w:szCs w:val="28"/>
        </w:rPr>
        <w:t>тся на основании</w:t>
      </w:r>
      <w:r w:rsidR="00DF301F">
        <w:rPr>
          <w:rFonts w:ascii="Times New Roman" w:hAnsi="Times New Roman"/>
          <w:sz w:val="28"/>
          <w:szCs w:val="28"/>
        </w:rPr>
        <w:t>:</w:t>
      </w:r>
    </w:p>
    <w:p w:rsidR="00811116" w:rsidRPr="00366B24" w:rsidRDefault="00811116" w:rsidP="00811116">
      <w:pPr>
        <w:pStyle w:val="ae"/>
        <w:spacing w:line="276" w:lineRule="auto"/>
        <w:jc w:val="both"/>
        <w:rPr>
          <w:rFonts w:ascii="Times New Roman" w:hAnsi="Times New Roman"/>
          <w:sz w:val="28"/>
          <w:szCs w:val="28"/>
        </w:rPr>
      </w:pPr>
      <w:r w:rsidRPr="00366B24">
        <w:rPr>
          <w:rFonts w:ascii="Times New Roman" w:hAnsi="Times New Roman"/>
          <w:sz w:val="28"/>
          <w:szCs w:val="28"/>
        </w:rPr>
        <w:t xml:space="preserve">-   Положения об оплате труда </w:t>
      </w:r>
      <w:r w:rsidR="00F62C96" w:rsidRPr="00366B24">
        <w:rPr>
          <w:rFonts w:ascii="Times New Roman" w:hAnsi="Times New Roman"/>
          <w:sz w:val="28"/>
          <w:szCs w:val="28"/>
        </w:rPr>
        <w:t>работников МОУ СОШ с. Калуга</w:t>
      </w:r>
      <w:r w:rsidRPr="00366B24">
        <w:rPr>
          <w:rFonts w:ascii="Times New Roman" w:hAnsi="Times New Roman"/>
          <w:sz w:val="28"/>
          <w:szCs w:val="28"/>
        </w:rPr>
        <w:t>,</w:t>
      </w:r>
      <w:r w:rsidR="00F62C96" w:rsidRPr="00366B24">
        <w:rPr>
          <w:rFonts w:ascii="Times New Roman" w:hAnsi="Times New Roman"/>
          <w:sz w:val="28"/>
          <w:szCs w:val="28"/>
        </w:rPr>
        <w:t xml:space="preserve"> реализующих программы дошкольного, начального общего, основного общего и среднего общего образования</w:t>
      </w:r>
      <w:r w:rsidR="002A7E6E" w:rsidRPr="00366B24">
        <w:rPr>
          <w:rFonts w:ascii="Times New Roman" w:hAnsi="Times New Roman"/>
          <w:sz w:val="28"/>
          <w:szCs w:val="28"/>
        </w:rPr>
        <w:t>, утвержденного приказом №27 от 14.02.2019</w:t>
      </w:r>
      <w:r w:rsidRPr="00366B24">
        <w:rPr>
          <w:rFonts w:ascii="Times New Roman" w:hAnsi="Times New Roman"/>
          <w:sz w:val="28"/>
          <w:szCs w:val="28"/>
        </w:rPr>
        <w:t>г</w:t>
      </w:r>
      <w:r w:rsidR="005D6CE3">
        <w:rPr>
          <w:rFonts w:ascii="Times New Roman" w:hAnsi="Times New Roman"/>
          <w:sz w:val="28"/>
          <w:szCs w:val="28"/>
        </w:rPr>
        <w:t>( приложение №4 к Коллективному договору)</w:t>
      </w:r>
      <w:r w:rsidRPr="00366B24">
        <w:rPr>
          <w:rFonts w:ascii="Times New Roman" w:hAnsi="Times New Roman"/>
          <w:sz w:val="28"/>
          <w:szCs w:val="28"/>
        </w:rPr>
        <w:t>;</w:t>
      </w:r>
    </w:p>
    <w:p w:rsidR="006963A8" w:rsidRPr="00CB6AA5" w:rsidRDefault="00D77B4C" w:rsidP="001E1035">
      <w:pPr>
        <w:pStyle w:val="ae"/>
        <w:spacing w:line="276" w:lineRule="auto"/>
        <w:jc w:val="both"/>
        <w:rPr>
          <w:rFonts w:ascii="Times New Roman" w:hAnsi="Times New Roman"/>
          <w:sz w:val="28"/>
          <w:szCs w:val="28"/>
        </w:rPr>
      </w:pPr>
      <w:r w:rsidRPr="00CB6AA5">
        <w:rPr>
          <w:rFonts w:ascii="Times New Roman" w:hAnsi="Times New Roman"/>
          <w:sz w:val="28"/>
          <w:szCs w:val="28"/>
        </w:rPr>
        <w:t>-</w:t>
      </w:r>
      <w:r w:rsidR="00DF301F" w:rsidRPr="00CB6AA5">
        <w:rPr>
          <w:rFonts w:ascii="Times New Roman" w:hAnsi="Times New Roman"/>
          <w:sz w:val="28"/>
          <w:szCs w:val="28"/>
        </w:rPr>
        <w:t xml:space="preserve">   </w:t>
      </w:r>
      <w:r w:rsidR="001E1035" w:rsidRPr="00CB6AA5">
        <w:rPr>
          <w:rFonts w:ascii="Times New Roman" w:hAnsi="Times New Roman"/>
          <w:sz w:val="28"/>
          <w:szCs w:val="28"/>
        </w:rPr>
        <w:t>приложения №2  к коллективному дог</w:t>
      </w:r>
      <w:r w:rsidR="00811116" w:rsidRPr="00CB6AA5">
        <w:rPr>
          <w:rFonts w:ascii="Times New Roman" w:hAnsi="Times New Roman"/>
          <w:sz w:val="28"/>
          <w:szCs w:val="28"/>
        </w:rPr>
        <w:t xml:space="preserve">овору, </w:t>
      </w:r>
      <w:r w:rsidR="001E1035" w:rsidRPr="00CB6AA5">
        <w:rPr>
          <w:rFonts w:ascii="Times New Roman" w:hAnsi="Times New Roman"/>
          <w:sz w:val="28"/>
          <w:szCs w:val="28"/>
        </w:rPr>
        <w:t>«</w:t>
      </w:r>
      <w:r w:rsidR="008016D9" w:rsidRPr="00CB6AA5">
        <w:rPr>
          <w:rFonts w:ascii="Times New Roman" w:hAnsi="Times New Roman"/>
          <w:sz w:val="28"/>
          <w:szCs w:val="28"/>
        </w:rPr>
        <w:t>Методика формирования фонда оплаты труда и стимулирования работников муниципального общеобразовательного учреждения средней общеобразовательной школы с. Калуга Федоровского района Саратовской области</w:t>
      </w:r>
      <w:r w:rsidR="001E1035" w:rsidRPr="00CB6AA5">
        <w:rPr>
          <w:rFonts w:ascii="Times New Roman" w:hAnsi="Times New Roman"/>
          <w:sz w:val="28"/>
          <w:szCs w:val="28"/>
        </w:rPr>
        <w:t>»;</w:t>
      </w:r>
    </w:p>
    <w:p w:rsidR="00986DC2" w:rsidRPr="00E8705A" w:rsidRDefault="006963A8" w:rsidP="00866D0F">
      <w:pPr>
        <w:pStyle w:val="a8"/>
        <w:shd w:val="clear" w:color="auto" w:fill="FAFAFA"/>
        <w:spacing w:before="0" w:beforeAutospacing="0" w:after="150" w:afterAutospacing="0" w:line="276" w:lineRule="auto"/>
        <w:jc w:val="both"/>
        <w:rPr>
          <w:sz w:val="28"/>
          <w:szCs w:val="28"/>
        </w:rPr>
      </w:pPr>
      <w:r w:rsidRPr="00E8705A">
        <w:rPr>
          <w:sz w:val="28"/>
          <w:szCs w:val="28"/>
        </w:rPr>
        <w:t xml:space="preserve">-    </w:t>
      </w:r>
      <w:r w:rsidR="00E8705A" w:rsidRPr="00E8705A">
        <w:rPr>
          <w:sz w:val="28"/>
          <w:szCs w:val="28"/>
        </w:rPr>
        <w:t>приложения №1</w:t>
      </w:r>
      <w:r w:rsidR="002F6039" w:rsidRPr="00E8705A">
        <w:rPr>
          <w:sz w:val="28"/>
          <w:szCs w:val="28"/>
        </w:rPr>
        <w:t xml:space="preserve"> к </w:t>
      </w:r>
      <w:r w:rsidR="00E8705A" w:rsidRPr="00E8705A">
        <w:rPr>
          <w:sz w:val="28"/>
          <w:szCs w:val="28"/>
        </w:rPr>
        <w:t>методике формирования фонда оплаты труда и заработной платы работников МОУ СОШ с. Калуга «Положение о выплатах компенсационного характера, включаемых в специальную часть фонда оплаты труда  работникам МОУ СОШ с. Калуга;</w:t>
      </w:r>
    </w:p>
    <w:p w:rsidR="002F6039" w:rsidRDefault="005143F7" w:rsidP="00866D0F">
      <w:pPr>
        <w:pStyle w:val="a8"/>
        <w:shd w:val="clear" w:color="auto" w:fill="FAFAFA"/>
        <w:spacing w:before="0" w:beforeAutospacing="0" w:after="150" w:afterAutospacing="0" w:line="276" w:lineRule="auto"/>
        <w:jc w:val="both"/>
        <w:rPr>
          <w:sz w:val="28"/>
          <w:szCs w:val="28"/>
        </w:rPr>
      </w:pPr>
      <w:r w:rsidRPr="005143F7">
        <w:rPr>
          <w:sz w:val="28"/>
          <w:szCs w:val="28"/>
        </w:rPr>
        <w:t>-  приложения №2</w:t>
      </w:r>
      <w:r w:rsidR="00D41835" w:rsidRPr="005143F7">
        <w:rPr>
          <w:sz w:val="28"/>
          <w:szCs w:val="28"/>
        </w:rPr>
        <w:t xml:space="preserve"> к методике</w:t>
      </w:r>
      <w:r w:rsidR="00D41835">
        <w:rPr>
          <w:sz w:val="28"/>
          <w:szCs w:val="28"/>
        </w:rPr>
        <w:t xml:space="preserve"> формирования фонда оплаты труда и заработной платы работников МОУ СОШ с. Калуга «Положение о неаудиторной</w:t>
      </w:r>
      <w:r w:rsidR="004D15B4">
        <w:rPr>
          <w:sz w:val="28"/>
          <w:szCs w:val="28"/>
        </w:rPr>
        <w:t xml:space="preserve"> занятости  в МОУ СОШ с. Калуга»;</w:t>
      </w:r>
    </w:p>
    <w:p w:rsidR="005143F7" w:rsidRDefault="005143F7" w:rsidP="00866D0F">
      <w:pPr>
        <w:pStyle w:val="a8"/>
        <w:shd w:val="clear" w:color="auto" w:fill="FAFAFA"/>
        <w:spacing w:before="0" w:beforeAutospacing="0" w:after="150" w:afterAutospacing="0" w:line="276" w:lineRule="auto"/>
        <w:jc w:val="both"/>
        <w:rPr>
          <w:sz w:val="28"/>
          <w:szCs w:val="28"/>
        </w:rPr>
      </w:pPr>
      <w:r>
        <w:rPr>
          <w:sz w:val="28"/>
          <w:szCs w:val="28"/>
        </w:rPr>
        <w:t>-  приложения №3 к  методике формирования фонда оплаты труда и заработной платы работников МОУ СОШ с. Калуга «Положение о порядке распределения стимулирующей части фонда оплаты труда педагогических работников МОУ СОШ с. Калуга, имеющих аудиторную занятость;</w:t>
      </w:r>
    </w:p>
    <w:p w:rsidR="005143F7" w:rsidRDefault="0030166D" w:rsidP="00866D0F">
      <w:pPr>
        <w:pStyle w:val="a8"/>
        <w:shd w:val="clear" w:color="auto" w:fill="FAFAFA"/>
        <w:spacing w:before="0" w:beforeAutospacing="0" w:after="150" w:afterAutospacing="0" w:line="276" w:lineRule="auto"/>
        <w:jc w:val="both"/>
        <w:rPr>
          <w:sz w:val="28"/>
          <w:szCs w:val="28"/>
        </w:rPr>
      </w:pPr>
      <w:r>
        <w:rPr>
          <w:sz w:val="28"/>
          <w:szCs w:val="28"/>
        </w:rPr>
        <w:t>-  приложения №4 к методике формирования фонда оплаты труда и заработной платы  работников МОУ СОШ с. Калуга «Положение о распределении фонда  стимулирования  заместителя руководителя, иных категорий педагогического персонала, учебно-вспомогательного и обслуживающего персонала МОУ СОШ с. Калуга;</w:t>
      </w:r>
    </w:p>
    <w:p w:rsidR="0030166D" w:rsidRDefault="0030166D" w:rsidP="00866D0F">
      <w:pPr>
        <w:pStyle w:val="a8"/>
        <w:shd w:val="clear" w:color="auto" w:fill="FAFAFA"/>
        <w:spacing w:before="0" w:beforeAutospacing="0" w:after="150" w:afterAutospacing="0" w:line="276" w:lineRule="auto"/>
        <w:jc w:val="both"/>
        <w:rPr>
          <w:rFonts w:ascii="Arial" w:hAnsi="Arial" w:cs="Arial"/>
          <w:color w:val="333333"/>
          <w:sz w:val="21"/>
          <w:szCs w:val="21"/>
        </w:rPr>
      </w:pPr>
      <w:r>
        <w:rPr>
          <w:sz w:val="28"/>
          <w:szCs w:val="28"/>
        </w:rPr>
        <w:t>-  приложения №5 к Коллективному договору  «Положение о премировании работников МОУ СОШ с. Калуга».</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А также Указом Президента Российской Федерации от 07.05.2012 № 597 «О мероприятиях по реализации государственной социальной политики» в части повышения заработной платы отдельных категорий работников предусмотрено:</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педагогическим работникам образовательных учреждений общего образования доведение в 2012 году средней заработной платы до средней заработной платы в соответствующем регионе;</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lastRenderedPageBreak/>
        <w:t>педагогическим работникам дошкольных образовательных учреждений 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преподавателям и мастерам производственного обучения образовательных учреждений начального и среднего профессионального образования доведение к 2018 году средней заработной платы до средней заработной платы в соответствующем регионе;</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работникам учреждений культуры доведение к 2018 году средней заработной платы до средней заработной платы в соответствующем регионе;</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преподавателям образовательных учреждений высшего профессионального образования повышение к 2018 году средней заработной платы до 200% от средней заработной платы в соответствующем регионе;</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научным сотрудникам повышение к 2018 году средней заработной платы до 200% от средней заработной платы в соответствующем регионе;</w:t>
      </w:r>
    </w:p>
    <w:p w:rsidR="00986DC2" w:rsidRPr="00986DC2" w:rsidRDefault="00986DC2" w:rsidP="00866D0F">
      <w:pPr>
        <w:pStyle w:val="a8"/>
        <w:shd w:val="clear" w:color="auto" w:fill="FAFAFA"/>
        <w:spacing w:before="0" w:beforeAutospacing="0" w:after="150" w:afterAutospacing="0" w:line="276" w:lineRule="auto"/>
        <w:jc w:val="both"/>
        <w:rPr>
          <w:sz w:val="28"/>
          <w:szCs w:val="28"/>
        </w:rPr>
      </w:pPr>
      <w:r w:rsidRPr="00986DC2">
        <w:rPr>
          <w:sz w:val="28"/>
          <w:szCs w:val="28"/>
        </w:rPr>
        <w:t>врачам и работникам медицинских организаций, имеющих высшее медицинское (фармацевтическое) или иное высшее образование, предоставляющие медицинские услуги (обеспечивающие предоставление медицинских услуг) повышение к 2018 году средней заработной платы до 200% от средней заработной платы в соответствующем регионе.</w:t>
      </w:r>
    </w:p>
    <w:p w:rsidR="006963A8" w:rsidRPr="00D77B4C" w:rsidRDefault="006963A8" w:rsidP="00FB441C">
      <w:pPr>
        <w:pStyle w:val="ae"/>
        <w:jc w:val="both"/>
        <w:rPr>
          <w:rFonts w:ascii="Times New Roman" w:hAnsi="Times New Roman"/>
          <w:sz w:val="28"/>
          <w:szCs w:val="28"/>
        </w:rPr>
      </w:pPr>
    </w:p>
    <w:p w:rsidR="00FB441C" w:rsidRDefault="00FB441C" w:rsidP="00FB441C">
      <w:pPr>
        <w:pStyle w:val="ae"/>
        <w:ind w:firstLine="567"/>
        <w:jc w:val="both"/>
        <w:rPr>
          <w:rFonts w:ascii="Times New Roman" w:hAnsi="Times New Roman"/>
          <w:sz w:val="28"/>
          <w:szCs w:val="28"/>
        </w:rPr>
      </w:pPr>
      <w:r w:rsidRPr="00037413">
        <w:rPr>
          <w:rFonts w:ascii="Times New Roman" w:hAnsi="Times New Roman"/>
          <w:sz w:val="28"/>
          <w:szCs w:val="28"/>
        </w:rPr>
        <w:t>Штатное расписание, на работников, оплата труда которых производится за счет средств местного</w:t>
      </w:r>
      <w:r w:rsidR="002A5E11">
        <w:rPr>
          <w:rFonts w:ascii="Times New Roman" w:hAnsi="Times New Roman"/>
          <w:sz w:val="28"/>
          <w:szCs w:val="28"/>
        </w:rPr>
        <w:t xml:space="preserve"> </w:t>
      </w:r>
      <w:r w:rsidRPr="00037413">
        <w:rPr>
          <w:rFonts w:ascii="Times New Roman" w:hAnsi="Times New Roman"/>
          <w:sz w:val="28"/>
          <w:szCs w:val="28"/>
        </w:rPr>
        <w:t xml:space="preserve"> бюджета</w:t>
      </w:r>
      <w:r w:rsidR="0033069A" w:rsidRPr="00037413">
        <w:rPr>
          <w:rFonts w:ascii="Times New Roman" w:hAnsi="Times New Roman"/>
          <w:sz w:val="28"/>
          <w:szCs w:val="28"/>
        </w:rPr>
        <w:t>,</w:t>
      </w:r>
      <w:r w:rsidRPr="00037413">
        <w:rPr>
          <w:rFonts w:ascii="Times New Roman" w:hAnsi="Times New Roman"/>
          <w:sz w:val="28"/>
          <w:szCs w:val="28"/>
        </w:rPr>
        <w:t xml:space="preserve"> в проверяемом периоде утверждено:</w:t>
      </w:r>
    </w:p>
    <w:p w:rsidR="008E3989" w:rsidRPr="00AE1421" w:rsidRDefault="008E3989" w:rsidP="00FB441C">
      <w:pPr>
        <w:pStyle w:val="ae"/>
        <w:ind w:firstLine="567"/>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916"/>
        <w:gridCol w:w="2268"/>
        <w:gridCol w:w="3792"/>
      </w:tblGrid>
      <w:tr w:rsidR="00FB441C" w:rsidRPr="005700DA" w:rsidTr="0084535A">
        <w:trPr>
          <w:trHeight w:val="644"/>
        </w:trPr>
        <w:tc>
          <w:tcPr>
            <w:tcW w:w="594"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 п/п</w:t>
            </w:r>
          </w:p>
        </w:tc>
        <w:tc>
          <w:tcPr>
            <w:tcW w:w="2916"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Дата ввода в действие</w:t>
            </w:r>
            <w:r w:rsidRPr="00037413">
              <w:rPr>
                <w:rFonts w:ascii="Times New Roman" w:hAnsi="Times New Roman"/>
                <w:sz w:val="28"/>
                <w:szCs w:val="28"/>
              </w:rPr>
              <w:br/>
              <w:t>штатного расписания</w:t>
            </w:r>
          </w:p>
        </w:tc>
        <w:tc>
          <w:tcPr>
            <w:tcW w:w="2268"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Количество</w:t>
            </w:r>
            <w:r w:rsidRPr="00037413">
              <w:rPr>
                <w:rFonts w:ascii="Times New Roman" w:hAnsi="Times New Roman"/>
                <w:sz w:val="28"/>
                <w:szCs w:val="28"/>
              </w:rPr>
              <w:br/>
              <w:t>штатных единиц</w:t>
            </w:r>
          </w:p>
        </w:tc>
        <w:tc>
          <w:tcPr>
            <w:tcW w:w="3792" w:type="dxa"/>
            <w:vAlign w:val="center"/>
          </w:tcPr>
          <w:p w:rsidR="00FB441C" w:rsidRPr="00037413" w:rsidRDefault="00FB441C" w:rsidP="00DF7205">
            <w:pPr>
              <w:pStyle w:val="ae"/>
              <w:jc w:val="center"/>
              <w:rPr>
                <w:rFonts w:ascii="Times New Roman" w:hAnsi="Times New Roman"/>
                <w:sz w:val="28"/>
                <w:szCs w:val="28"/>
              </w:rPr>
            </w:pPr>
            <w:r w:rsidRPr="00037413">
              <w:rPr>
                <w:rFonts w:ascii="Times New Roman" w:hAnsi="Times New Roman"/>
                <w:sz w:val="28"/>
                <w:szCs w:val="28"/>
              </w:rPr>
              <w:t>Фонд</w:t>
            </w:r>
            <w:r w:rsidRPr="00037413">
              <w:rPr>
                <w:rFonts w:ascii="Times New Roman" w:hAnsi="Times New Roman"/>
                <w:sz w:val="28"/>
                <w:szCs w:val="28"/>
              </w:rPr>
              <w:br/>
              <w:t>оплаты труда</w:t>
            </w:r>
            <w:r w:rsidR="00615E64" w:rsidRPr="00037413">
              <w:rPr>
                <w:rFonts w:ascii="Times New Roman" w:hAnsi="Times New Roman"/>
                <w:sz w:val="28"/>
                <w:szCs w:val="28"/>
              </w:rPr>
              <w:t xml:space="preserve"> (в месяц)</w:t>
            </w:r>
          </w:p>
        </w:tc>
      </w:tr>
      <w:tr w:rsidR="007B543E" w:rsidRPr="005700DA" w:rsidTr="0084535A">
        <w:trPr>
          <w:trHeight w:val="644"/>
        </w:trPr>
        <w:tc>
          <w:tcPr>
            <w:tcW w:w="9570" w:type="dxa"/>
            <w:gridSpan w:val="4"/>
            <w:vAlign w:val="center"/>
          </w:tcPr>
          <w:p w:rsidR="007B543E" w:rsidRPr="005700DA" w:rsidRDefault="00FF04BF" w:rsidP="0084528B">
            <w:pPr>
              <w:pStyle w:val="ae"/>
              <w:jc w:val="center"/>
              <w:rPr>
                <w:rFonts w:ascii="Times New Roman" w:hAnsi="Times New Roman"/>
                <w:sz w:val="28"/>
                <w:szCs w:val="28"/>
                <w:highlight w:val="yellow"/>
              </w:rPr>
            </w:pPr>
            <w:r>
              <w:rPr>
                <w:rFonts w:ascii="Times New Roman" w:hAnsi="Times New Roman"/>
                <w:sz w:val="28"/>
                <w:szCs w:val="28"/>
              </w:rPr>
              <w:t>МОУ СОШ с. Калуга</w:t>
            </w:r>
          </w:p>
        </w:tc>
      </w:tr>
      <w:tr w:rsidR="00700C46" w:rsidRPr="005700DA" w:rsidTr="0084535A">
        <w:trPr>
          <w:trHeight w:val="397"/>
        </w:trPr>
        <w:tc>
          <w:tcPr>
            <w:tcW w:w="594" w:type="dxa"/>
            <w:vAlign w:val="center"/>
          </w:tcPr>
          <w:p w:rsidR="00700C46" w:rsidRPr="00DC00D9" w:rsidRDefault="00F50298" w:rsidP="00DF7205">
            <w:pPr>
              <w:pStyle w:val="ae"/>
              <w:jc w:val="center"/>
              <w:rPr>
                <w:rFonts w:ascii="Times New Roman" w:hAnsi="Times New Roman"/>
                <w:sz w:val="28"/>
                <w:szCs w:val="28"/>
              </w:rPr>
            </w:pPr>
            <w:r>
              <w:rPr>
                <w:rFonts w:ascii="Times New Roman" w:hAnsi="Times New Roman"/>
                <w:sz w:val="28"/>
                <w:szCs w:val="28"/>
              </w:rPr>
              <w:t>1</w:t>
            </w:r>
          </w:p>
        </w:tc>
        <w:tc>
          <w:tcPr>
            <w:tcW w:w="2916" w:type="dxa"/>
            <w:vAlign w:val="center"/>
          </w:tcPr>
          <w:p w:rsidR="00700C46" w:rsidRPr="00C408C9" w:rsidRDefault="00FF04BF" w:rsidP="00DF7205">
            <w:pPr>
              <w:pStyle w:val="ae"/>
              <w:jc w:val="center"/>
              <w:rPr>
                <w:rFonts w:ascii="Times New Roman" w:hAnsi="Times New Roman"/>
                <w:sz w:val="28"/>
                <w:szCs w:val="28"/>
              </w:rPr>
            </w:pPr>
            <w:r>
              <w:rPr>
                <w:rFonts w:ascii="Times New Roman" w:hAnsi="Times New Roman"/>
                <w:sz w:val="28"/>
                <w:szCs w:val="28"/>
              </w:rPr>
              <w:t>01.01.2017</w:t>
            </w:r>
            <w:r w:rsidR="00700C46" w:rsidRPr="00C408C9">
              <w:rPr>
                <w:rFonts w:ascii="Times New Roman" w:hAnsi="Times New Roman"/>
                <w:sz w:val="28"/>
                <w:szCs w:val="28"/>
              </w:rPr>
              <w:t>г.</w:t>
            </w:r>
          </w:p>
        </w:tc>
        <w:tc>
          <w:tcPr>
            <w:tcW w:w="2268" w:type="dxa"/>
            <w:vAlign w:val="center"/>
          </w:tcPr>
          <w:p w:rsidR="00700C46" w:rsidRPr="00C408C9" w:rsidRDefault="00FF04BF" w:rsidP="00DF7205">
            <w:pPr>
              <w:pStyle w:val="ae"/>
              <w:jc w:val="center"/>
              <w:rPr>
                <w:rFonts w:ascii="Times New Roman" w:hAnsi="Times New Roman"/>
                <w:sz w:val="28"/>
                <w:szCs w:val="28"/>
                <w:lang w:val="en-US"/>
              </w:rPr>
            </w:pPr>
            <w:r>
              <w:rPr>
                <w:rFonts w:ascii="Times New Roman" w:hAnsi="Times New Roman"/>
                <w:sz w:val="28"/>
                <w:szCs w:val="28"/>
              </w:rPr>
              <w:t>33,08</w:t>
            </w:r>
          </w:p>
        </w:tc>
        <w:tc>
          <w:tcPr>
            <w:tcW w:w="3792" w:type="dxa"/>
            <w:vAlign w:val="center"/>
          </w:tcPr>
          <w:p w:rsidR="00700C46" w:rsidRPr="00C408C9" w:rsidRDefault="00FF04BF" w:rsidP="00DF7205">
            <w:pPr>
              <w:pStyle w:val="ae"/>
              <w:jc w:val="center"/>
              <w:rPr>
                <w:rFonts w:ascii="Times New Roman" w:hAnsi="Times New Roman"/>
                <w:sz w:val="28"/>
                <w:szCs w:val="28"/>
              </w:rPr>
            </w:pPr>
            <w:r>
              <w:rPr>
                <w:rFonts w:ascii="Times New Roman" w:hAnsi="Times New Roman"/>
                <w:sz w:val="28"/>
                <w:szCs w:val="28"/>
              </w:rPr>
              <w:t>392492,32</w:t>
            </w:r>
          </w:p>
        </w:tc>
      </w:tr>
      <w:tr w:rsidR="00811116" w:rsidRPr="005700DA" w:rsidTr="0084535A">
        <w:trPr>
          <w:trHeight w:val="397"/>
        </w:trPr>
        <w:tc>
          <w:tcPr>
            <w:tcW w:w="594" w:type="dxa"/>
            <w:vAlign w:val="center"/>
          </w:tcPr>
          <w:p w:rsidR="00811116" w:rsidRDefault="00811116" w:rsidP="00DF7205">
            <w:pPr>
              <w:pStyle w:val="ae"/>
              <w:jc w:val="center"/>
              <w:rPr>
                <w:rFonts w:ascii="Times New Roman" w:hAnsi="Times New Roman"/>
                <w:sz w:val="28"/>
                <w:szCs w:val="28"/>
              </w:rPr>
            </w:pPr>
            <w:r>
              <w:rPr>
                <w:rFonts w:ascii="Times New Roman" w:hAnsi="Times New Roman"/>
                <w:sz w:val="28"/>
                <w:szCs w:val="28"/>
              </w:rPr>
              <w:t>2</w:t>
            </w:r>
          </w:p>
        </w:tc>
        <w:tc>
          <w:tcPr>
            <w:tcW w:w="2916" w:type="dxa"/>
            <w:vAlign w:val="center"/>
          </w:tcPr>
          <w:p w:rsidR="00811116" w:rsidRDefault="00FF04BF" w:rsidP="00DF7205">
            <w:pPr>
              <w:pStyle w:val="ae"/>
              <w:jc w:val="center"/>
              <w:rPr>
                <w:rFonts w:ascii="Times New Roman" w:hAnsi="Times New Roman"/>
                <w:sz w:val="28"/>
                <w:szCs w:val="28"/>
              </w:rPr>
            </w:pPr>
            <w:r>
              <w:rPr>
                <w:rFonts w:ascii="Times New Roman" w:hAnsi="Times New Roman"/>
                <w:sz w:val="28"/>
                <w:szCs w:val="28"/>
              </w:rPr>
              <w:t>01.02.2018</w:t>
            </w:r>
            <w:r w:rsidR="00811116">
              <w:rPr>
                <w:rFonts w:ascii="Times New Roman" w:hAnsi="Times New Roman"/>
                <w:sz w:val="28"/>
                <w:szCs w:val="28"/>
              </w:rPr>
              <w:t>г</w:t>
            </w:r>
          </w:p>
        </w:tc>
        <w:tc>
          <w:tcPr>
            <w:tcW w:w="2268" w:type="dxa"/>
            <w:vAlign w:val="center"/>
          </w:tcPr>
          <w:p w:rsidR="00811116" w:rsidRDefault="00FF04BF" w:rsidP="00DF7205">
            <w:pPr>
              <w:pStyle w:val="ae"/>
              <w:jc w:val="center"/>
              <w:rPr>
                <w:rFonts w:ascii="Times New Roman" w:hAnsi="Times New Roman"/>
                <w:sz w:val="28"/>
                <w:szCs w:val="28"/>
              </w:rPr>
            </w:pPr>
            <w:r>
              <w:rPr>
                <w:rFonts w:ascii="Times New Roman" w:hAnsi="Times New Roman"/>
                <w:sz w:val="28"/>
                <w:szCs w:val="28"/>
              </w:rPr>
              <w:t>29,08</w:t>
            </w:r>
          </w:p>
        </w:tc>
        <w:tc>
          <w:tcPr>
            <w:tcW w:w="3792" w:type="dxa"/>
            <w:vAlign w:val="center"/>
          </w:tcPr>
          <w:p w:rsidR="00811116" w:rsidRDefault="00FF04BF" w:rsidP="00DF7205">
            <w:pPr>
              <w:pStyle w:val="ae"/>
              <w:jc w:val="center"/>
              <w:rPr>
                <w:rFonts w:ascii="Times New Roman" w:hAnsi="Times New Roman"/>
                <w:sz w:val="28"/>
                <w:szCs w:val="28"/>
              </w:rPr>
            </w:pPr>
            <w:r>
              <w:rPr>
                <w:rFonts w:ascii="Times New Roman" w:hAnsi="Times New Roman"/>
                <w:sz w:val="28"/>
                <w:szCs w:val="28"/>
              </w:rPr>
              <w:t>375773,21</w:t>
            </w:r>
          </w:p>
        </w:tc>
      </w:tr>
      <w:tr w:rsidR="0075176A" w:rsidRPr="005700DA" w:rsidTr="0084535A">
        <w:trPr>
          <w:trHeight w:val="397"/>
        </w:trPr>
        <w:tc>
          <w:tcPr>
            <w:tcW w:w="594" w:type="dxa"/>
            <w:vAlign w:val="center"/>
          </w:tcPr>
          <w:p w:rsidR="0075176A" w:rsidRDefault="001E3AB9" w:rsidP="00DF7205">
            <w:pPr>
              <w:pStyle w:val="ae"/>
              <w:jc w:val="center"/>
              <w:rPr>
                <w:rFonts w:ascii="Times New Roman" w:hAnsi="Times New Roman"/>
                <w:sz w:val="28"/>
                <w:szCs w:val="28"/>
              </w:rPr>
            </w:pPr>
            <w:r>
              <w:rPr>
                <w:rFonts w:ascii="Times New Roman" w:hAnsi="Times New Roman"/>
                <w:sz w:val="28"/>
                <w:szCs w:val="28"/>
              </w:rPr>
              <w:t>3</w:t>
            </w:r>
          </w:p>
        </w:tc>
        <w:tc>
          <w:tcPr>
            <w:tcW w:w="2916" w:type="dxa"/>
            <w:vAlign w:val="center"/>
          </w:tcPr>
          <w:p w:rsidR="0075176A" w:rsidRPr="00C408C9" w:rsidRDefault="00FF04BF" w:rsidP="00DF7205">
            <w:pPr>
              <w:pStyle w:val="ae"/>
              <w:jc w:val="center"/>
              <w:rPr>
                <w:rFonts w:ascii="Times New Roman" w:hAnsi="Times New Roman"/>
                <w:sz w:val="28"/>
                <w:szCs w:val="28"/>
              </w:rPr>
            </w:pPr>
            <w:r>
              <w:rPr>
                <w:rFonts w:ascii="Times New Roman" w:hAnsi="Times New Roman"/>
                <w:sz w:val="28"/>
                <w:szCs w:val="28"/>
              </w:rPr>
              <w:t>01.09.2018</w:t>
            </w:r>
            <w:r w:rsidR="0075176A" w:rsidRPr="00C408C9">
              <w:rPr>
                <w:rFonts w:ascii="Times New Roman" w:hAnsi="Times New Roman"/>
                <w:sz w:val="28"/>
                <w:szCs w:val="28"/>
              </w:rPr>
              <w:t>г.</w:t>
            </w:r>
          </w:p>
        </w:tc>
        <w:tc>
          <w:tcPr>
            <w:tcW w:w="2268" w:type="dxa"/>
            <w:vAlign w:val="center"/>
          </w:tcPr>
          <w:p w:rsidR="0075176A" w:rsidRPr="00C408C9" w:rsidRDefault="00FF04BF" w:rsidP="00DF7205">
            <w:pPr>
              <w:pStyle w:val="ae"/>
              <w:jc w:val="center"/>
              <w:rPr>
                <w:rFonts w:ascii="Times New Roman" w:hAnsi="Times New Roman"/>
                <w:sz w:val="28"/>
                <w:szCs w:val="28"/>
              </w:rPr>
            </w:pPr>
            <w:r>
              <w:rPr>
                <w:rFonts w:ascii="Times New Roman" w:hAnsi="Times New Roman"/>
                <w:sz w:val="28"/>
                <w:szCs w:val="28"/>
              </w:rPr>
              <w:t>30,42</w:t>
            </w:r>
          </w:p>
        </w:tc>
        <w:tc>
          <w:tcPr>
            <w:tcW w:w="3792" w:type="dxa"/>
            <w:vAlign w:val="center"/>
          </w:tcPr>
          <w:p w:rsidR="0075176A" w:rsidRPr="00C408C9" w:rsidRDefault="00FF04BF" w:rsidP="00DF7205">
            <w:pPr>
              <w:pStyle w:val="ae"/>
              <w:jc w:val="center"/>
              <w:rPr>
                <w:rFonts w:ascii="Times New Roman" w:hAnsi="Times New Roman"/>
                <w:sz w:val="28"/>
                <w:szCs w:val="28"/>
              </w:rPr>
            </w:pPr>
            <w:r>
              <w:rPr>
                <w:rFonts w:ascii="Times New Roman" w:hAnsi="Times New Roman"/>
                <w:sz w:val="28"/>
                <w:szCs w:val="28"/>
              </w:rPr>
              <w:t>372162,89</w:t>
            </w:r>
          </w:p>
        </w:tc>
      </w:tr>
      <w:tr w:rsidR="001E3AB9" w:rsidRPr="005700DA" w:rsidTr="0084535A">
        <w:trPr>
          <w:trHeight w:val="397"/>
        </w:trPr>
        <w:tc>
          <w:tcPr>
            <w:tcW w:w="594" w:type="dxa"/>
            <w:vAlign w:val="center"/>
          </w:tcPr>
          <w:p w:rsidR="001E3AB9" w:rsidRDefault="001E3AB9" w:rsidP="00DF7205">
            <w:pPr>
              <w:pStyle w:val="ae"/>
              <w:jc w:val="center"/>
              <w:rPr>
                <w:rFonts w:ascii="Times New Roman" w:hAnsi="Times New Roman"/>
                <w:sz w:val="28"/>
                <w:szCs w:val="28"/>
              </w:rPr>
            </w:pPr>
            <w:r>
              <w:rPr>
                <w:rFonts w:ascii="Times New Roman" w:hAnsi="Times New Roman"/>
                <w:sz w:val="28"/>
                <w:szCs w:val="28"/>
              </w:rPr>
              <w:t>4</w:t>
            </w:r>
          </w:p>
        </w:tc>
        <w:tc>
          <w:tcPr>
            <w:tcW w:w="2916" w:type="dxa"/>
            <w:vAlign w:val="center"/>
          </w:tcPr>
          <w:p w:rsidR="001E3AB9" w:rsidRDefault="00FF04BF" w:rsidP="00DF7205">
            <w:pPr>
              <w:pStyle w:val="ae"/>
              <w:jc w:val="center"/>
              <w:rPr>
                <w:rFonts w:ascii="Times New Roman" w:hAnsi="Times New Roman"/>
                <w:sz w:val="28"/>
                <w:szCs w:val="28"/>
              </w:rPr>
            </w:pPr>
            <w:r>
              <w:rPr>
                <w:rFonts w:ascii="Times New Roman" w:hAnsi="Times New Roman"/>
                <w:sz w:val="28"/>
                <w:szCs w:val="28"/>
              </w:rPr>
              <w:t>01</w:t>
            </w:r>
            <w:r w:rsidR="001E3AB9">
              <w:rPr>
                <w:rFonts w:ascii="Times New Roman" w:hAnsi="Times New Roman"/>
                <w:sz w:val="28"/>
                <w:szCs w:val="28"/>
              </w:rPr>
              <w:t>.</w:t>
            </w:r>
            <w:r>
              <w:rPr>
                <w:rFonts w:ascii="Times New Roman" w:hAnsi="Times New Roman"/>
                <w:sz w:val="28"/>
                <w:szCs w:val="28"/>
              </w:rPr>
              <w:t>01.2019</w:t>
            </w:r>
            <w:r w:rsidR="001E3AB9">
              <w:rPr>
                <w:rFonts w:ascii="Times New Roman" w:hAnsi="Times New Roman"/>
                <w:sz w:val="28"/>
                <w:szCs w:val="28"/>
              </w:rPr>
              <w:t>г.</w:t>
            </w:r>
          </w:p>
        </w:tc>
        <w:tc>
          <w:tcPr>
            <w:tcW w:w="2268" w:type="dxa"/>
            <w:vAlign w:val="center"/>
          </w:tcPr>
          <w:p w:rsidR="001E3AB9" w:rsidRDefault="00FF04BF" w:rsidP="00DF7205">
            <w:pPr>
              <w:pStyle w:val="ae"/>
              <w:jc w:val="center"/>
              <w:rPr>
                <w:rFonts w:ascii="Times New Roman" w:hAnsi="Times New Roman"/>
                <w:sz w:val="28"/>
                <w:szCs w:val="28"/>
              </w:rPr>
            </w:pPr>
            <w:r>
              <w:rPr>
                <w:rFonts w:ascii="Times New Roman" w:hAnsi="Times New Roman"/>
                <w:sz w:val="28"/>
                <w:szCs w:val="28"/>
              </w:rPr>
              <w:t>30,42</w:t>
            </w:r>
          </w:p>
        </w:tc>
        <w:tc>
          <w:tcPr>
            <w:tcW w:w="3792" w:type="dxa"/>
            <w:vAlign w:val="center"/>
          </w:tcPr>
          <w:p w:rsidR="001E3AB9" w:rsidRDefault="00FF04BF" w:rsidP="00DF7205">
            <w:pPr>
              <w:pStyle w:val="ae"/>
              <w:jc w:val="center"/>
              <w:rPr>
                <w:rFonts w:ascii="Times New Roman" w:hAnsi="Times New Roman"/>
                <w:sz w:val="28"/>
                <w:szCs w:val="28"/>
              </w:rPr>
            </w:pPr>
            <w:r>
              <w:rPr>
                <w:rFonts w:ascii="Times New Roman" w:hAnsi="Times New Roman"/>
                <w:sz w:val="28"/>
                <w:szCs w:val="28"/>
              </w:rPr>
              <w:t>374154,46</w:t>
            </w:r>
          </w:p>
        </w:tc>
      </w:tr>
      <w:tr w:rsidR="001E3AB9" w:rsidRPr="005700DA" w:rsidTr="0084535A">
        <w:trPr>
          <w:trHeight w:val="397"/>
        </w:trPr>
        <w:tc>
          <w:tcPr>
            <w:tcW w:w="594" w:type="dxa"/>
            <w:vAlign w:val="center"/>
          </w:tcPr>
          <w:p w:rsidR="001E3AB9" w:rsidRDefault="001E3AB9" w:rsidP="00DF7205">
            <w:pPr>
              <w:pStyle w:val="ae"/>
              <w:jc w:val="center"/>
              <w:rPr>
                <w:rFonts w:ascii="Times New Roman" w:hAnsi="Times New Roman"/>
                <w:sz w:val="28"/>
                <w:szCs w:val="28"/>
              </w:rPr>
            </w:pPr>
          </w:p>
        </w:tc>
        <w:tc>
          <w:tcPr>
            <w:tcW w:w="2916" w:type="dxa"/>
            <w:vAlign w:val="center"/>
          </w:tcPr>
          <w:p w:rsidR="001E3AB9" w:rsidRDefault="001E3AB9" w:rsidP="00DF7205">
            <w:pPr>
              <w:pStyle w:val="ae"/>
              <w:jc w:val="center"/>
              <w:rPr>
                <w:rFonts w:ascii="Times New Roman" w:hAnsi="Times New Roman"/>
                <w:sz w:val="28"/>
                <w:szCs w:val="28"/>
              </w:rPr>
            </w:pPr>
          </w:p>
        </w:tc>
        <w:tc>
          <w:tcPr>
            <w:tcW w:w="2268" w:type="dxa"/>
            <w:vAlign w:val="center"/>
          </w:tcPr>
          <w:p w:rsidR="001E3AB9" w:rsidRDefault="001E3AB9" w:rsidP="00DF7205">
            <w:pPr>
              <w:pStyle w:val="ae"/>
              <w:jc w:val="center"/>
              <w:rPr>
                <w:rFonts w:ascii="Times New Roman" w:hAnsi="Times New Roman"/>
                <w:sz w:val="28"/>
                <w:szCs w:val="28"/>
              </w:rPr>
            </w:pPr>
          </w:p>
        </w:tc>
        <w:tc>
          <w:tcPr>
            <w:tcW w:w="3792" w:type="dxa"/>
            <w:vAlign w:val="center"/>
          </w:tcPr>
          <w:p w:rsidR="001E3AB9" w:rsidRDefault="001E3AB9" w:rsidP="00DF7205">
            <w:pPr>
              <w:pStyle w:val="ae"/>
              <w:jc w:val="center"/>
              <w:rPr>
                <w:rFonts w:ascii="Times New Roman" w:hAnsi="Times New Roman"/>
                <w:sz w:val="28"/>
                <w:szCs w:val="28"/>
              </w:rPr>
            </w:pPr>
          </w:p>
        </w:tc>
      </w:tr>
      <w:tr w:rsidR="00AB102A" w:rsidRPr="004B0D0A" w:rsidTr="0084535A">
        <w:trPr>
          <w:trHeight w:val="397"/>
        </w:trPr>
        <w:tc>
          <w:tcPr>
            <w:tcW w:w="594" w:type="dxa"/>
            <w:vAlign w:val="center"/>
          </w:tcPr>
          <w:p w:rsidR="00AB102A" w:rsidRDefault="00AB102A" w:rsidP="00DF7205">
            <w:pPr>
              <w:pStyle w:val="ae"/>
              <w:jc w:val="center"/>
              <w:rPr>
                <w:rFonts w:ascii="Times New Roman" w:hAnsi="Times New Roman"/>
                <w:sz w:val="28"/>
                <w:szCs w:val="28"/>
              </w:rPr>
            </w:pPr>
          </w:p>
        </w:tc>
        <w:tc>
          <w:tcPr>
            <w:tcW w:w="2916" w:type="dxa"/>
            <w:vAlign w:val="center"/>
          </w:tcPr>
          <w:p w:rsidR="00AB102A" w:rsidRPr="000378E2" w:rsidRDefault="00AB102A" w:rsidP="00DF7205">
            <w:pPr>
              <w:pStyle w:val="ae"/>
              <w:jc w:val="center"/>
              <w:rPr>
                <w:rFonts w:ascii="Times New Roman" w:hAnsi="Times New Roman"/>
                <w:sz w:val="28"/>
                <w:szCs w:val="28"/>
              </w:rPr>
            </w:pPr>
          </w:p>
        </w:tc>
        <w:tc>
          <w:tcPr>
            <w:tcW w:w="2268" w:type="dxa"/>
            <w:vAlign w:val="center"/>
          </w:tcPr>
          <w:p w:rsidR="00AB102A" w:rsidRPr="000378E2" w:rsidRDefault="00AB102A" w:rsidP="00DF7205">
            <w:pPr>
              <w:pStyle w:val="ae"/>
              <w:jc w:val="center"/>
              <w:rPr>
                <w:rFonts w:ascii="Times New Roman" w:hAnsi="Times New Roman"/>
                <w:sz w:val="28"/>
                <w:szCs w:val="28"/>
              </w:rPr>
            </w:pPr>
          </w:p>
        </w:tc>
        <w:tc>
          <w:tcPr>
            <w:tcW w:w="3792" w:type="dxa"/>
            <w:vAlign w:val="center"/>
          </w:tcPr>
          <w:p w:rsidR="00AB102A" w:rsidRPr="000378E2" w:rsidRDefault="00AB102A" w:rsidP="00DF7205">
            <w:pPr>
              <w:pStyle w:val="ae"/>
              <w:jc w:val="center"/>
              <w:rPr>
                <w:rFonts w:ascii="Times New Roman" w:hAnsi="Times New Roman"/>
                <w:sz w:val="28"/>
                <w:szCs w:val="28"/>
              </w:rPr>
            </w:pPr>
          </w:p>
        </w:tc>
      </w:tr>
    </w:tbl>
    <w:p w:rsidR="00B30165" w:rsidRDefault="003C7F4B"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 xml:space="preserve"> </w:t>
      </w:r>
    </w:p>
    <w:p w:rsidR="00866D0F" w:rsidRDefault="00866D0F" w:rsidP="00796DA6">
      <w:pPr>
        <w:pStyle w:val="a8"/>
        <w:shd w:val="clear" w:color="auto" w:fill="FFFFFF"/>
        <w:spacing w:before="0" w:beforeAutospacing="0" w:after="0" w:afterAutospacing="0" w:line="270" w:lineRule="atLeast"/>
        <w:jc w:val="both"/>
        <w:textAlignment w:val="baseline"/>
        <w:rPr>
          <w:sz w:val="28"/>
          <w:szCs w:val="28"/>
        </w:rPr>
      </w:pPr>
    </w:p>
    <w:p w:rsidR="002A5E11" w:rsidRDefault="00B9080A"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lastRenderedPageBreak/>
        <w:t>Общая информацию по обзору штатного</w:t>
      </w:r>
      <w:r w:rsidR="00FF04BF">
        <w:rPr>
          <w:sz w:val="28"/>
          <w:szCs w:val="28"/>
        </w:rPr>
        <w:t xml:space="preserve"> расписания по состоянию на 01.01</w:t>
      </w:r>
      <w:r>
        <w:rPr>
          <w:sz w:val="28"/>
          <w:szCs w:val="28"/>
        </w:rPr>
        <w:t>.201</w:t>
      </w:r>
      <w:r w:rsidR="00FF04BF">
        <w:rPr>
          <w:sz w:val="28"/>
          <w:szCs w:val="28"/>
        </w:rPr>
        <w:t>9</w:t>
      </w:r>
      <w:r>
        <w:rPr>
          <w:sz w:val="28"/>
          <w:szCs w:val="28"/>
        </w:rPr>
        <w:t>г</w:t>
      </w:r>
      <w:r w:rsidR="00FA77DF">
        <w:rPr>
          <w:sz w:val="28"/>
          <w:szCs w:val="28"/>
        </w:rPr>
        <w:t>:</w:t>
      </w:r>
    </w:p>
    <w:p w:rsidR="00FA77DF" w:rsidRDefault="00FA77DF"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 xml:space="preserve">-   </w:t>
      </w:r>
      <w:r w:rsidR="00FF04BF">
        <w:rPr>
          <w:sz w:val="28"/>
          <w:szCs w:val="28"/>
        </w:rPr>
        <w:t>директор</w:t>
      </w:r>
      <w:r w:rsidR="00B9080A">
        <w:rPr>
          <w:sz w:val="28"/>
          <w:szCs w:val="28"/>
        </w:rPr>
        <w:t xml:space="preserve"> – 1  штатная</w:t>
      </w:r>
      <w:r>
        <w:rPr>
          <w:sz w:val="28"/>
          <w:szCs w:val="28"/>
        </w:rPr>
        <w:t xml:space="preserve">  единиц</w:t>
      </w:r>
      <w:r w:rsidR="00B9080A">
        <w:rPr>
          <w:sz w:val="28"/>
          <w:szCs w:val="28"/>
        </w:rPr>
        <w:t>а</w:t>
      </w:r>
      <w:r>
        <w:rPr>
          <w:sz w:val="28"/>
          <w:szCs w:val="28"/>
        </w:rPr>
        <w:t>;</w:t>
      </w:r>
    </w:p>
    <w:p w:rsidR="00C925E3" w:rsidRDefault="00C925E3"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 xml:space="preserve">-   </w:t>
      </w:r>
      <w:r w:rsidR="00BD37EE">
        <w:rPr>
          <w:sz w:val="28"/>
          <w:szCs w:val="28"/>
        </w:rPr>
        <w:t>учитель – 18,67</w:t>
      </w:r>
      <w:r>
        <w:rPr>
          <w:sz w:val="28"/>
          <w:szCs w:val="28"/>
        </w:rPr>
        <w:t xml:space="preserve"> штатные единицы;</w:t>
      </w:r>
    </w:p>
    <w:p w:rsidR="00FA77DF" w:rsidRDefault="00FA77DF"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 xml:space="preserve">-   </w:t>
      </w:r>
      <w:r w:rsidR="00BD37EE">
        <w:rPr>
          <w:sz w:val="28"/>
          <w:szCs w:val="28"/>
        </w:rPr>
        <w:t>библиотекарь  – 0,5</w:t>
      </w:r>
      <w:r>
        <w:rPr>
          <w:sz w:val="28"/>
          <w:szCs w:val="28"/>
        </w:rPr>
        <w:t xml:space="preserve"> штатных единиц;</w:t>
      </w:r>
    </w:p>
    <w:p w:rsidR="00FA77DF" w:rsidRDefault="00FA77DF" w:rsidP="00C925E3">
      <w:pPr>
        <w:pStyle w:val="a8"/>
        <w:shd w:val="clear" w:color="auto" w:fill="FFFFFF"/>
        <w:spacing w:before="0" w:beforeAutospacing="0" w:after="0" w:afterAutospacing="0" w:line="270" w:lineRule="atLeast"/>
        <w:jc w:val="both"/>
        <w:textAlignment w:val="baseline"/>
        <w:rPr>
          <w:sz w:val="28"/>
          <w:szCs w:val="28"/>
        </w:rPr>
      </w:pPr>
      <w:r>
        <w:rPr>
          <w:sz w:val="28"/>
          <w:szCs w:val="28"/>
        </w:rPr>
        <w:t xml:space="preserve">-   </w:t>
      </w:r>
      <w:r w:rsidR="00C925E3">
        <w:rPr>
          <w:sz w:val="28"/>
          <w:szCs w:val="28"/>
        </w:rPr>
        <w:t xml:space="preserve">воспитатель </w:t>
      </w:r>
      <w:r w:rsidR="00BD37EE">
        <w:rPr>
          <w:sz w:val="28"/>
          <w:szCs w:val="28"/>
        </w:rPr>
        <w:t>ГПД– 1 штатная</w:t>
      </w:r>
      <w:r w:rsidR="00B9080A">
        <w:rPr>
          <w:sz w:val="28"/>
          <w:szCs w:val="28"/>
        </w:rPr>
        <w:t xml:space="preserve"> единиц</w:t>
      </w:r>
      <w:r w:rsidR="00BD37EE">
        <w:rPr>
          <w:sz w:val="28"/>
          <w:szCs w:val="28"/>
        </w:rPr>
        <w:t>а</w:t>
      </w:r>
      <w:r>
        <w:rPr>
          <w:sz w:val="28"/>
          <w:szCs w:val="28"/>
        </w:rPr>
        <w:t>;</w:t>
      </w:r>
    </w:p>
    <w:p w:rsidR="00B9080A" w:rsidRDefault="00B9080A"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 xml:space="preserve">-   </w:t>
      </w:r>
      <w:r w:rsidR="00BD37EE">
        <w:rPr>
          <w:sz w:val="28"/>
          <w:szCs w:val="28"/>
        </w:rPr>
        <w:t>педагог дополнительного образования</w:t>
      </w:r>
      <w:r>
        <w:rPr>
          <w:sz w:val="28"/>
          <w:szCs w:val="28"/>
        </w:rPr>
        <w:t xml:space="preserve"> – </w:t>
      </w:r>
      <w:r w:rsidR="00BD37EE">
        <w:rPr>
          <w:sz w:val="28"/>
          <w:szCs w:val="28"/>
        </w:rPr>
        <w:t>0</w:t>
      </w:r>
      <w:r>
        <w:rPr>
          <w:sz w:val="28"/>
          <w:szCs w:val="28"/>
        </w:rPr>
        <w:t>,5 штатные единицы;</w:t>
      </w:r>
    </w:p>
    <w:p w:rsidR="00B9080A" w:rsidRDefault="00B9080A"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 xml:space="preserve">-   </w:t>
      </w:r>
      <w:r w:rsidR="00BD37EE">
        <w:rPr>
          <w:sz w:val="28"/>
          <w:szCs w:val="28"/>
        </w:rPr>
        <w:t>заведующий хозяйством</w:t>
      </w:r>
      <w:r w:rsidR="00DE6C8A">
        <w:rPr>
          <w:sz w:val="28"/>
          <w:szCs w:val="28"/>
        </w:rPr>
        <w:t xml:space="preserve"> – 0,</w:t>
      </w:r>
      <w:r w:rsidR="00BD37EE">
        <w:rPr>
          <w:sz w:val="28"/>
          <w:szCs w:val="28"/>
        </w:rPr>
        <w:t>7</w:t>
      </w:r>
      <w:r w:rsidR="00DE6C8A">
        <w:rPr>
          <w:sz w:val="28"/>
          <w:szCs w:val="28"/>
        </w:rPr>
        <w:t>5</w:t>
      </w:r>
      <w:r w:rsidR="00BD37EE">
        <w:rPr>
          <w:sz w:val="28"/>
          <w:szCs w:val="28"/>
        </w:rPr>
        <w:t xml:space="preserve"> штатных единиц</w:t>
      </w:r>
      <w:r>
        <w:rPr>
          <w:sz w:val="28"/>
          <w:szCs w:val="28"/>
        </w:rPr>
        <w:t>;</w:t>
      </w:r>
    </w:p>
    <w:p w:rsidR="00C925E3" w:rsidRDefault="00C925E3"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 xml:space="preserve">-   </w:t>
      </w:r>
      <w:r w:rsidR="00BD37EE">
        <w:rPr>
          <w:sz w:val="28"/>
          <w:szCs w:val="28"/>
        </w:rPr>
        <w:t>техник - электрик</w:t>
      </w:r>
      <w:r>
        <w:rPr>
          <w:sz w:val="28"/>
          <w:szCs w:val="28"/>
        </w:rPr>
        <w:t xml:space="preserve"> – 0,25 штатные единицы;</w:t>
      </w:r>
    </w:p>
    <w:p w:rsidR="00B9080A" w:rsidRDefault="00B9080A"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 xml:space="preserve">-   </w:t>
      </w:r>
      <w:r w:rsidR="00BD37EE">
        <w:rPr>
          <w:sz w:val="28"/>
          <w:szCs w:val="28"/>
        </w:rPr>
        <w:t>подсобный рабочий</w:t>
      </w:r>
      <w:r w:rsidR="00C925E3">
        <w:rPr>
          <w:sz w:val="28"/>
          <w:szCs w:val="28"/>
        </w:rPr>
        <w:t xml:space="preserve"> -  </w:t>
      </w:r>
      <w:r w:rsidR="00BD37EE">
        <w:rPr>
          <w:sz w:val="28"/>
          <w:szCs w:val="28"/>
        </w:rPr>
        <w:t>0,7</w:t>
      </w:r>
      <w:r w:rsidR="00C925E3">
        <w:rPr>
          <w:sz w:val="28"/>
          <w:szCs w:val="28"/>
        </w:rPr>
        <w:t>5</w:t>
      </w:r>
      <w:r>
        <w:rPr>
          <w:sz w:val="28"/>
          <w:szCs w:val="28"/>
        </w:rPr>
        <w:t xml:space="preserve"> штатных единиц;</w:t>
      </w:r>
    </w:p>
    <w:p w:rsidR="00B9080A" w:rsidRDefault="00B9080A"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 xml:space="preserve">-   </w:t>
      </w:r>
      <w:r w:rsidR="00BD37EE">
        <w:rPr>
          <w:sz w:val="28"/>
          <w:szCs w:val="28"/>
        </w:rPr>
        <w:t>сторож – 2</w:t>
      </w:r>
      <w:r w:rsidR="00C925E3">
        <w:rPr>
          <w:sz w:val="28"/>
          <w:szCs w:val="28"/>
        </w:rPr>
        <w:t>,5</w:t>
      </w:r>
      <w:r>
        <w:rPr>
          <w:sz w:val="28"/>
          <w:szCs w:val="28"/>
        </w:rPr>
        <w:t xml:space="preserve"> штатные единицы;</w:t>
      </w:r>
    </w:p>
    <w:p w:rsidR="00B9080A" w:rsidRDefault="00B9080A"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 xml:space="preserve">-   </w:t>
      </w:r>
      <w:r w:rsidR="00BD37EE">
        <w:rPr>
          <w:sz w:val="28"/>
          <w:szCs w:val="28"/>
        </w:rPr>
        <w:t>оператор котельной</w:t>
      </w:r>
      <w:r>
        <w:rPr>
          <w:sz w:val="28"/>
          <w:szCs w:val="28"/>
        </w:rPr>
        <w:t xml:space="preserve"> – 1 штатная единица;</w:t>
      </w:r>
    </w:p>
    <w:p w:rsidR="00B9080A" w:rsidRDefault="00C925E3"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 xml:space="preserve">-   </w:t>
      </w:r>
      <w:r w:rsidR="00BD37EE">
        <w:rPr>
          <w:sz w:val="28"/>
          <w:szCs w:val="28"/>
        </w:rPr>
        <w:t>рабочий по КОЗ  – 1,</w:t>
      </w:r>
      <w:r>
        <w:rPr>
          <w:sz w:val="28"/>
          <w:szCs w:val="28"/>
        </w:rPr>
        <w:t>5</w:t>
      </w:r>
      <w:r w:rsidR="00B9080A">
        <w:rPr>
          <w:sz w:val="28"/>
          <w:szCs w:val="28"/>
        </w:rPr>
        <w:t xml:space="preserve"> штатные единицы;</w:t>
      </w:r>
    </w:p>
    <w:p w:rsidR="00B9080A" w:rsidRDefault="00B9080A"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 xml:space="preserve">-   </w:t>
      </w:r>
      <w:r w:rsidR="00BD37EE">
        <w:rPr>
          <w:sz w:val="28"/>
          <w:szCs w:val="28"/>
        </w:rPr>
        <w:t>повар</w:t>
      </w:r>
      <w:r>
        <w:rPr>
          <w:sz w:val="28"/>
          <w:szCs w:val="28"/>
        </w:rPr>
        <w:t xml:space="preserve"> – 1 штатная единица;</w:t>
      </w:r>
    </w:p>
    <w:p w:rsidR="00C925E3" w:rsidRDefault="00C925E3"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 xml:space="preserve">-   </w:t>
      </w:r>
      <w:r w:rsidR="00BD37EE">
        <w:rPr>
          <w:sz w:val="28"/>
          <w:szCs w:val="28"/>
        </w:rPr>
        <w:t xml:space="preserve">водитель </w:t>
      </w:r>
      <w:r>
        <w:rPr>
          <w:sz w:val="28"/>
          <w:szCs w:val="28"/>
        </w:rPr>
        <w:t xml:space="preserve"> – 1 штатная единица;</w:t>
      </w:r>
    </w:p>
    <w:p w:rsidR="00866D0F" w:rsidRDefault="00866D0F" w:rsidP="00796DA6">
      <w:pPr>
        <w:pStyle w:val="a8"/>
        <w:shd w:val="clear" w:color="auto" w:fill="FFFFFF"/>
        <w:spacing w:before="0" w:beforeAutospacing="0" w:after="0" w:afterAutospacing="0" w:line="270" w:lineRule="atLeast"/>
        <w:jc w:val="both"/>
        <w:textAlignment w:val="baseline"/>
        <w:rPr>
          <w:sz w:val="28"/>
          <w:szCs w:val="28"/>
        </w:rPr>
      </w:pPr>
    </w:p>
    <w:p w:rsidR="00F609AE" w:rsidRDefault="00F609AE" w:rsidP="00796DA6">
      <w:pPr>
        <w:pStyle w:val="a8"/>
        <w:shd w:val="clear" w:color="auto" w:fill="FFFFFF"/>
        <w:spacing w:before="0" w:beforeAutospacing="0" w:after="0" w:afterAutospacing="0" w:line="270" w:lineRule="atLeast"/>
        <w:jc w:val="both"/>
        <w:textAlignment w:val="baseline"/>
        <w:rPr>
          <w:sz w:val="28"/>
          <w:szCs w:val="28"/>
        </w:rPr>
      </w:pPr>
      <w:r>
        <w:rPr>
          <w:sz w:val="28"/>
          <w:szCs w:val="28"/>
        </w:rPr>
        <w:t>ИТОГО:   -</w:t>
      </w:r>
      <w:r w:rsidR="00B6707C">
        <w:rPr>
          <w:sz w:val="28"/>
          <w:szCs w:val="28"/>
        </w:rPr>
        <w:t xml:space="preserve"> 30</w:t>
      </w:r>
      <w:r w:rsidR="00BD37EE">
        <w:rPr>
          <w:sz w:val="28"/>
          <w:szCs w:val="28"/>
        </w:rPr>
        <w:t>,42</w:t>
      </w:r>
      <w:r>
        <w:rPr>
          <w:sz w:val="28"/>
          <w:szCs w:val="28"/>
        </w:rPr>
        <w:t xml:space="preserve"> штатных единиц.</w:t>
      </w:r>
    </w:p>
    <w:p w:rsidR="003D3DBB" w:rsidRDefault="003D3DBB" w:rsidP="003D3DBB">
      <w:pPr>
        <w:spacing w:after="0" w:line="240" w:lineRule="auto"/>
        <w:rPr>
          <w:rFonts w:eastAsia="Times New Roman" w:cs="Times New Roman"/>
          <w:color w:val="333333"/>
          <w:sz w:val="24"/>
          <w:szCs w:val="24"/>
        </w:rPr>
      </w:pPr>
    </w:p>
    <w:p w:rsidR="0070356D" w:rsidRPr="007A1351" w:rsidRDefault="0070356D" w:rsidP="00866D0F">
      <w:pPr>
        <w:spacing w:after="0"/>
        <w:jc w:val="both"/>
        <w:rPr>
          <w:rFonts w:ascii="Times New Roman" w:eastAsia="Times New Roman" w:hAnsi="Times New Roman" w:cs="Times New Roman"/>
          <w:sz w:val="28"/>
          <w:szCs w:val="28"/>
        </w:rPr>
      </w:pPr>
      <w:r w:rsidRPr="00866D0F">
        <w:rPr>
          <w:rFonts w:ascii="Times New Roman" w:eastAsia="Times New Roman" w:hAnsi="Times New Roman" w:cs="Times New Roman"/>
          <w:sz w:val="28"/>
          <w:szCs w:val="28"/>
        </w:rPr>
        <w:t>Штатное расписание (ф. Т-3)  является кадровым документом, его форма утверждена Постановлением Госкомстата РФ от 05.01.2004 №1. Этот документ содержит перечень структурных подразделений, наименование должностей, специальностей, профессий</w:t>
      </w:r>
      <w:r w:rsidR="008F566D" w:rsidRPr="00866D0F">
        <w:rPr>
          <w:rFonts w:ascii="Times New Roman" w:eastAsia="Times New Roman" w:hAnsi="Times New Roman" w:cs="Times New Roman"/>
          <w:sz w:val="28"/>
          <w:szCs w:val="28"/>
        </w:rPr>
        <w:t xml:space="preserve">, </w:t>
      </w:r>
      <w:r w:rsidRPr="00866D0F">
        <w:rPr>
          <w:rFonts w:ascii="Times New Roman" w:eastAsia="Times New Roman" w:hAnsi="Times New Roman" w:cs="Times New Roman"/>
          <w:sz w:val="28"/>
          <w:szCs w:val="28"/>
        </w:rPr>
        <w:t xml:space="preserve"> с указанием квалификации, сведения о количестве штатных единиц (Указания по применению и заполнению форм первичной учетной документации по учету труда и его оплаты, утвержденные </w:t>
      </w:r>
      <w:r w:rsidR="008F566D" w:rsidRPr="00866D0F">
        <w:rPr>
          <w:rFonts w:ascii="Times New Roman" w:eastAsia="Times New Roman" w:hAnsi="Times New Roman" w:cs="Times New Roman"/>
          <w:sz w:val="28"/>
          <w:szCs w:val="28"/>
        </w:rPr>
        <w:t>Постановлением Госкомстата РФ от 05.01.2004 №1).</w:t>
      </w:r>
    </w:p>
    <w:p w:rsidR="00F609AE" w:rsidRPr="007A1351" w:rsidRDefault="00F609AE" w:rsidP="00866D0F">
      <w:pPr>
        <w:pStyle w:val="a8"/>
        <w:shd w:val="clear" w:color="auto" w:fill="FFFFFF"/>
        <w:spacing w:before="0" w:beforeAutospacing="0" w:after="0" w:afterAutospacing="0" w:line="276" w:lineRule="auto"/>
        <w:jc w:val="both"/>
        <w:textAlignment w:val="baseline"/>
        <w:rPr>
          <w:sz w:val="28"/>
          <w:szCs w:val="28"/>
        </w:rPr>
      </w:pPr>
    </w:p>
    <w:p w:rsidR="00796DA6" w:rsidRPr="00796DA6" w:rsidRDefault="00796DA6" w:rsidP="00866D0F">
      <w:pPr>
        <w:pStyle w:val="a8"/>
        <w:shd w:val="clear" w:color="auto" w:fill="FFFFFF"/>
        <w:spacing w:before="0" w:beforeAutospacing="0" w:after="0" w:afterAutospacing="0" w:line="276" w:lineRule="auto"/>
        <w:jc w:val="both"/>
        <w:textAlignment w:val="baseline"/>
        <w:rPr>
          <w:color w:val="1D1D1D"/>
          <w:sz w:val="28"/>
          <w:szCs w:val="28"/>
        </w:rPr>
      </w:pPr>
      <w:r w:rsidRPr="00796DA6">
        <w:rPr>
          <w:color w:val="1D1D1D"/>
          <w:sz w:val="28"/>
          <w:szCs w:val="28"/>
          <w:shd w:val="clear" w:color="auto" w:fill="FFFFFF"/>
        </w:rPr>
        <w:t>Законодательство по общему правилу не содержит обязанности для организаций утверждать штатное расписание ежегодно.</w:t>
      </w:r>
      <w:r w:rsidRPr="00796DA6">
        <w:rPr>
          <w:rStyle w:val="apple-converted-space"/>
          <w:color w:val="1D1D1D"/>
          <w:sz w:val="28"/>
          <w:szCs w:val="28"/>
          <w:shd w:val="clear" w:color="auto" w:fill="FFFFFF"/>
        </w:rPr>
        <w:t> </w:t>
      </w:r>
      <w:r w:rsidR="003C7F4B" w:rsidRPr="00796DA6">
        <w:rPr>
          <w:sz w:val="28"/>
          <w:szCs w:val="28"/>
        </w:rPr>
        <w:t xml:space="preserve"> </w:t>
      </w:r>
      <w:r w:rsidRPr="00796DA6">
        <w:rPr>
          <w:color w:val="1D1D1D"/>
          <w:sz w:val="28"/>
          <w:szCs w:val="28"/>
        </w:rPr>
        <w:t>Важным представляется не просто утверждение расписания на год, а постоянное внесение в него изменений в случае изменения фактической ситуации с персоналом.</w:t>
      </w:r>
    </w:p>
    <w:p w:rsidR="00796DA6" w:rsidRDefault="00796DA6" w:rsidP="00866D0F">
      <w:pPr>
        <w:pStyle w:val="a8"/>
        <w:shd w:val="clear" w:color="auto" w:fill="FFFFFF"/>
        <w:spacing w:before="0" w:beforeAutospacing="0" w:after="0" w:afterAutospacing="0" w:line="276" w:lineRule="auto"/>
        <w:jc w:val="both"/>
        <w:textAlignment w:val="baseline"/>
        <w:rPr>
          <w:color w:val="1D1D1D"/>
          <w:sz w:val="28"/>
          <w:szCs w:val="28"/>
        </w:rPr>
      </w:pPr>
      <w:r w:rsidRPr="00796DA6">
        <w:rPr>
          <w:color w:val="1D1D1D"/>
          <w:sz w:val="28"/>
          <w:szCs w:val="28"/>
        </w:rPr>
        <w:t>Так, если был издан приказ(распоряжение) о прекращении трудовых отношений с работником в связи с сокращением штата или численности, то необходимо, чтобы ему соответствовал приказ(распоряжение) об изменении штатного расписания, поскольку отсутствие таких изменений свидетельствует о том, что реальное сокращение не имело места, должность продолжает существовать и работник может быть восстановлен на работе (кассационное определение ВС Удмуртской Республики от 27.09.2010 по делу № 33-3088).</w:t>
      </w:r>
      <w:r w:rsidR="006938C0">
        <w:rPr>
          <w:color w:val="1D1D1D"/>
          <w:sz w:val="28"/>
          <w:szCs w:val="28"/>
        </w:rPr>
        <w:t xml:space="preserve"> </w:t>
      </w:r>
    </w:p>
    <w:p w:rsidR="00390506" w:rsidRDefault="00390506" w:rsidP="00866D0F">
      <w:pPr>
        <w:pStyle w:val="a8"/>
        <w:shd w:val="clear" w:color="auto" w:fill="FFFFFF"/>
        <w:spacing w:before="0" w:beforeAutospacing="0" w:after="0" w:afterAutospacing="0" w:line="276" w:lineRule="auto"/>
        <w:jc w:val="both"/>
        <w:textAlignment w:val="baseline"/>
        <w:rPr>
          <w:color w:val="1D1D1D"/>
          <w:sz w:val="28"/>
          <w:szCs w:val="28"/>
        </w:rPr>
      </w:pPr>
    </w:p>
    <w:p w:rsidR="00390506" w:rsidRDefault="00390506" w:rsidP="00866D0F">
      <w:pPr>
        <w:pStyle w:val="a8"/>
        <w:shd w:val="clear" w:color="auto" w:fill="FFFFFF"/>
        <w:spacing w:before="0" w:beforeAutospacing="0" w:after="0" w:afterAutospacing="0" w:line="276" w:lineRule="auto"/>
        <w:jc w:val="both"/>
        <w:textAlignment w:val="baseline"/>
        <w:rPr>
          <w:color w:val="1D1D1D"/>
          <w:sz w:val="28"/>
          <w:szCs w:val="28"/>
        </w:rPr>
      </w:pPr>
    </w:p>
    <w:p w:rsidR="00390506" w:rsidRDefault="00390506" w:rsidP="00866D0F">
      <w:pPr>
        <w:pStyle w:val="a8"/>
        <w:shd w:val="clear" w:color="auto" w:fill="FFFFFF"/>
        <w:spacing w:before="0" w:beforeAutospacing="0" w:after="0" w:afterAutospacing="0" w:line="276" w:lineRule="auto"/>
        <w:jc w:val="both"/>
        <w:textAlignment w:val="baseline"/>
        <w:rPr>
          <w:color w:val="1D1D1D"/>
          <w:sz w:val="28"/>
          <w:szCs w:val="28"/>
        </w:rPr>
      </w:pPr>
      <w:r>
        <w:rPr>
          <w:color w:val="1D1D1D"/>
          <w:sz w:val="28"/>
          <w:szCs w:val="28"/>
        </w:rPr>
        <w:lastRenderedPageBreak/>
        <w:t>В трудовом договоре  педагога дополнительного образования</w:t>
      </w:r>
      <w:r w:rsidR="00CE7BC5">
        <w:rPr>
          <w:color w:val="1D1D1D"/>
          <w:sz w:val="28"/>
          <w:szCs w:val="28"/>
        </w:rPr>
        <w:t xml:space="preserve"> Артемьевой Е.А. </w:t>
      </w:r>
      <w:r>
        <w:rPr>
          <w:color w:val="1D1D1D"/>
          <w:sz w:val="28"/>
          <w:szCs w:val="28"/>
        </w:rPr>
        <w:t xml:space="preserve"> не указан характер работы – основная или по-совместительству (п. 1.2).   В штатном расписании для должности педагога дополнительного образования предусмотрено 0,5 ставки, однако в   п. 3.1 трудового договора  оклад по должности указан как на полную ставку. Также  указано: фактическая учебная нагрузка в неделю – 0,2 ст. часов? !</w:t>
      </w:r>
    </w:p>
    <w:p w:rsidR="007B00E1" w:rsidRDefault="007B00E1" w:rsidP="00866D0F">
      <w:pPr>
        <w:pStyle w:val="a8"/>
        <w:shd w:val="clear" w:color="auto" w:fill="FFFFFF"/>
        <w:spacing w:before="0" w:beforeAutospacing="0" w:after="0" w:afterAutospacing="0" w:line="276" w:lineRule="auto"/>
        <w:jc w:val="both"/>
        <w:textAlignment w:val="baseline"/>
        <w:rPr>
          <w:color w:val="1D1D1D"/>
          <w:sz w:val="28"/>
          <w:szCs w:val="28"/>
        </w:rPr>
      </w:pPr>
      <w:r>
        <w:rPr>
          <w:color w:val="1D1D1D"/>
          <w:sz w:val="28"/>
          <w:szCs w:val="28"/>
        </w:rPr>
        <w:t>В личной карточке работника  не заполнен п. 8 – стаж работы. Отсутствуют копии документов, удостоверяющих личность; не заполнена внутренняя опись документов.</w:t>
      </w:r>
    </w:p>
    <w:p w:rsidR="008153F3" w:rsidRDefault="008153F3" w:rsidP="00866D0F">
      <w:pPr>
        <w:pStyle w:val="a8"/>
        <w:shd w:val="clear" w:color="auto" w:fill="FFFFFF"/>
        <w:spacing w:before="0" w:beforeAutospacing="0" w:after="0" w:afterAutospacing="0" w:line="276" w:lineRule="auto"/>
        <w:jc w:val="both"/>
        <w:textAlignment w:val="baseline"/>
        <w:rPr>
          <w:color w:val="1D1D1D"/>
          <w:sz w:val="28"/>
          <w:szCs w:val="28"/>
        </w:rPr>
      </w:pPr>
    </w:p>
    <w:p w:rsidR="009823C8" w:rsidRPr="009823C8" w:rsidRDefault="00170AAA" w:rsidP="00C2386A">
      <w:pPr>
        <w:shd w:val="clear" w:color="auto" w:fill="FFFFFF"/>
        <w:ind w:firstLine="540"/>
        <w:jc w:val="both"/>
        <w:rPr>
          <w:rFonts w:ascii="Times New Roman" w:eastAsia="Times New Roman" w:hAnsi="Times New Roman" w:cs="Times New Roman"/>
          <w:color w:val="333333"/>
          <w:sz w:val="28"/>
          <w:szCs w:val="28"/>
        </w:rPr>
      </w:pPr>
      <w:r w:rsidRPr="009823C8">
        <w:rPr>
          <w:rFonts w:ascii="Times New Roman" w:hAnsi="Times New Roman" w:cs="Times New Roman"/>
          <w:color w:val="1D1D1D"/>
          <w:sz w:val="28"/>
          <w:szCs w:val="28"/>
        </w:rPr>
        <w:t>В личном деле Бородулина С.В. отсутствует внутренняя опись документов личного дела. Отсутствует копия документа, подтверждающего право управлять транспортным средством. Трудовой договор с работником датирован 01.09.2011 годом, а в п. 2.1. – приступить к обязанностям с 02.05.2007 года. Также в пункте 4.1 трудового договора  с водителем Учреждения  указана 36 часовая рабочая неделя</w:t>
      </w:r>
      <w:r w:rsidR="009823C8" w:rsidRPr="009823C8">
        <w:rPr>
          <w:rFonts w:ascii="Times New Roman" w:hAnsi="Times New Roman" w:cs="Times New Roman"/>
          <w:color w:val="1D1D1D"/>
          <w:sz w:val="28"/>
          <w:szCs w:val="28"/>
        </w:rPr>
        <w:t xml:space="preserve">. Однако в соответствии с </w:t>
      </w:r>
      <w:r w:rsidR="009823C8">
        <w:rPr>
          <w:rFonts w:ascii="Times New Roman" w:hAnsi="Times New Roman" w:cs="Times New Roman"/>
          <w:color w:val="1D1D1D"/>
          <w:sz w:val="28"/>
          <w:szCs w:val="28"/>
        </w:rPr>
        <w:t xml:space="preserve">Приказом Минтранса России от 20.08.2004 №15(ред от 03.05.2018г) «Об утверждении Положения об особенностях режима рабочего времени и времени отдыха водителей автомобилей» - </w:t>
      </w:r>
      <w:r w:rsidR="009823C8" w:rsidRPr="009823C8">
        <w:rPr>
          <w:rFonts w:ascii="Times New Roman" w:hAnsi="Times New Roman" w:cs="Times New Roman"/>
          <w:color w:val="1D1D1D"/>
          <w:sz w:val="28"/>
          <w:szCs w:val="28"/>
        </w:rPr>
        <w:t xml:space="preserve"> </w:t>
      </w:r>
      <w:r w:rsidR="009823C8" w:rsidRPr="009823C8">
        <w:rPr>
          <w:rFonts w:ascii="Times New Roman" w:hAnsi="Times New Roman" w:cs="Times New Roman"/>
          <w:iCs/>
          <w:color w:val="212529"/>
          <w:sz w:val="28"/>
          <w:szCs w:val="28"/>
        </w:rPr>
        <w:t> </w:t>
      </w:r>
      <w:r w:rsidR="009823C8">
        <w:rPr>
          <w:rFonts w:ascii="Times New Roman" w:eastAsia="Times New Roman" w:hAnsi="Times New Roman" w:cs="Times New Roman"/>
          <w:color w:val="333333"/>
          <w:sz w:val="28"/>
          <w:szCs w:val="28"/>
        </w:rPr>
        <w:t>в</w:t>
      </w:r>
      <w:r w:rsidR="009823C8" w:rsidRPr="009823C8">
        <w:rPr>
          <w:rFonts w:ascii="Times New Roman" w:eastAsia="Times New Roman" w:hAnsi="Times New Roman" w:cs="Times New Roman"/>
          <w:color w:val="333333"/>
          <w:sz w:val="28"/>
          <w:szCs w:val="28"/>
        </w:rPr>
        <w:t xml:space="preserve"> течение рабочего времени водитель должен исполнять свои трудовые обязанности в соответствии с условиями трудового договора, правилами внутреннего трудового распорядка организации и графиком работы (сменности).</w:t>
      </w:r>
      <w:bookmarkStart w:id="0" w:name="dst100022"/>
      <w:bookmarkEnd w:id="0"/>
      <w:r w:rsidR="009823C8" w:rsidRPr="009823C8">
        <w:rPr>
          <w:rFonts w:ascii="Times New Roman" w:eastAsia="Times New Roman" w:hAnsi="Times New Roman" w:cs="Times New Roman"/>
          <w:color w:val="333333"/>
          <w:sz w:val="28"/>
          <w:szCs w:val="28"/>
        </w:rPr>
        <w:t xml:space="preserve"> Нормальная продолжительность рабочего времени водителей не может превышать 40 часов в неделю.</w:t>
      </w:r>
    </w:p>
    <w:p w:rsidR="009823C8" w:rsidRPr="009823C8" w:rsidRDefault="009823C8" w:rsidP="00C2386A">
      <w:pPr>
        <w:shd w:val="clear" w:color="auto" w:fill="FFFFFF"/>
        <w:spacing w:after="0"/>
        <w:ind w:firstLine="540"/>
        <w:jc w:val="both"/>
        <w:rPr>
          <w:rFonts w:ascii="Times New Roman" w:eastAsia="Times New Roman" w:hAnsi="Times New Roman" w:cs="Times New Roman"/>
          <w:color w:val="333333"/>
          <w:sz w:val="28"/>
          <w:szCs w:val="28"/>
        </w:rPr>
      </w:pPr>
      <w:bookmarkStart w:id="1" w:name="dst100023"/>
      <w:bookmarkEnd w:id="1"/>
      <w:r w:rsidRPr="009823C8">
        <w:rPr>
          <w:rFonts w:ascii="Times New Roman" w:eastAsia="Times New Roman" w:hAnsi="Times New Roman" w:cs="Times New Roman"/>
          <w:color w:val="333333"/>
          <w:sz w:val="28"/>
          <w:szCs w:val="28"/>
        </w:rPr>
        <w:t>Для водителей,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 а для работающих по календарю шестидневной рабочей недели с одним выходным днем - 7 часов.</w:t>
      </w:r>
    </w:p>
    <w:p w:rsidR="008153F3" w:rsidRPr="009823C8" w:rsidRDefault="008153F3" w:rsidP="00C2386A">
      <w:pPr>
        <w:pStyle w:val="a8"/>
        <w:shd w:val="clear" w:color="auto" w:fill="FFFFFF"/>
        <w:spacing w:before="0" w:beforeAutospacing="0" w:after="0" w:afterAutospacing="0" w:line="276" w:lineRule="auto"/>
        <w:jc w:val="both"/>
        <w:textAlignment w:val="baseline"/>
        <w:rPr>
          <w:color w:val="1D1D1D"/>
          <w:sz w:val="28"/>
          <w:szCs w:val="28"/>
        </w:rPr>
      </w:pPr>
    </w:p>
    <w:p w:rsidR="00390506" w:rsidRDefault="00021827" w:rsidP="00866D0F">
      <w:pPr>
        <w:pStyle w:val="a8"/>
        <w:shd w:val="clear" w:color="auto" w:fill="FFFFFF"/>
        <w:spacing w:before="0" w:beforeAutospacing="0" w:after="0" w:afterAutospacing="0" w:line="276" w:lineRule="auto"/>
        <w:jc w:val="both"/>
        <w:textAlignment w:val="baseline"/>
        <w:rPr>
          <w:color w:val="1D1D1D"/>
          <w:sz w:val="28"/>
          <w:szCs w:val="28"/>
        </w:rPr>
      </w:pPr>
      <w:r>
        <w:rPr>
          <w:color w:val="1D1D1D"/>
          <w:sz w:val="28"/>
          <w:szCs w:val="28"/>
        </w:rPr>
        <w:t>В трудовом договоре Зверевой Л.В.- библиотекаря  в разделе 5 «Особенности режима рабочего времени» - работнику устанавливается 6 часовая рабочая неделя  с одним выходным днем (воскресенье).</w:t>
      </w:r>
    </w:p>
    <w:p w:rsidR="00021827" w:rsidRDefault="00021827" w:rsidP="00866D0F">
      <w:pPr>
        <w:pStyle w:val="a8"/>
        <w:shd w:val="clear" w:color="auto" w:fill="FFFFFF"/>
        <w:spacing w:before="0" w:beforeAutospacing="0" w:after="0" w:afterAutospacing="0" w:line="276" w:lineRule="auto"/>
        <w:jc w:val="both"/>
        <w:textAlignment w:val="baseline"/>
        <w:rPr>
          <w:color w:val="1D1D1D"/>
          <w:sz w:val="28"/>
          <w:szCs w:val="28"/>
        </w:rPr>
      </w:pPr>
    </w:p>
    <w:p w:rsidR="00021827" w:rsidRDefault="00021827" w:rsidP="00866D0F">
      <w:pPr>
        <w:pStyle w:val="a8"/>
        <w:shd w:val="clear" w:color="auto" w:fill="FFFFFF"/>
        <w:spacing w:before="0" w:beforeAutospacing="0" w:after="0" w:afterAutospacing="0" w:line="276" w:lineRule="auto"/>
        <w:jc w:val="both"/>
        <w:textAlignment w:val="baseline"/>
        <w:rPr>
          <w:color w:val="1D1D1D"/>
          <w:sz w:val="28"/>
          <w:szCs w:val="28"/>
        </w:rPr>
      </w:pPr>
      <w:r>
        <w:rPr>
          <w:color w:val="1D1D1D"/>
          <w:sz w:val="28"/>
          <w:szCs w:val="28"/>
        </w:rPr>
        <w:t>В трудовом договоре Зверева А.А – сторожа п.  4.3  выходной день – воскресенье; п. 3.1 – продолжительность рабочей недели  - 36 часов, а согласно п. 1.3 этот сторож принят на 1.25 ставки.</w:t>
      </w:r>
      <w:r w:rsidR="00DC63F7">
        <w:rPr>
          <w:color w:val="1D1D1D"/>
          <w:sz w:val="28"/>
          <w:szCs w:val="28"/>
        </w:rPr>
        <w:t xml:space="preserve"> Такое же нарушение имеет место быть и в трудовом договоре сторожа Иванченко В.Н.</w:t>
      </w:r>
    </w:p>
    <w:p w:rsidR="00021827" w:rsidRDefault="00021827" w:rsidP="00866D0F">
      <w:pPr>
        <w:pStyle w:val="a8"/>
        <w:shd w:val="clear" w:color="auto" w:fill="FFFFFF"/>
        <w:spacing w:before="0" w:beforeAutospacing="0" w:after="0" w:afterAutospacing="0" w:line="276" w:lineRule="auto"/>
        <w:jc w:val="both"/>
        <w:textAlignment w:val="baseline"/>
        <w:rPr>
          <w:color w:val="1D1D1D"/>
          <w:sz w:val="28"/>
          <w:szCs w:val="28"/>
        </w:rPr>
      </w:pPr>
    </w:p>
    <w:p w:rsidR="00021827" w:rsidRDefault="00021827" w:rsidP="00866D0F">
      <w:pPr>
        <w:pStyle w:val="a8"/>
        <w:shd w:val="clear" w:color="auto" w:fill="FFFFFF"/>
        <w:spacing w:before="0" w:beforeAutospacing="0" w:after="0" w:afterAutospacing="0" w:line="276" w:lineRule="auto"/>
        <w:jc w:val="both"/>
        <w:textAlignment w:val="baseline"/>
        <w:rPr>
          <w:color w:val="1D1D1D"/>
          <w:sz w:val="28"/>
          <w:szCs w:val="28"/>
        </w:rPr>
      </w:pPr>
      <w:r>
        <w:rPr>
          <w:color w:val="1D1D1D"/>
          <w:sz w:val="28"/>
          <w:szCs w:val="28"/>
        </w:rPr>
        <w:lastRenderedPageBreak/>
        <w:t>В личной карточке Казаковой И.В. рабочего по КОЗ информация присутствует частично. В п. 3.1. трудового договора  продолжительность  рабочей недели составляет 36 часов, вместо положенных 40.</w:t>
      </w:r>
    </w:p>
    <w:p w:rsidR="00DC63F7" w:rsidRDefault="00DC63F7" w:rsidP="00866D0F">
      <w:pPr>
        <w:pStyle w:val="a8"/>
        <w:shd w:val="clear" w:color="auto" w:fill="FFFFFF"/>
        <w:spacing w:before="0" w:beforeAutospacing="0" w:after="0" w:afterAutospacing="0" w:line="276" w:lineRule="auto"/>
        <w:jc w:val="both"/>
        <w:textAlignment w:val="baseline"/>
        <w:rPr>
          <w:color w:val="1D1D1D"/>
          <w:sz w:val="28"/>
          <w:szCs w:val="28"/>
        </w:rPr>
      </w:pPr>
    </w:p>
    <w:p w:rsidR="00DC63F7" w:rsidRDefault="00996773" w:rsidP="00866D0F">
      <w:pPr>
        <w:pStyle w:val="a8"/>
        <w:shd w:val="clear" w:color="auto" w:fill="FFFFFF"/>
        <w:spacing w:before="0" w:beforeAutospacing="0" w:after="0" w:afterAutospacing="0" w:line="276" w:lineRule="auto"/>
        <w:jc w:val="both"/>
        <w:textAlignment w:val="baseline"/>
        <w:rPr>
          <w:color w:val="1D1D1D"/>
          <w:sz w:val="28"/>
          <w:szCs w:val="28"/>
        </w:rPr>
      </w:pPr>
      <w:r>
        <w:rPr>
          <w:color w:val="1D1D1D"/>
          <w:sz w:val="28"/>
          <w:szCs w:val="28"/>
        </w:rPr>
        <w:t>В личном деле Кочетовой Е.И. завхоз – отсутствует внутренняя опись документов дела, приказ о приеме на работу, о предоставлении отпусков, копий документов, устанавливающих личность. В личной карточке отсутствует  информация об образовании и стаже. В п. 3.1 трудового договора  продолжительность рабочей недели – 36 часов.</w:t>
      </w:r>
    </w:p>
    <w:p w:rsidR="00FA43F6" w:rsidRDefault="00FA43F6" w:rsidP="00866D0F">
      <w:pPr>
        <w:pStyle w:val="a8"/>
        <w:shd w:val="clear" w:color="auto" w:fill="FFFFFF"/>
        <w:spacing w:before="0" w:beforeAutospacing="0" w:after="0" w:afterAutospacing="0" w:line="276" w:lineRule="auto"/>
        <w:jc w:val="both"/>
        <w:textAlignment w:val="baseline"/>
        <w:rPr>
          <w:color w:val="1D1D1D"/>
          <w:sz w:val="28"/>
          <w:szCs w:val="28"/>
        </w:rPr>
      </w:pPr>
    </w:p>
    <w:p w:rsidR="00FA43F6" w:rsidRDefault="00FA43F6"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Pr>
          <w:color w:val="1D1D1D"/>
          <w:sz w:val="28"/>
          <w:szCs w:val="28"/>
        </w:rPr>
        <w:t>В личном деле Матвеева И.Е. – оператора котельной  отсутствует внутренняя опись документов дела,  заявление и приказ о приеме. В личной карточке отсутствуют сведения о стаже и  воинском учете. В п.4.2 трудового договора  указана продолжительность  рабочей недели – шестидневная.</w:t>
      </w:r>
      <w:r w:rsidR="006E2DC6" w:rsidRPr="006E2DC6">
        <w:rPr>
          <w:rFonts w:ascii="Helvetica" w:hAnsi="Helvetica" w:cs="Helvetica"/>
          <w:color w:val="555555"/>
          <w:sz w:val="18"/>
          <w:szCs w:val="18"/>
          <w:shd w:val="clear" w:color="auto" w:fill="FFFFFF"/>
        </w:rPr>
        <w:t xml:space="preserve"> </w:t>
      </w:r>
      <w:r w:rsidR="006E2DC6" w:rsidRPr="006E2DC6">
        <w:rPr>
          <w:color w:val="000000" w:themeColor="text1"/>
          <w:sz w:val="28"/>
          <w:szCs w:val="28"/>
          <w:shd w:val="clear" w:color="auto" w:fill="FFFFFF"/>
        </w:rPr>
        <w:t>Трудовой договор со сторожем школы(оператором котельной) имеет свои особенности, обусловленные спецификой работы. При сменном графике работы сторожа, то есть при работе в течение суток, в документе должно быть конкретное на это указание: «график работы сторожа (указывается ФИО) 2 через 2». В подобных случаях необходимо учитывать максимально допустимое для такого вида работ отработанное время – 160-180 часов в месяц. Это является нормой.</w:t>
      </w:r>
    </w:p>
    <w:p w:rsidR="00C91445" w:rsidRDefault="00B83D99"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Pr>
          <w:color w:val="000000" w:themeColor="text1"/>
          <w:sz w:val="28"/>
          <w:szCs w:val="28"/>
          <w:shd w:val="clear" w:color="auto" w:fill="FFFFFF"/>
        </w:rPr>
        <w:t>В трудовом договоре  со сторожем Иванченко В.Н., принятого на работу на 1,25 ставки в п. 3.1- продолжительность рабочей недели – 36 часов при шестидневной рабочей неделе. Личная карточка</w:t>
      </w:r>
      <w:r w:rsidR="00CE7BC5">
        <w:rPr>
          <w:color w:val="000000" w:themeColor="text1"/>
          <w:sz w:val="28"/>
          <w:szCs w:val="28"/>
          <w:shd w:val="clear" w:color="auto" w:fill="FFFFFF"/>
        </w:rPr>
        <w:t xml:space="preserve"> -</w:t>
      </w:r>
      <w:r>
        <w:rPr>
          <w:color w:val="000000" w:themeColor="text1"/>
          <w:sz w:val="28"/>
          <w:szCs w:val="28"/>
          <w:shd w:val="clear" w:color="auto" w:fill="FFFFFF"/>
        </w:rPr>
        <w:t xml:space="preserve"> не заполнены разделы с 7 по 10,  нет личной подписи работника. Отсутствуют приказы и заявления о приеме на работу.</w:t>
      </w:r>
    </w:p>
    <w:p w:rsidR="00DF1C5B" w:rsidRDefault="008B3A5B" w:rsidP="00DF1C5B">
      <w:pPr>
        <w:spacing w:after="0"/>
        <w:jc w:val="both"/>
        <w:rPr>
          <w:rFonts w:ascii="Times New Roman" w:hAnsi="Times New Roman" w:cs="Times New Roman"/>
          <w:sz w:val="28"/>
          <w:szCs w:val="28"/>
        </w:rPr>
      </w:pPr>
      <w:r w:rsidRPr="00DF1C5B">
        <w:rPr>
          <w:rFonts w:ascii="Times New Roman" w:hAnsi="Times New Roman" w:cs="Times New Roman"/>
          <w:color w:val="000000" w:themeColor="text1"/>
          <w:sz w:val="28"/>
          <w:szCs w:val="28"/>
          <w:shd w:val="clear" w:color="auto" w:fill="FFFFFF"/>
        </w:rPr>
        <w:t>В трудовом договоре Гридневой Н.В. –рабочей по КОЗ не указано, что характер работы – временный, т.к. в заявлении указано о приеме на работу на время декретного отпуска постоянного сотрудника. Личная карточка заполнена не полностью. В личном деле отсутствуют приказы и заявления о прием на работу.</w:t>
      </w:r>
      <w:r w:rsidR="00DF1C5B" w:rsidRPr="00DF1C5B">
        <w:rPr>
          <w:rFonts w:ascii="Times New Roman" w:hAnsi="Times New Roman" w:cs="Times New Roman"/>
          <w:sz w:val="28"/>
          <w:szCs w:val="28"/>
        </w:rPr>
        <w:t xml:space="preserve"> </w:t>
      </w:r>
      <w:r w:rsidR="00DF1C5B" w:rsidRPr="00270811">
        <w:rPr>
          <w:rFonts w:ascii="Times New Roman" w:hAnsi="Times New Roman" w:cs="Times New Roman"/>
          <w:sz w:val="28"/>
          <w:szCs w:val="28"/>
        </w:rPr>
        <w:t>Согласно параграфу 57 ТК, который регламентирует обязательные пункты, что должны быть отображены в трудовом договоре и 5.27 КоАП РФ, при отсутствии обязательных сведений о сторонах или обязательных условий осуществления трудовой деятельности, на организацию накладывается штраф в размере до 100000 рублей. При этом вид характера работы в трудовом договоре влияет не только на указание выполняемой деятельности, но также на место работы, время и полагающиеся выплаты.</w:t>
      </w:r>
    </w:p>
    <w:p w:rsidR="008B3A5B" w:rsidRDefault="008B3A5B"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p>
    <w:p w:rsidR="008B3A5B" w:rsidRDefault="008B3A5B"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Pr>
          <w:color w:val="000000" w:themeColor="text1"/>
          <w:sz w:val="28"/>
          <w:szCs w:val="28"/>
          <w:shd w:val="clear" w:color="auto" w:fill="FFFFFF"/>
        </w:rPr>
        <w:lastRenderedPageBreak/>
        <w:t>В личном деле Филипповой Е.Н. повара отсутствует приказ о приеме на работу. В трудовом договоре режим рабочего времени – 36 часовая рабочая неделя. В личной карточке отсутствует информация о дополнительном отпуске за вредные условия, который предоставляется на основании коллективного договора.</w:t>
      </w:r>
    </w:p>
    <w:p w:rsidR="008B3A5B" w:rsidRDefault="008B3A5B"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Pr>
          <w:color w:val="000000" w:themeColor="text1"/>
          <w:sz w:val="28"/>
          <w:szCs w:val="28"/>
          <w:shd w:val="clear" w:color="auto" w:fill="FFFFFF"/>
        </w:rPr>
        <w:t xml:space="preserve">В личной карточке Бородулиной Л.Н. нет личной подписи работника. В трудовом договоре  в п.2.2 договор действует со дня его подписания и заключен только на 2017-2018гг.  Также отсутствует информация является ли работа по данной должности основной или </w:t>
      </w:r>
      <w:r w:rsidR="00640C01">
        <w:rPr>
          <w:color w:val="000000" w:themeColor="text1"/>
          <w:sz w:val="28"/>
          <w:szCs w:val="28"/>
          <w:shd w:val="clear" w:color="auto" w:fill="FFFFFF"/>
        </w:rPr>
        <w:t>по совместительству.</w:t>
      </w:r>
    </w:p>
    <w:p w:rsidR="00640C01" w:rsidRDefault="00640C01"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Pr>
          <w:color w:val="000000" w:themeColor="text1"/>
          <w:sz w:val="28"/>
          <w:szCs w:val="28"/>
          <w:shd w:val="clear" w:color="auto" w:fill="FFFFFF"/>
        </w:rPr>
        <w:t>В личных карточках Афанаско О.А, Хомутовой К.С., Зимина В.В.</w:t>
      </w:r>
      <w:r w:rsidR="00A84B28">
        <w:rPr>
          <w:color w:val="000000" w:themeColor="text1"/>
          <w:sz w:val="28"/>
          <w:szCs w:val="28"/>
          <w:shd w:val="clear" w:color="auto" w:fill="FFFFFF"/>
        </w:rPr>
        <w:t>, Епифановой Т.В., Епифанова В.А</w:t>
      </w:r>
      <w:r>
        <w:rPr>
          <w:color w:val="000000" w:themeColor="text1"/>
          <w:sz w:val="28"/>
          <w:szCs w:val="28"/>
          <w:shd w:val="clear" w:color="auto" w:fill="FFFFFF"/>
        </w:rPr>
        <w:t xml:space="preserve"> не указаны сведения о стаже, а в личных делах  отсутствуют  внутренние описи и приказы о приеме.</w:t>
      </w:r>
    </w:p>
    <w:p w:rsidR="00A07DB7" w:rsidRDefault="00A84B28"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Pr>
          <w:color w:val="000000" w:themeColor="text1"/>
          <w:sz w:val="28"/>
          <w:szCs w:val="28"/>
          <w:shd w:val="clear" w:color="auto" w:fill="FFFFFF"/>
        </w:rPr>
        <w:t>В личной карточке Артемьевой Е.А. в разделе 3 сведения о приеме и переводах последняя запись датировна 01.09.2001г. Личная карточка старого образца – не установленной формы.  Также отсутствует информация о стаже.</w:t>
      </w:r>
    </w:p>
    <w:p w:rsidR="00A84B28" w:rsidRDefault="00A84B28"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Pr>
          <w:color w:val="000000" w:themeColor="text1"/>
          <w:sz w:val="28"/>
          <w:szCs w:val="28"/>
          <w:shd w:val="clear" w:color="auto" w:fill="FFFFFF"/>
        </w:rPr>
        <w:t>Личная карточка  Шульгиной Л.И. заполнена не полностью. В трудовом договоре отсутствует личная подпись работника.</w:t>
      </w:r>
    </w:p>
    <w:p w:rsidR="00A84B28" w:rsidRDefault="00A84B28"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Pr>
          <w:color w:val="000000" w:themeColor="text1"/>
          <w:sz w:val="28"/>
          <w:szCs w:val="28"/>
          <w:shd w:val="clear" w:color="auto" w:fill="FFFFFF"/>
        </w:rPr>
        <w:t>В приказе №4 от 09.01.2018г о поощрении денежной премией оператора Матвеева И.Е и техника-электрика Федосеева А.П не указаны суммы премий.</w:t>
      </w:r>
    </w:p>
    <w:p w:rsidR="00567471" w:rsidRDefault="00567471"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p>
    <w:p w:rsidR="00567471" w:rsidRDefault="00567471"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Pr>
          <w:color w:val="000000" w:themeColor="text1"/>
          <w:sz w:val="28"/>
          <w:szCs w:val="28"/>
          <w:shd w:val="clear" w:color="auto" w:fill="FFFFFF"/>
        </w:rPr>
        <w:t>В коллективном договоре п. 3.14  дополнительные отпуска предоставляются за:</w:t>
      </w:r>
    </w:p>
    <w:p w:rsidR="00567471" w:rsidRDefault="00567471"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Pr>
          <w:color w:val="000000" w:themeColor="text1"/>
          <w:sz w:val="28"/>
          <w:szCs w:val="28"/>
          <w:shd w:val="clear" w:color="auto" w:fill="FFFFFF"/>
        </w:rPr>
        <w:t>- работу с вредными условиями труда – 7 дней;</w:t>
      </w:r>
    </w:p>
    <w:p w:rsidR="00567471" w:rsidRDefault="00567471"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Pr>
          <w:color w:val="000000" w:themeColor="text1"/>
          <w:sz w:val="28"/>
          <w:szCs w:val="28"/>
          <w:shd w:val="clear" w:color="auto" w:fill="FFFFFF"/>
        </w:rPr>
        <w:t>- ненормированный рабочий день – 4 дня;</w:t>
      </w:r>
    </w:p>
    <w:p w:rsidR="00567471" w:rsidRDefault="00567471"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Pr>
          <w:color w:val="000000" w:themeColor="text1"/>
          <w:sz w:val="28"/>
          <w:szCs w:val="28"/>
          <w:shd w:val="clear" w:color="auto" w:fill="FFFFFF"/>
        </w:rPr>
        <w:t>- особый характер работы – 5 дней.</w:t>
      </w:r>
    </w:p>
    <w:p w:rsidR="00567471" w:rsidRDefault="00567471"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Pr>
          <w:color w:val="000000" w:themeColor="text1"/>
          <w:sz w:val="28"/>
          <w:szCs w:val="28"/>
          <w:shd w:val="clear" w:color="auto" w:fill="FFFFFF"/>
        </w:rPr>
        <w:t xml:space="preserve">Однако в приложении №3 к  Коллективному договору в перечне должностей работников МОУ СОШ с. Калуга с ненормированным рабочим днем, которым предоставляется дополнительный отпуск: </w:t>
      </w:r>
    </w:p>
    <w:p w:rsidR="00567471" w:rsidRDefault="00567471" w:rsidP="00866D0F">
      <w:pPr>
        <w:pStyle w:val="a8"/>
        <w:shd w:val="clear" w:color="auto" w:fill="FFFFFF"/>
        <w:spacing w:before="0" w:beforeAutospacing="0" w:after="0" w:afterAutospacing="0" w:line="276" w:lineRule="auto"/>
        <w:jc w:val="both"/>
        <w:textAlignment w:val="baseline"/>
        <w:rPr>
          <w:color w:val="000000" w:themeColor="text1"/>
          <w:sz w:val="28"/>
          <w:szCs w:val="28"/>
          <w:shd w:val="clear" w:color="auto" w:fill="FFFFFF"/>
        </w:rPr>
      </w:pPr>
      <w:r>
        <w:rPr>
          <w:color w:val="000000" w:themeColor="text1"/>
          <w:sz w:val="28"/>
          <w:szCs w:val="28"/>
          <w:shd w:val="clear" w:color="auto" w:fill="FFFFFF"/>
        </w:rPr>
        <w:t>- повар – 7 календарных дней</w:t>
      </w:r>
    </w:p>
    <w:p w:rsidR="00567471" w:rsidRPr="006E2DC6" w:rsidRDefault="00567471" w:rsidP="00866D0F">
      <w:pPr>
        <w:pStyle w:val="a8"/>
        <w:shd w:val="clear" w:color="auto" w:fill="FFFFFF"/>
        <w:spacing w:before="0" w:beforeAutospacing="0" w:after="0" w:afterAutospacing="0" w:line="276" w:lineRule="auto"/>
        <w:jc w:val="both"/>
        <w:textAlignment w:val="baseline"/>
        <w:rPr>
          <w:color w:val="000000" w:themeColor="text1"/>
          <w:sz w:val="28"/>
          <w:szCs w:val="28"/>
        </w:rPr>
      </w:pPr>
      <w:r>
        <w:rPr>
          <w:color w:val="000000" w:themeColor="text1"/>
          <w:sz w:val="28"/>
          <w:szCs w:val="28"/>
          <w:shd w:val="clear" w:color="auto" w:fill="FFFFFF"/>
        </w:rPr>
        <w:t>- водитель – 12 календарных дней, что не соответствует пункту 3.14  этого же Коллективного договора.</w:t>
      </w:r>
    </w:p>
    <w:p w:rsidR="00390506" w:rsidRDefault="00390506" w:rsidP="00866D0F">
      <w:pPr>
        <w:pStyle w:val="a8"/>
        <w:shd w:val="clear" w:color="auto" w:fill="FFFFFF"/>
        <w:spacing w:before="0" w:beforeAutospacing="0" w:after="0" w:afterAutospacing="0" w:line="276" w:lineRule="auto"/>
        <w:jc w:val="both"/>
        <w:textAlignment w:val="baseline"/>
        <w:rPr>
          <w:color w:val="1D1D1D"/>
          <w:sz w:val="28"/>
          <w:szCs w:val="28"/>
        </w:rPr>
      </w:pPr>
    </w:p>
    <w:p w:rsidR="009C525F" w:rsidRPr="000A07A4" w:rsidRDefault="000A07A4" w:rsidP="000A07A4">
      <w:pPr>
        <w:pStyle w:val="s1"/>
        <w:shd w:val="clear" w:color="auto" w:fill="FFFFFF"/>
        <w:spacing w:before="0" w:beforeAutospacing="0" w:after="0" w:afterAutospacing="0" w:line="276" w:lineRule="auto"/>
        <w:jc w:val="both"/>
        <w:rPr>
          <w:sz w:val="28"/>
          <w:szCs w:val="28"/>
        </w:rPr>
      </w:pPr>
      <w:r w:rsidRPr="000A07A4">
        <w:rPr>
          <w:rStyle w:val="s10"/>
          <w:bCs/>
          <w:sz w:val="28"/>
          <w:szCs w:val="28"/>
        </w:rPr>
        <w:t xml:space="preserve"> П</w:t>
      </w:r>
      <w:r w:rsidR="009C525F" w:rsidRPr="000A07A4">
        <w:rPr>
          <w:rStyle w:val="s10"/>
          <w:bCs/>
          <w:sz w:val="28"/>
          <w:szCs w:val="28"/>
        </w:rPr>
        <w:t xml:space="preserve">ри замещении </w:t>
      </w:r>
      <w:r w:rsidRPr="000A07A4">
        <w:rPr>
          <w:rStyle w:val="s10"/>
          <w:bCs/>
          <w:sz w:val="28"/>
          <w:szCs w:val="28"/>
        </w:rPr>
        <w:t xml:space="preserve">вакантной </w:t>
      </w:r>
      <w:r w:rsidR="009C525F" w:rsidRPr="000A07A4">
        <w:rPr>
          <w:rStyle w:val="s10"/>
          <w:bCs/>
          <w:sz w:val="28"/>
          <w:szCs w:val="28"/>
        </w:rPr>
        <w:t>должности заключался трудовой договор</w:t>
      </w:r>
      <w:r w:rsidRPr="000A07A4">
        <w:rPr>
          <w:rStyle w:val="s10"/>
          <w:bCs/>
          <w:sz w:val="28"/>
          <w:szCs w:val="28"/>
        </w:rPr>
        <w:t>(  приказ №57 от 01.07.2018г Иванченко В.Н)</w:t>
      </w:r>
      <w:r w:rsidR="009C525F" w:rsidRPr="000A07A4">
        <w:rPr>
          <w:rStyle w:val="s10"/>
          <w:bCs/>
          <w:sz w:val="28"/>
          <w:szCs w:val="28"/>
        </w:rPr>
        <w:t>.</w:t>
      </w:r>
    </w:p>
    <w:p w:rsidR="009C525F" w:rsidRPr="00A07DB7" w:rsidRDefault="0073361F" w:rsidP="009C525F">
      <w:pPr>
        <w:pStyle w:val="a8"/>
        <w:shd w:val="clear" w:color="auto" w:fill="F7F6F6"/>
        <w:spacing w:before="0" w:beforeAutospacing="0" w:after="0" w:afterAutospacing="0" w:line="276" w:lineRule="auto"/>
        <w:jc w:val="both"/>
        <w:rPr>
          <w:color w:val="000000"/>
          <w:sz w:val="28"/>
          <w:szCs w:val="28"/>
        </w:rPr>
      </w:pPr>
      <w:r w:rsidRPr="009C525F">
        <w:rPr>
          <w:color w:val="22272F"/>
          <w:sz w:val="28"/>
          <w:szCs w:val="28"/>
        </w:rPr>
        <w:t> </w:t>
      </w:r>
      <w:r w:rsidR="009C525F" w:rsidRPr="009C525F">
        <w:rPr>
          <w:color w:val="000000"/>
          <w:sz w:val="28"/>
          <w:szCs w:val="28"/>
        </w:rPr>
        <w:t xml:space="preserve"> </w:t>
      </w:r>
      <w:r w:rsidR="009C525F" w:rsidRPr="00A07DB7">
        <w:rPr>
          <w:color w:val="000000"/>
          <w:sz w:val="28"/>
          <w:szCs w:val="28"/>
        </w:rPr>
        <w:t xml:space="preserve">На основании ст. 60.2 ТК РФ работнику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Если дополнительная работа будет осуществляться по другой профессии </w:t>
      </w:r>
      <w:r w:rsidR="009C525F" w:rsidRPr="00A07DB7">
        <w:rPr>
          <w:color w:val="000000"/>
          <w:sz w:val="28"/>
          <w:szCs w:val="28"/>
        </w:rPr>
        <w:lastRenderedPageBreak/>
        <w:t>(должности), это будет совмещением, а если по такой же профессии (должности) — расширением зон обслуживания, увеличением объема работ.</w:t>
      </w:r>
    </w:p>
    <w:p w:rsidR="009C525F" w:rsidRPr="00A07DB7" w:rsidRDefault="009C525F" w:rsidP="009C525F">
      <w:pPr>
        <w:pStyle w:val="a8"/>
        <w:shd w:val="clear" w:color="auto" w:fill="F7F6F6"/>
        <w:spacing w:before="0" w:beforeAutospacing="0" w:after="0" w:afterAutospacing="0" w:line="276" w:lineRule="auto"/>
        <w:jc w:val="both"/>
        <w:rPr>
          <w:color w:val="000000"/>
          <w:sz w:val="28"/>
          <w:szCs w:val="28"/>
        </w:rPr>
      </w:pPr>
      <w:r w:rsidRPr="00A07DB7">
        <w:rPr>
          <w:color w:val="000000"/>
          <w:sz w:val="28"/>
          <w:szCs w:val="28"/>
        </w:rPr>
        <w:t>При этом ст. 60.2 ТК РФ делает оговорку, что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9C525F" w:rsidRPr="00A07DB7" w:rsidRDefault="009C525F" w:rsidP="009C525F">
      <w:pPr>
        <w:pStyle w:val="a8"/>
        <w:shd w:val="clear" w:color="auto" w:fill="F7F6F6"/>
        <w:spacing w:before="0" w:beforeAutospacing="0" w:after="0" w:afterAutospacing="0" w:line="276" w:lineRule="auto"/>
        <w:jc w:val="both"/>
        <w:rPr>
          <w:color w:val="000000"/>
          <w:sz w:val="28"/>
          <w:szCs w:val="28"/>
        </w:rPr>
      </w:pPr>
      <w:r w:rsidRPr="00A07DB7">
        <w:rPr>
          <w:color w:val="000000"/>
          <w:sz w:val="28"/>
          <w:szCs w:val="28"/>
        </w:rPr>
        <w:t>Срок, в течение которого работник будет выполнять дополнительную работу, ее содержание и объем определяются работодателем с письменного согласия работника и оформляются соглашением. Этим же соглашением утверждается и размер доплаты за дополнительную работу (ст. 151 ТК РФ) — либо в твердой сумме, либо в процентах от оклада (как по основной должности, так и по замещаемой).</w:t>
      </w:r>
    </w:p>
    <w:p w:rsidR="009C525F" w:rsidRPr="009C525F" w:rsidRDefault="009C525F" w:rsidP="009C525F">
      <w:pPr>
        <w:pStyle w:val="a8"/>
        <w:shd w:val="clear" w:color="auto" w:fill="F7F6F6"/>
        <w:spacing w:before="0" w:beforeAutospacing="0" w:after="0" w:afterAutospacing="0" w:line="276" w:lineRule="auto"/>
        <w:jc w:val="both"/>
        <w:rPr>
          <w:color w:val="000000"/>
          <w:sz w:val="28"/>
          <w:szCs w:val="28"/>
        </w:rPr>
      </w:pPr>
      <w:r w:rsidRPr="00A07DB7">
        <w:rPr>
          <w:color w:val="000000"/>
          <w:sz w:val="28"/>
          <w:szCs w:val="28"/>
        </w:rPr>
        <w:t>Хотелось бы заострить внимание на оплате дополнительной работы. Минздравсоцразвития в Письме от 12.03.2012 N 22-2-897 разъяснило, что иногда исполнение обязанностей отсутствующего специалиста может не оплачиваться. Это возможно, когда в должностных инструкциях работников отдельных категорий предусмотрены случаи исполнения обязанностей отсутствующего специалиста со схожей трудовой функцией. В таком случае совмещение является частью трудовой функции и не подлежит оплате.</w:t>
      </w:r>
    </w:p>
    <w:p w:rsidR="0073361F" w:rsidRPr="009C525F" w:rsidRDefault="0073361F" w:rsidP="009C525F">
      <w:pPr>
        <w:pStyle w:val="a8"/>
        <w:shd w:val="clear" w:color="auto" w:fill="FFFFFF"/>
        <w:spacing w:before="0" w:beforeAutospacing="0" w:after="0" w:afterAutospacing="0" w:line="276" w:lineRule="auto"/>
        <w:jc w:val="both"/>
        <w:rPr>
          <w:color w:val="22272F"/>
          <w:sz w:val="28"/>
          <w:szCs w:val="28"/>
        </w:rPr>
      </w:pPr>
    </w:p>
    <w:p w:rsidR="00642D3A" w:rsidRDefault="00951AF9" w:rsidP="00642D3A">
      <w:pPr>
        <w:pStyle w:val="s1"/>
        <w:shd w:val="clear" w:color="auto" w:fill="FFFFFF"/>
        <w:spacing w:before="0" w:beforeAutospacing="0" w:after="0" w:afterAutospacing="0" w:line="276" w:lineRule="auto"/>
        <w:ind w:firstLine="680"/>
        <w:jc w:val="both"/>
        <w:rPr>
          <w:rStyle w:val="s10"/>
          <w:bCs/>
          <w:color w:val="22272F"/>
          <w:sz w:val="28"/>
          <w:szCs w:val="28"/>
        </w:rPr>
      </w:pPr>
      <w:r>
        <w:rPr>
          <w:sz w:val="28"/>
          <w:szCs w:val="28"/>
        </w:rPr>
        <w:t>Р</w:t>
      </w:r>
      <w:r w:rsidR="00DF1C5B">
        <w:rPr>
          <w:sz w:val="28"/>
          <w:szCs w:val="28"/>
        </w:rPr>
        <w:t>езюмируя, можно отметить, что л</w:t>
      </w:r>
      <w:r w:rsidR="00947F43">
        <w:rPr>
          <w:sz w:val="28"/>
          <w:szCs w:val="28"/>
        </w:rPr>
        <w:t xml:space="preserve">ичные дела работников </w:t>
      </w:r>
      <w:r w:rsidR="004D34AA" w:rsidRPr="004D34AA">
        <w:rPr>
          <w:sz w:val="28"/>
          <w:szCs w:val="28"/>
        </w:rPr>
        <w:t>сформированы в</w:t>
      </w:r>
      <w:r w:rsidR="00947F43" w:rsidRPr="004D34AA">
        <w:rPr>
          <w:sz w:val="28"/>
          <w:szCs w:val="28"/>
        </w:rPr>
        <w:t xml:space="preserve"> несоответствии с Федеральным законом №79 от 27.07.2004г, Указом Президента РФ №</w:t>
      </w:r>
      <w:r w:rsidR="00947F43">
        <w:rPr>
          <w:sz w:val="28"/>
          <w:szCs w:val="28"/>
        </w:rPr>
        <w:t>609 от  30.05.2005г,  где   разъясняется   порядок ведения личных дел сотрудников</w:t>
      </w:r>
      <w:r w:rsidR="004D34AA">
        <w:rPr>
          <w:sz w:val="28"/>
          <w:szCs w:val="28"/>
        </w:rPr>
        <w:t xml:space="preserve"> – нарушен хронологический порядок ведения личного дела, частично отсутствуют приказы</w:t>
      </w:r>
      <w:r w:rsidR="00580CDB">
        <w:rPr>
          <w:sz w:val="28"/>
          <w:szCs w:val="28"/>
        </w:rPr>
        <w:t xml:space="preserve"> о приеме, переводе</w:t>
      </w:r>
      <w:r w:rsidR="00DC7B35">
        <w:rPr>
          <w:sz w:val="28"/>
          <w:szCs w:val="28"/>
        </w:rPr>
        <w:t>, увольнении</w:t>
      </w:r>
      <w:r w:rsidR="00580CDB">
        <w:rPr>
          <w:sz w:val="28"/>
          <w:szCs w:val="28"/>
        </w:rPr>
        <w:t>;  в личных карточках отсутствуют сведения о внутренних совместительствах работников и сведения о стаже; должностные инструкции  не утверждены или не имеют личной подписи работника</w:t>
      </w:r>
      <w:r w:rsidR="00957BC3">
        <w:rPr>
          <w:sz w:val="28"/>
          <w:szCs w:val="28"/>
        </w:rPr>
        <w:t>.</w:t>
      </w:r>
      <w:r w:rsidR="00642D3A">
        <w:rPr>
          <w:sz w:val="28"/>
          <w:szCs w:val="28"/>
        </w:rPr>
        <w:t xml:space="preserve"> Имеются нарушения в заполнении установленных форм, что </w:t>
      </w:r>
      <w:r w:rsidR="00642D3A" w:rsidRPr="0073361F">
        <w:rPr>
          <w:bCs/>
          <w:color w:val="22272F"/>
          <w:sz w:val="28"/>
          <w:szCs w:val="28"/>
        </w:rPr>
        <w:t xml:space="preserve">противоречит </w:t>
      </w:r>
      <w:r w:rsidR="00642D3A">
        <w:rPr>
          <w:bCs/>
          <w:color w:val="22272F"/>
          <w:sz w:val="28"/>
          <w:szCs w:val="28"/>
          <w:shd w:val="clear" w:color="auto" w:fill="FFFFFF"/>
        </w:rPr>
        <w:t>методическим</w:t>
      </w:r>
      <w:r w:rsidR="00642D3A" w:rsidRPr="0073361F">
        <w:rPr>
          <w:bCs/>
          <w:color w:val="22272F"/>
          <w:sz w:val="28"/>
          <w:szCs w:val="28"/>
          <w:shd w:val="clear" w:color="auto" w:fill="FFFFFF"/>
        </w:rPr>
        <w:t xml:space="preserve"> указани</w:t>
      </w:r>
      <w:r w:rsidR="00642D3A">
        <w:rPr>
          <w:bCs/>
          <w:color w:val="22272F"/>
          <w:sz w:val="28"/>
          <w:szCs w:val="28"/>
          <w:shd w:val="clear" w:color="auto" w:fill="FFFFFF"/>
        </w:rPr>
        <w:t>ям</w:t>
      </w:r>
      <w:r w:rsidR="00A07DB7">
        <w:rPr>
          <w:bCs/>
          <w:color w:val="22272F"/>
          <w:sz w:val="28"/>
          <w:szCs w:val="28"/>
          <w:shd w:val="clear" w:color="auto" w:fill="FFFFFF"/>
        </w:rPr>
        <w:t xml:space="preserve"> </w:t>
      </w:r>
      <w:r w:rsidR="00642D3A" w:rsidRPr="0073361F">
        <w:rPr>
          <w:bCs/>
          <w:color w:val="22272F"/>
          <w:sz w:val="28"/>
          <w:szCs w:val="28"/>
          <w:shd w:val="clear" w:color="auto" w:fill="FFFFFF"/>
        </w:rPr>
        <w:t>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w:t>
      </w:r>
      <w:r w:rsidR="00642D3A">
        <w:rPr>
          <w:bCs/>
          <w:color w:val="22272F"/>
          <w:sz w:val="28"/>
          <w:szCs w:val="28"/>
          <w:shd w:val="clear" w:color="auto" w:fill="FFFFFF"/>
        </w:rPr>
        <w:t xml:space="preserve"> утвержденных приказом</w:t>
      </w:r>
      <w:r w:rsidR="00642D3A" w:rsidRPr="0073361F">
        <w:rPr>
          <w:bCs/>
          <w:color w:val="22272F"/>
          <w:sz w:val="28"/>
          <w:szCs w:val="28"/>
          <w:shd w:val="clear" w:color="auto" w:fill="FFFFFF"/>
        </w:rPr>
        <w:t xml:space="preserve"> </w:t>
      </w:r>
      <w:r w:rsidR="00642D3A" w:rsidRPr="0073361F">
        <w:rPr>
          <w:rStyle w:val="s10"/>
          <w:bCs/>
          <w:color w:val="22272F"/>
          <w:sz w:val="28"/>
          <w:szCs w:val="28"/>
        </w:rPr>
        <w:t>Минфина России</w:t>
      </w:r>
      <w:r w:rsidR="00642D3A">
        <w:rPr>
          <w:bCs/>
          <w:color w:val="22272F"/>
          <w:sz w:val="28"/>
          <w:szCs w:val="28"/>
        </w:rPr>
        <w:t xml:space="preserve"> </w:t>
      </w:r>
      <w:r w:rsidR="00642D3A" w:rsidRPr="0073361F">
        <w:rPr>
          <w:rStyle w:val="s10"/>
          <w:bCs/>
          <w:color w:val="22272F"/>
          <w:sz w:val="28"/>
          <w:szCs w:val="28"/>
        </w:rPr>
        <w:t>от 30 марта 2015 г. N 52н</w:t>
      </w:r>
      <w:r w:rsidR="00642D3A">
        <w:rPr>
          <w:rStyle w:val="s10"/>
          <w:bCs/>
          <w:color w:val="22272F"/>
          <w:sz w:val="28"/>
          <w:szCs w:val="28"/>
        </w:rPr>
        <w:t>.</w:t>
      </w:r>
    </w:p>
    <w:p w:rsidR="00947F43" w:rsidRDefault="00947F43" w:rsidP="003124DF">
      <w:pPr>
        <w:pStyle w:val="ae"/>
        <w:spacing w:line="276" w:lineRule="auto"/>
        <w:jc w:val="both"/>
        <w:rPr>
          <w:rFonts w:ascii="Times New Roman" w:hAnsi="Times New Roman"/>
          <w:sz w:val="28"/>
          <w:szCs w:val="28"/>
        </w:rPr>
      </w:pPr>
    </w:p>
    <w:p w:rsidR="006110DF" w:rsidRDefault="007E0511" w:rsidP="00947F43">
      <w:pPr>
        <w:pStyle w:val="ae"/>
        <w:spacing w:line="276" w:lineRule="auto"/>
        <w:ind w:firstLine="567"/>
        <w:jc w:val="both"/>
        <w:rPr>
          <w:rFonts w:ascii="Times New Roman" w:hAnsi="Times New Roman"/>
          <w:sz w:val="28"/>
          <w:szCs w:val="28"/>
        </w:rPr>
      </w:pPr>
      <w:r>
        <w:rPr>
          <w:rFonts w:ascii="Times New Roman" w:hAnsi="Times New Roman"/>
          <w:sz w:val="28"/>
          <w:szCs w:val="28"/>
        </w:rPr>
        <w:t>Выплата премий сотрудникам имеет разовый характер. Так за 2018 год было выплачено:</w:t>
      </w:r>
    </w:p>
    <w:p w:rsidR="007E0511" w:rsidRDefault="007E0511" w:rsidP="00947F43">
      <w:pPr>
        <w:pStyle w:val="ae"/>
        <w:spacing w:line="276" w:lineRule="auto"/>
        <w:ind w:firstLine="567"/>
        <w:jc w:val="both"/>
        <w:rPr>
          <w:rFonts w:ascii="Times New Roman" w:hAnsi="Times New Roman"/>
          <w:sz w:val="28"/>
          <w:szCs w:val="28"/>
        </w:rPr>
      </w:pPr>
      <w:r>
        <w:rPr>
          <w:rFonts w:ascii="Times New Roman" w:hAnsi="Times New Roman"/>
          <w:sz w:val="28"/>
          <w:szCs w:val="28"/>
        </w:rPr>
        <w:lastRenderedPageBreak/>
        <w:t>- январь 2018г – 9300,00 руб (оператор котельной Матвеев И.Е, техник –электрик Федосеев А.П. и учитель информатики Ракова Г.А.);</w:t>
      </w:r>
    </w:p>
    <w:p w:rsidR="007E0511" w:rsidRDefault="007E0511" w:rsidP="00947F43">
      <w:pPr>
        <w:pStyle w:val="ae"/>
        <w:spacing w:line="276" w:lineRule="auto"/>
        <w:ind w:firstLine="567"/>
        <w:jc w:val="both"/>
        <w:rPr>
          <w:rFonts w:ascii="Times New Roman" w:hAnsi="Times New Roman"/>
          <w:sz w:val="28"/>
          <w:szCs w:val="28"/>
        </w:rPr>
      </w:pPr>
      <w:r>
        <w:rPr>
          <w:rFonts w:ascii="Times New Roman" w:hAnsi="Times New Roman"/>
          <w:sz w:val="28"/>
          <w:szCs w:val="28"/>
        </w:rPr>
        <w:t>- июнь 2018г. – 4700,00руб ( учитель информатики Ракова Г.А);</w:t>
      </w:r>
    </w:p>
    <w:p w:rsidR="007E0511" w:rsidRDefault="007E0511" w:rsidP="00947F43">
      <w:pPr>
        <w:pStyle w:val="ae"/>
        <w:spacing w:line="276" w:lineRule="auto"/>
        <w:ind w:firstLine="567"/>
        <w:jc w:val="both"/>
        <w:rPr>
          <w:rFonts w:ascii="Times New Roman" w:hAnsi="Times New Roman"/>
          <w:sz w:val="28"/>
          <w:szCs w:val="28"/>
        </w:rPr>
      </w:pPr>
      <w:r>
        <w:rPr>
          <w:rFonts w:ascii="Times New Roman" w:hAnsi="Times New Roman"/>
          <w:sz w:val="28"/>
          <w:szCs w:val="28"/>
        </w:rPr>
        <w:t>- август 2018 г. – 6450,00руб (водитель Бородулин С.В. и учитель истории Артемьева Е.А).</w:t>
      </w:r>
    </w:p>
    <w:p w:rsidR="007E0511" w:rsidRDefault="007E0511" w:rsidP="007E0511">
      <w:pPr>
        <w:pStyle w:val="ae"/>
        <w:spacing w:line="276" w:lineRule="auto"/>
        <w:jc w:val="both"/>
        <w:rPr>
          <w:rFonts w:ascii="Times New Roman" w:hAnsi="Times New Roman"/>
          <w:sz w:val="28"/>
          <w:szCs w:val="28"/>
        </w:rPr>
      </w:pPr>
    </w:p>
    <w:p w:rsidR="007E0511" w:rsidRDefault="007E0511" w:rsidP="007E0511">
      <w:pPr>
        <w:pStyle w:val="ae"/>
        <w:spacing w:line="276" w:lineRule="auto"/>
        <w:jc w:val="both"/>
        <w:rPr>
          <w:rFonts w:ascii="Times New Roman" w:hAnsi="Times New Roman"/>
          <w:sz w:val="28"/>
          <w:szCs w:val="28"/>
        </w:rPr>
      </w:pPr>
      <w:r>
        <w:rPr>
          <w:rFonts w:ascii="Times New Roman" w:hAnsi="Times New Roman"/>
          <w:sz w:val="28"/>
          <w:szCs w:val="28"/>
        </w:rPr>
        <w:t>В июне 2018 года (в соответствии с расчетно-платежной ведомостью за июнь 18г) выплачена премия учителю Раковой Г.А. , приказ о поощрении денежной премией вышеуказанного учителя отсутствует в книге приказов по личному составу за 2018 год.</w:t>
      </w:r>
      <w:r w:rsidR="006E10C7">
        <w:rPr>
          <w:rFonts w:ascii="Times New Roman" w:hAnsi="Times New Roman"/>
          <w:sz w:val="28"/>
          <w:szCs w:val="28"/>
        </w:rPr>
        <w:t xml:space="preserve"> А в приказе  №4 от 09.01.2018г о выплате премии оператору Матвееву И.Е. и технику-электрику Федосееву А.П. отсутствуют суммы премий.</w:t>
      </w:r>
    </w:p>
    <w:p w:rsidR="00580CDB" w:rsidRDefault="00580CDB" w:rsidP="00947F43">
      <w:pPr>
        <w:pStyle w:val="ae"/>
        <w:spacing w:line="276" w:lineRule="auto"/>
        <w:ind w:firstLine="567"/>
        <w:jc w:val="both"/>
        <w:rPr>
          <w:rFonts w:ascii="Times New Roman" w:hAnsi="Times New Roman"/>
          <w:sz w:val="28"/>
          <w:szCs w:val="28"/>
        </w:rPr>
      </w:pPr>
    </w:p>
    <w:p w:rsidR="00FB441C" w:rsidRPr="00B30165" w:rsidRDefault="00FB441C" w:rsidP="00C253FF">
      <w:pPr>
        <w:jc w:val="both"/>
        <w:rPr>
          <w:rFonts w:ascii="Times New Roman" w:hAnsi="Times New Roman" w:cs="Times New Roman"/>
          <w:sz w:val="28"/>
          <w:szCs w:val="28"/>
        </w:rPr>
      </w:pPr>
      <w:r w:rsidRPr="00B30165">
        <w:rPr>
          <w:rFonts w:ascii="Times New Roman" w:hAnsi="Times New Roman" w:cs="Times New Roman"/>
          <w:sz w:val="28"/>
          <w:szCs w:val="28"/>
        </w:rPr>
        <w:t>Начисление заработной платы</w:t>
      </w:r>
      <w:r w:rsidR="00261B2C" w:rsidRPr="00B30165">
        <w:rPr>
          <w:rFonts w:ascii="Times New Roman" w:hAnsi="Times New Roman" w:cs="Times New Roman"/>
          <w:sz w:val="28"/>
          <w:szCs w:val="28"/>
        </w:rPr>
        <w:t xml:space="preserve"> сотрудникам</w:t>
      </w:r>
      <w:r w:rsidRPr="00B30165">
        <w:rPr>
          <w:rFonts w:ascii="Times New Roman" w:hAnsi="Times New Roman" w:cs="Times New Roman"/>
          <w:sz w:val="28"/>
          <w:szCs w:val="28"/>
        </w:rPr>
        <w:t xml:space="preserve"> производится на </w:t>
      </w:r>
      <w:r w:rsidR="00261B2C" w:rsidRPr="00B30165">
        <w:rPr>
          <w:rFonts w:ascii="Times New Roman" w:hAnsi="Times New Roman" w:cs="Times New Roman"/>
          <w:sz w:val="28"/>
          <w:szCs w:val="28"/>
        </w:rPr>
        <w:t xml:space="preserve">основании штатного расписания и распоряжений </w:t>
      </w:r>
      <w:r w:rsidR="00A07DB7">
        <w:rPr>
          <w:rFonts w:ascii="Times New Roman" w:hAnsi="Times New Roman" w:cs="Times New Roman"/>
          <w:sz w:val="28"/>
          <w:szCs w:val="28"/>
        </w:rPr>
        <w:t>директора МОУ СОШ.</w:t>
      </w:r>
    </w:p>
    <w:p w:rsidR="00F67C2E" w:rsidRPr="00B30165" w:rsidRDefault="00FB441C" w:rsidP="00C253FF">
      <w:pPr>
        <w:jc w:val="both"/>
        <w:rPr>
          <w:rFonts w:ascii="Times New Roman" w:hAnsi="Times New Roman" w:cs="Times New Roman"/>
          <w:sz w:val="28"/>
          <w:szCs w:val="28"/>
        </w:rPr>
      </w:pPr>
      <w:r w:rsidRPr="00B30165">
        <w:rPr>
          <w:rFonts w:ascii="Times New Roman" w:hAnsi="Times New Roman" w:cs="Times New Roman"/>
          <w:sz w:val="28"/>
          <w:szCs w:val="28"/>
        </w:rPr>
        <w:t>Расчет среднего заработка производится в соответствии со ст.139 ТК РФ и Положения об особенностях порядка исчисления средней заработной платы.</w:t>
      </w:r>
      <w:r w:rsidR="00450A8E" w:rsidRPr="00B30165">
        <w:rPr>
          <w:rFonts w:ascii="Times New Roman" w:hAnsi="Times New Roman" w:cs="Times New Roman"/>
          <w:sz w:val="28"/>
          <w:szCs w:val="28"/>
        </w:rPr>
        <w:t xml:space="preserve"> </w:t>
      </w:r>
    </w:p>
    <w:p w:rsidR="00FB441C" w:rsidRPr="00B30165" w:rsidRDefault="00FB441C" w:rsidP="00C253FF">
      <w:pPr>
        <w:jc w:val="both"/>
        <w:rPr>
          <w:rFonts w:ascii="Times New Roman" w:hAnsi="Times New Roman" w:cs="Times New Roman"/>
          <w:sz w:val="28"/>
          <w:szCs w:val="28"/>
        </w:rPr>
      </w:pPr>
      <w:r w:rsidRPr="00B30165">
        <w:rPr>
          <w:rFonts w:ascii="Times New Roman" w:hAnsi="Times New Roman" w:cs="Times New Roman"/>
          <w:sz w:val="28"/>
          <w:szCs w:val="28"/>
        </w:rPr>
        <w:t>Расчеты по заработной плате отражаются в журнале операций расчетов по оплате труда.</w:t>
      </w:r>
    </w:p>
    <w:p w:rsidR="00FB441C" w:rsidRPr="00B30165" w:rsidRDefault="00A02179" w:rsidP="000C5FC8">
      <w:pPr>
        <w:pStyle w:val="ae"/>
        <w:spacing w:line="276" w:lineRule="auto"/>
        <w:ind w:firstLine="567"/>
        <w:jc w:val="both"/>
        <w:rPr>
          <w:rFonts w:ascii="Times New Roman" w:hAnsi="Times New Roman"/>
          <w:sz w:val="28"/>
          <w:szCs w:val="28"/>
        </w:rPr>
      </w:pPr>
      <w:r w:rsidRPr="00B30165">
        <w:rPr>
          <w:rFonts w:ascii="Times New Roman" w:hAnsi="Times New Roman"/>
          <w:sz w:val="28"/>
          <w:szCs w:val="28"/>
        </w:rPr>
        <w:t>За период с 01.0</w:t>
      </w:r>
      <w:r w:rsidR="00FB4658">
        <w:rPr>
          <w:rFonts w:ascii="Times New Roman" w:hAnsi="Times New Roman"/>
          <w:sz w:val="28"/>
          <w:szCs w:val="28"/>
        </w:rPr>
        <w:t>1.2016</w:t>
      </w:r>
      <w:r w:rsidR="002C5E33" w:rsidRPr="00B30165">
        <w:rPr>
          <w:rFonts w:ascii="Times New Roman" w:hAnsi="Times New Roman"/>
          <w:sz w:val="28"/>
          <w:szCs w:val="28"/>
        </w:rPr>
        <w:t xml:space="preserve">г. и по настоящее время </w:t>
      </w:r>
      <w:r w:rsidR="00FB441C" w:rsidRPr="00B30165">
        <w:rPr>
          <w:rFonts w:ascii="Times New Roman" w:hAnsi="Times New Roman"/>
          <w:sz w:val="28"/>
          <w:szCs w:val="28"/>
        </w:rPr>
        <w:t>выдача заработной платы производится на карточк</w:t>
      </w:r>
      <w:r w:rsidR="00B30165">
        <w:rPr>
          <w:rFonts w:ascii="Times New Roman" w:hAnsi="Times New Roman"/>
          <w:sz w:val="28"/>
          <w:szCs w:val="28"/>
        </w:rPr>
        <w:t>и сотрудников, в рамках договоров</w:t>
      </w:r>
      <w:r w:rsidR="00FB441C" w:rsidRPr="00B30165">
        <w:rPr>
          <w:rFonts w:ascii="Times New Roman" w:hAnsi="Times New Roman"/>
          <w:sz w:val="28"/>
          <w:szCs w:val="28"/>
        </w:rPr>
        <w:t xml:space="preserve"> со Сберегательным </w:t>
      </w:r>
      <w:r w:rsidR="00AF7715" w:rsidRPr="00B30165">
        <w:rPr>
          <w:rFonts w:ascii="Times New Roman" w:hAnsi="Times New Roman"/>
          <w:sz w:val="28"/>
          <w:szCs w:val="28"/>
        </w:rPr>
        <w:t xml:space="preserve"> </w:t>
      </w:r>
      <w:r w:rsidR="00FB441C" w:rsidRPr="00B30165">
        <w:rPr>
          <w:rFonts w:ascii="Times New Roman" w:hAnsi="Times New Roman"/>
          <w:sz w:val="28"/>
          <w:szCs w:val="28"/>
        </w:rPr>
        <w:t>банком Российско</w:t>
      </w:r>
      <w:r w:rsidR="00B30165">
        <w:rPr>
          <w:rFonts w:ascii="Times New Roman" w:hAnsi="Times New Roman"/>
          <w:sz w:val="28"/>
          <w:szCs w:val="28"/>
        </w:rPr>
        <w:t>й Федерации и Россельхозбанком России.</w:t>
      </w:r>
    </w:p>
    <w:p w:rsidR="00921FF9" w:rsidRDefault="00921FF9" w:rsidP="000C5FC8">
      <w:pPr>
        <w:pStyle w:val="ae"/>
        <w:spacing w:line="276" w:lineRule="auto"/>
        <w:ind w:firstLine="567"/>
        <w:jc w:val="both"/>
        <w:rPr>
          <w:rFonts w:ascii="Times New Roman" w:hAnsi="Times New Roman"/>
          <w:sz w:val="28"/>
          <w:szCs w:val="28"/>
        </w:rPr>
      </w:pPr>
    </w:p>
    <w:p w:rsidR="001E1863" w:rsidRPr="00D82095" w:rsidRDefault="001E1863" w:rsidP="000C5FC8">
      <w:pPr>
        <w:pStyle w:val="ae"/>
        <w:spacing w:line="276" w:lineRule="auto"/>
        <w:ind w:firstLine="567"/>
        <w:jc w:val="both"/>
        <w:rPr>
          <w:rFonts w:ascii="Times New Roman" w:hAnsi="Times New Roman"/>
          <w:sz w:val="28"/>
          <w:szCs w:val="28"/>
          <w:highlight w:val="yellow"/>
        </w:rPr>
      </w:pPr>
    </w:p>
    <w:p w:rsidR="003030FB" w:rsidRPr="001E26F9" w:rsidRDefault="00FB441C" w:rsidP="000C5FC8">
      <w:pPr>
        <w:pStyle w:val="ae"/>
        <w:spacing w:line="276" w:lineRule="auto"/>
        <w:jc w:val="center"/>
        <w:rPr>
          <w:rFonts w:ascii="Times New Roman" w:hAnsi="Times New Roman"/>
          <w:b/>
          <w:sz w:val="28"/>
          <w:szCs w:val="28"/>
        </w:rPr>
      </w:pPr>
      <w:r w:rsidRPr="001E26F9">
        <w:rPr>
          <w:rFonts w:ascii="Times New Roman" w:hAnsi="Times New Roman"/>
          <w:b/>
          <w:sz w:val="28"/>
          <w:szCs w:val="28"/>
        </w:rPr>
        <w:t>Проверка кассовых операций.</w:t>
      </w:r>
    </w:p>
    <w:p w:rsidR="00BA4410" w:rsidRPr="001E26F9" w:rsidRDefault="00BA4410" w:rsidP="000C5FC8">
      <w:pPr>
        <w:pStyle w:val="ae"/>
        <w:spacing w:line="276" w:lineRule="auto"/>
        <w:jc w:val="center"/>
        <w:rPr>
          <w:rFonts w:ascii="Times New Roman" w:hAnsi="Times New Roman"/>
          <w:b/>
          <w:sz w:val="28"/>
          <w:szCs w:val="28"/>
        </w:rPr>
      </w:pPr>
    </w:p>
    <w:p w:rsidR="00FB441C" w:rsidRPr="001E26F9" w:rsidRDefault="00FB441C" w:rsidP="000C5FC8">
      <w:pPr>
        <w:pStyle w:val="ae"/>
        <w:spacing w:line="276" w:lineRule="auto"/>
        <w:ind w:firstLine="567"/>
        <w:jc w:val="both"/>
        <w:rPr>
          <w:rFonts w:ascii="Times New Roman" w:hAnsi="Times New Roman"/>
          <w:sz w:val="28"/>
          <w:szCs w:val="28"/>
        </w:rPr>
      </w:pPr>
      <w:r w:rsidRPr="001E26F9">
        <w:rPr>
          <w:rFonts w:ascii="Times New Roman" w:hAnsi="Times New Roman"/>
          <w:sz w:val="28"/>
          <w:szCs w:val="28"/>
        </w:rPr>
        <w:t>Проверкой кассовых операций установлено:</w:t>
      </w:r>
    </w:p>
    <w:p w:rsidR="00FB441C" w:rsidRPr="001E26F9" w:rsidRDefault="00FB441C" w:rsidP="000C5FC8">
      <w:pPr>
        <w:pStyle w:val="ae"/>
        <w:spacing w:line="276" w:lineRule="auto"/>
        <w:ind w:firstLine="567"/>
        <w:jc w:val="both"/>
        <w:rPr>
          <w:rFonts w:ascii="Times New Roman" w:hAnsi="Times New Roman"/>
          <w:sz w:val="28"/>
          <w:szCs w:val="28"/>
          <w:lang w:eastAsia="ru-RU"/>
        </w:rPr>
      </w:pPr>
      <w:r w:rsidRPr="001E26F9">
        <w:rPr>
          <w:rFonts w:ascii="Times New Roman" w:hAnsi="Times New Roman"/>
          <w:sz w:val="28"/>
          <w:szCs w:val="28"/>
          <w:lang w:eastAsia="ru-RU"/>
        </w:rPr>
        <w:t xml:space="preserve">Для учета движения наличных денежных средств в кассе </w:t>
      </w:r>
      <w:r w:rsidR="001078F5">
        <w:rPr>
          <w:rFonts w:ascii="Times New Roman" w:hAnsi="Times New Roman"/>
          <w:sz w:val="28"/>
          <w:szCs w:val="28"/>
          <w:lang w:eastAsia="ru-RU"/>
        </w:rPr>
        <w:t>Учреждения</w:t>
      </w:r>
      <w:r w:rsidRPr="001E26F9">
        <w:rPr>
          <w:rFonts w:ascii="Times New Roman" w:hAnsi="Times New Roman"/>
          <w:sz w:val="28"/>
          <w:szCs w:val="28"/>
          <w:lang w:eastAsia="ru-RU"/>
        </w:rPr>
        <w:t xml:space="preserve"> применяется счет 20134 «Касса».</w:t>
      </w:r>
    </w:p>
    <w:p w:rsidR="00FB441C" w:rsidRPr="001E26F9" w:rsidRDefault="00FB441C" w:rsidP="000C5FC8">
      <w:pPr>
        <w:pStyle w:val="ae"/>
        <w:spacing w:line="276" w:lineRule="auto"/>
        <w:ind w:firstLine="567"/>
        <w:jc w:val="both"/>
        <w:rPr>
          <w:rFonts w:ascii="Times New Roman" w:hAnsi="Times New Roman"/>
          <w:sz w:val="28"/>
          <w:szCs w:val="28"/>
          <w:lang w:eastAsia="ru-RU"/>
        </w:rPr>
      </w:pPr>
      <w:r w:rsidRPr="001E26F9">
        <w:rPr>
          <w:rFonts w:ascii="Times New Roman" w:hAnsi="Times New Roman"/>
          <w:sz w:val="28"/>
          <w:szCs w:val="28"/>
          <w:lang w:eastAsia="ru-RU"/>
        </w:rPr>
        <w:t>Учет к</w:t>
      </w:r>
      <w:r w:rsidR="000C5FC8">
        <w:rPr>
          <w:rFonts w:ascii="Times New Roman" w:hAnsi="Times New Roman"/>
          <w:sz w:val="28"/>
          <w:szCs w:val="28"/>
          <w:lang w:eastAsia="ru-RU"/>
        </w:rPr>
        <w:t xml:space="preserve">ассовых операций </w:t>
      </w:r>
      <w:r w:rsidRPr="001E26F9">
        <w:rPr>
          <w:rFonts w:ascii="Times New Roman" w:hAnsi="Times New Roman"/>
          <w:sz w:val="28"/>
          <w:szCs w:val="28"/>
          <w:lang w:eastAsia="ru-RU"/>
        </w:rPr>
        <w:t xml:space="preserve"> ведется в Кассовой книге.</w:t>
      </w:r>
    </w:p>
    <w:p w:rsidR="00FB441C" w:rsidRPr="001E26F9" w:rsidRDefault="00FB441C" w:rsidP="000C5FC8">
      <w:pPr>
        <w:pStyle w:val="ae"/>
        <w:spacing w:line="276" w:lineRule="auto"/>
        <w:jc w:val="both"/>
        <w:rPr>
          <w:rFonts w:ascii="Times New Roman" w:hAnsi="Times New Roman"/>
          <w:sz w:val="28"/>
          <w:szCs w:val="28"/>
          <w:lang w:eastAsia="ru-RU"/>
        </w:rPr>
      </w:pPr>
      <w:r w:rsidRPr="001E26F9">
        <w:rPr>
          <w:rFonts w:ascii="Times New Roman" w:hAnsi="Times New Roman"/>
          <w:sz w:val="28"/>
          <w:szCs w:val="28"/>
          <w:lang w:eastAsia="ru-RU"/>
        </w:rPr>
        <w:t xml:space="preserve">Аналитический учет операций по движению наличных денежных средств на счете ведется в Журнале операций по </w:t>
      </w:r>
      <w:hyperlink r:id="rId10" w:history="1">
        <w:r w:rsidRPr="001E26F9">
          <w:rPr>
            <w:rFonts w:ascii="Times New Roman" w:hAnsi="Times New Roman"/>
            <w:sz w:val="28"/>
            <w:szCs w:val="28"/>
            <w:lang w:eastAsia="ru-RU"/>
          </w:rPr>
          <w:t>счету</w:t>
        </w:r>
      </w:hyperlink>
      <w:r w:rsidRPr="001E26F9">
        <w:rPr>
          <w:rFonts w:ascii="Times New Roman" w:hAnsi="Times New Roman"/>
          <w:sz w:val="28"/>
          <w:szCs w:val="28"/>
          <w:lang w:eastAsia="ru-RU"/>
        </w:rPr>
        <w:t xml:space="preserve"> «Касса» на основании документов, прилагаемых к отчетам кассира.</w:t>
      </w:r>
    </w:p>
    <w:p w:rsidR="00FB441C" w:rsidRPr="00661A6E" w:rsidRDefault="00FB441C" w:rsidP="00661A6E">
      <w:pPr>
        <w:jc w:val="both"/>
        <w:rPr>
          <w:rFonts w:ascii="Times New Roman" w:hAnsi="Times New Roman" w:cs="Times New Roman"/>
          <w:sz w:val="28"/>
          <w:szCs w:val="28"/>
        </w:rPr>
      </w:pPr>
      <w:r w:rsidRPr="00770FC9">
        <w:rPr>
          <w:rFonts w:ascii="Times New Roman" w:hAnsi="Times New Roman" w:cs="Times New Roman"/>
          <w:sz w:val="28"/>
          <w:szCs w:val="28"/>
        </w:rPr>
        <w:t>Обяза</w:t>
      </w:r>
      <w:r w:rsidR="003A47C4" w:rsidRPr="00770FC9">
        <w:rPr>
          <w:rFonts w:ascii="Times New Roman" w:hAnsi="Times New Roman" w:cs="Times New Roman"/>
          <w:sz w:val="28"/>
          <w:szCs w:val="28"/>
        </w:rPr>
        <w:t>нности кассира исполняла</w:t>
      </w:r>
      <w:r w:rsidRPr="00770FC9">
        <w:rPr>
          <w:rFonts w:ascii="Times New Roman" w:hAnsi="Times New Roman" w:cs="Times New Roman"/>
          <w:sz w:val="28"/>
          <w:szCs w:val="28"/>
        </w:rPr>
        <w:t xml:space="preserve"> </w:t>
      </w:r>
      <w:r w:rsidR="00770FC9" w:rsidRPr="00770FC9">
        <w:rPr>
          <w:rFonts w:ascii="Times New Roman" w:hAnsi="Times New Roman" w:cs="Times New Roman"/>
          <w:sz w:val="28"/>
          <w:szCs w:val="28"/>
        </w:rPr>
        <w:t xml:space="preserve">ведущий </w:t>
      </w:r>
      <w:r w:rsidRPr="00770FC9">
        <w:rPr>
          <w:rFonts w:ascii="Times New Roman" w:hAnsi="Times New Roman" w:cs="Times New Roman"/>
          <w:sz w:val="28"/>
          <w:szCs w:val="28"/>
        </w:rPr>
        <w:t>бухгалтер</w:t>
      </w:r>
      <w:r w:rsidR="00CA78A9" w:rsidRPr="00770FC9">
        <w:rPr>
          <w:rFonts w:ascii="Times New Roman" w:hAnsi="Times New Roman" w:cs="Times New Roman"/>
          <w:sz w:val="28"/>
          <w:szCs w:val="28"/>
        </w:rPr>
        <w:t xml:space="preserve"> с обязанностями кассира</w:t>
      </w:r>
      <w:r w:rsidR="00764966">
        <w:rPr>
          <w:rFonts w:ascii="Times New Roman" w:hAnsi="Times New Roman" w:cs="Times New Roman"/>
          <w:sz w:val="28"/>
          <w:szCs w:val="28"/>
        </w:rPr>
        <w:t xml:space="preserve"> </w:t>
      </w:r>
      <w:r w:rsidR="00FF52CC">
        <w:rPr>
          <w:rFonts w:ascii="Times New Roman" w:hAnsi="Times New Roman" w:cs="Times New Roman"/>
          <w:sz w:val="28"/>
          <w:szCs w:val="28"/>
        </w:rPr>
        <w:t>– Рябуха Л.В.</w:t>
      </w:r>
    </w:p>
    <w:p w:rsidR="00FB441C" w:rsidRDefault="00FB441C" w:rsidP="000C5FC8">
      <w:pPr>
        <w:pStyle w:val="ae"/>
        <w:spacing w:line="276" w:lineRule="auto"/>
        <w:ind w:firstLine="567"/>
        <w:jc w:val="both"/>
        <w:rPr>
          <w:rFonts w:ascii="Times New Roman" w:hAnsi="Times New Roman"/>
          <w:sz w:val="28"/>
          <w:szCs w:val="28"/>
          <w:lang w:eastAsia="ru-RU"/>
        </w:rPr>
      </w:pPr>
      <w:r w:rsidRPr="001E26F9">
        <w:rPr>
          <w:rFonts w:ascii="Times New Roman" w:hAnsi="Times New Roman"/>
          <w:sz w:val="28"/>
          <w:szCs w:val="28"/>
        </w:rPr>
        <w:t xml:space="preserve">Наличные денежные средства, полученные </w:t>
      </w:r>
      <w:r w:rsidR="00217B51" w:rsidRPr="00217B51">
        <w:rPr>
          <w:rFonts w:ascii="Times New Roman" w:hAnsi="Times New Roman"/>
          <w:sz w:val="28"/>
          <w:szCs w:val="28"/>
        </w:rPr>
        <w:t>МОУ СОШ с. Калуга</w:t>
      </w:r>
      <w:r w:rsidR="00BA6D9D">
        <w:rPr>
          <w:rFonts w:ascii="Times New Roman" w:hAnsi="Times New Roman"/>
          <w:sz w:val="28"/>
          <w:szCs w:val="28"/>
        </w:rPr>
        <w:t xml:space="preserve"> </w:t>
      </w:r>
      <w:r w:rsidRPr="001E26F9">
        <w:rPr>
          <w:rFonts w:ascii="Times New Roman" w:hAnsi="Times New Roman"/>
          <w:sz w:val="28"/>
          <w:szCs w:val="28"/>
        </w:rPr>
        <w:t xml:space="preserve">в учреждениях банка, оприходованы в кассу своевременно, в полном объеме, </w:t>
      </w:r>
      <w:r w:rsidRPr="001E26F9">
        <w:rPr>
          <w:rFonts w:ascii="Times New Roman" w:hAnsi="Times New Roman"/>
          <w:sz w:val="28"/>
          <w:szCs w:val="28"/>
        </w:rPr>
        <w:lastRenderedPageBreak/>
        <w:t>п</w:t>
      </w:r>
      <w:r w:rsidRPr="001E26F9">
        <w:rPr>
          <w:rFonts w:ascii="Times New Roman" w:hAnsi="Times New Roman"/>
          <w:sz w:val="28"/>
          <w:szCs w:val="28"/>
          <w:lang w:eastAsia="ru-RU"/>
        </w:rPr>
        <w:t>рием в кассу наличных денежных средств</w:t>
      </w:r>
      <w:r w:rsidR="00CA78A9" w:rsidRPr="001E26F9">
        <w:rPr>
          <w:rFonts w:ascii="Times New Roman" w:hAnsi="Times New Roman"/>
          <w:sz w:val="28"/>
          <w:szCs w:val="28"/>
          <w:lang w:eastAsia="ru-RU"/>
        </w:rPr>
        <w:t xml:space="preserve"> осуществляется</w:t>
      </w:r>
      <w:r w:rsidRPr="001E26F9">
        <w:rPr>
          <w:rFonts w:ascii="Times New Roman" w:hAnsi="Times New Roman"/>
          <w:sz w:val="28"/>
          <w:szCs w:val="28"/>
          <w:lang w:eastAsia="ru-RU"/>
        </w:rPr>
        <w:t xml:space="preserve"> по приходным кассовым ордерам </w:t>
      </w:r>
      <w:hyperlink r:id="rId11" w:history="1">
        <w:r w:rsidRPr="001E26F9">
          <w:rPr>
            <w:rFonts w:ascii="Times New Roman" w:hAnsi="Times New Roman"/>
            <w:sz w:val="28"/>
            <w:szCs w:val="28"/>
            <w:lang w:eastAsia="ru-RU"/>
          </w:rPr>
          <w:t>(ф. 0310001)</w:t>
        </w:r>
      </w:hyperlink>
      <w:r w:rsidRPr="001E26F9">
        <w:rPr>
          <w:rFonts w:ascii="Times New Roman" w:hAnsi="Times New Roman"/>
          <w:sz w:val="28"/>
          <w:szCs w:val="28"/>
          <w:lang w:eastAsia="ru-RU"/>
        </w:rPr>
        <w:t xml:space="preserve">. </w:t>
      </w:r>
      <w:r w:rsidR="003144A0">
        <w:rPr>
          <w:rFonts w:ascii="Times New Roman" w:hAnsi="Times New Roman"/>
          <w:sz w:val="28"/>
          <w:szCs w:val="28"/>
          <w:lang w:eastAsia="ru-RU"/>
        </w:rPr>
        <w:t>С  октября 2018 года наличные денежные средства выведены из оборота, все операции проводятся по безналичному расчету.</w:t>
      </w:r>
    </w:p>
    <w:p w:rsidR="00C96E31" w:rsidRPr="0035700A" w:rsidRDefault="00C96E31" w:rsidP="00C96E31">
      <w:pPr>
        <w:jc w:val="both"/>
        <w:rPr>
          <w:rFonts w:ascii="Times New Roman" w:hAnsi="Times New Roman" w:cs="Times New Roman"/>
          <w:sz w:val="28"/>
          <w:szCs w:val="28"/>
        </w:rPr>
      </w:pPr>
      <w:r w:rsidRPr="0035700A">
        <w:rPr>
          <w:rFonts w:ascii="Times New Roman" w:hAnsi="Times New Roman" w:cs="Times New Roman"/>
          <w:sz w:val="28"/>
          <w:szCs w:val="28"/>
        </w:rPr>
        <w:t>В 2017 году ЦБ внес изменения в подот</w:t>
      </w:r>
      <w:r w:rsidR="003144A0">
        <w:rPr>
          <w:rFonts w:ascii="Times New Roman" w:hAnsi="Times New Roman" w:cs="Times New Roman"/>
          <w:sz w:val="28"/>
          <w:szCs w:val="28"/>
        </w:rPr>
        <w:t>чет, приняв нормативно-правовой</w:t>
      </w:r>
      <w:r w:rsidRPr="0035700A">
        <w:rPr>
          <w:rFonts w:ascii="Times New Roman" w:hAnsi="Times New Roman" w:cs="Times New Roman"/>
          <w:sz w:val="28"/>
          <w:szCs w:val="28"/>
        </w:rPr>
        <w:t xml:space="preserve"> акт от 19.06.2017 № 4416-У, который внес существенные поправки к указаниям ЦБ РФ от 11.03.2014 № 3210-У. Главные модификации коснулись пункта 6.3</w:t>
      </w:r>
      <w:r w:rsidR="005A7435">
        <w:rPr>
          <w:rFonts w:ascii="Times New Roman" w:hAnsi="Times New Roman" w:cs="Times New Roman"/>
          <w:sz w:val="28"/>
          <w:szCs w:val="28"/>
        </w:rPr>
        <w:t>.</w:t>
      </w:r>
    </w:p>
    <w:p w:rsidR="00C96E31" w:rsidRPr="0035700A" w:rsidRDefault="00C96E31" w:rsidP="00C96E31">
      <w:pPr>
        <w:jc w:val="both"/>
        <w:rPr>
          <w:rFonts w:ascii="Times New Roman" w:hAnsi="Times New Roman" w:cs="Times New Roman"/>
          <w:sz w:val="28"/>
          <w:szCs w:val="28"/>
        </w:rPr>
      </w:pPr>
      <w:r w:rsidRPr="0035700A">
        <w:rPr>
          <w:rFonts w:ascii="Times New Roman" w:hAnsi="Times New Roman" w:cs="Times New Roman"/>
          <w:sz w:val="28"/>
          <w:szCs w:val="28"/>
        </w:rPr>
        <w:t>Новые правила подотчета:</w:t>
      </w:r>
    </w:p>
    <w:p w:rsidR="00C96E31" w:rsidRDefault="00C96E31" w:rsidP="00C96E31">
      <w:pPr>
        <w:jc w:val="both"/>
        <w:rPr>
          <w:rFonts w:ascii="Times New Roman" w:hAnsi="Times New Roman" w:cs="Times New Roman"/>
          <w:sz w:val="28"/>
          <w:szCs w:val="28"/>
        </w:rPr>
      </w:pPr>
      <w:r w:rsidRPr="0035700A">
        <w:rPr>
          <w:rFonts w:ascii="Times New Roman" w:hAnsi="Times New Roman" w:cs="Times New Roman"/>
          <w:sz w:val="28"/>
          <w:szCs w:val="28"/>
        </w:rPr>
        <w:t>получить деньги подотчет может только работник, с которым работодатель подписал трудовой договор (ст. 15 ТК РФ), а также физлицо, работающие по договору гражданско-правового характера (письмо ЦБ РФ от 02.10.2014 № 29-Р-Р-6/7859);</w:t>
      </w:r>
    </w:p>
    <w:p w:rsidR="00C96E31" w:rsidRPr="0035700A" w:rsidRDefault="00C96E31" w:rsidP="00C96E31">
      <w:pPr>
        <w:jc w:val="both"/>
        <w:rPr>
          <w:rFonts w:ascii="Times New Roman" w:hAnsi="Times New Roman" w:cs="Times New Roman"/>
          <w:sz w:val="28"/>
          <w:szCs w:val="28"/>
        </w:rPr>
      </w:pPr>
      <w:r w:rsidRPr="0035700A">
        <w:rPr>
          <w:rFonts w:ascii="Times New Roman" w:hAnsi="Times New Roman" w:cs="Times New Roman"/>
          <w:sz w:val="28"/>
          <w:szCs w:val="28"/>
        </w:rPr>
        <w:t>В соответствии с п. 6.3 указания Банка РФ «О порядке ведения кассовых операций» от 11.03.2014 № 3210-У сотруднику под отчет могут быть выданы наличные на реализацию расходов, связанных с работой ИП (или юридического лица). То есть, лицо, не считающимся работником компании, по</w:t>
      </w:r>
      <w:r w:rsidR="00E20F85">
        <w:rPr>
          <w:rFonts w:ascii="Times New Roman" w:hAnsi="Times New Roman" w:cs="Times New Roman"/>
          <w:sz w:val="28"/>
          <w:szCs w:val="28"/>
        </w:rPr>
        <w:t xml:space="preserve">дотчетные средства получить не </w:t>
      </w:r>
      <w:r w:rsidRPr="0035700A">
        <w:rPr>
          <w:rFonts w:ascii="Times New Roman" w:hAnsi="Times New Roman" w:cs="Times New Roman"/>
          <w:sz w:val="28"/>
          <w:szCs w:val="28"/>
        </w:rPr>
        <w:t>может.</w:t>
      </w:r>
    </w:p>
    <w:p w:rsidR="00C96E31" w:rsidRDefault="00C96E31" w:rsidP="00C96E31">
      <w:pPr>
        <w:jc w:val="both"/>
        <w:rPr>
          <w:rFonts w:ascii="Times New Roman" w:hAnsi="Times New Roman" w:cs="Times New Roman"/>
          <w:sz w:val="28"/>
          <w:szCs w:val="28"/>
        </w:rPr>
      </w:pPr>
      <w:r w:rsidRPr="0035700A">
        <w:rPr>
          <w:rFonts w:ascii="Times New Roman" w:hAnsi="Times New Roman" w:cs="Times New Roman"/>
          <w:sz w:val="28"/>
          <w:szCs w:val="28"/>
        </w:rPr>
        <w:t>При всем при этом п. 5 указания 3210-У дает четкое определение понятию «сотрудник»  для цели применения порядка ведения кассовых операций: это физическое лицо, с которым у компании существует договор трудового или гражданско-правового хар</w:t>
      </w:r>
      <w:r w:rsidR="0038470D">
        <w:rPr>
          <w:rFonts w:ascii="Times New Roman" w:hAnsi="Times New Roman" w:cs="Times New Roman"/>
          <w:sz w:val="28"/>
          <w:szCs w:val="28"/>
        </w:rPr>
        <w:t>актера. Эту же интерпретационную</w:t>
      </w:r>
      <w:r w:rsidRPr="0035700A">
        <w:rPr>
          <w:rFonts w:ascii="Times New Roman" w:hAnsi="Times New Roman" w:cs="Times New Roman"/>
          <w:sz w:val="28"/>
          <w:szCs w:val="28"/>
        </w:rPr>
        <w:t xml:space="preserve"> норм</w:t>
      </w:r>
      <w:r w:rsidR="0038470D">
        <w:rPr>
          <w:rFonts w:ascii="Times New Roman" w:hAnsi="Times New Roman" w:cs="Times New Roman"/>
          <w:sz w:val="28"/>
          <w:szCs w:val="28"/>
        </w:rPr>
        <w:t>у</w:t>
      </w:r>
      <w:r w:rsidRPr="0035700A">
        <w:rPr>
          <w:rFonts w:ascii="Times New Roman" w:hAnsi="Times New Roman" w:cs="Times New Roman"/>
          <w:sz w:val="28"/>
          <w:szCs w:val="28"/>
        </w:rPr>
        <w:t xml:space="preserve"> п. 5 указаний 3210-У приводит Банк России в своем письме от 02.10.2014 № 29-Р-Р-6/7859. А это означает, что наличные средства под отчет может получить не только сотрудник, выполняющий в этой компании трудовую деятельность, но и подрядчик, к примеру, закупающий материалы, которые будут использоваться в ее работе.</w:t>
      </w:r>
    </w:p>
    <w:p w:rsidR="00C96E31" w:rsidRPr="008E2803" w:rsidRDefault="00C96E31" w:rsidP="00C96E31">
      <w:pPr>
        <w:jc w:val="both"/>
        <w:rPr>
          <w:rFonts w:ascii="Times New Roman" w:hAnsi="Times New Roman" w:cs="Times New Roman"/>
          <w:sz w:val="28"/>
          <w:szCs w:val="28"/>
        </w:rPr>
      </w:pPr>
      <w:r w:rsidRPr="008E2803">
        <w:rPr>
          <w:rFonts w:ascii="Times New Roman" w:hAnsi="Times New Roman" w:cs="Times New Roman"/>
          <w:sz w:val="28"/>
          <w:szCs w:val="28"/>
        </w:rPr>
        <w:t>Расчеты с подотчетными лицами по выданным им авансам относятся к кассовым операциям. Согласно п. 4.4 Положения № 373-П денежные средства выдаются работнику под отчет по расходному кассовому ордеру на основании заявления работника, составленного в произвольной форме и содержащего собственноручную надпись руководителя о сумме наличных денег и о сроке, на который выдаются наличные деньги, подпись руководителя и дату. Подотчетное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представить авансовый отчет и документы, подтверждающие понесенные расходы.</w:t>
      </w:r>
    </w:p>
    <w:p w:rsidR="00C96E31" w:rsidRDefault="00C96E31" w:rsidP="00C96E31">
      <w:pPr>
        <w:jc w:val="both"/>
        <w:rPr>
          <w:rFonts w:ascii="Times New Roman" w:hAnsi="Times New Roman" w:cs="Times New Roman"/>
          <w:sz w:val="28"/>
          <w:szCs w:val="28"/>
        </w:rPr>
      </w:pPr>
      <w:r w:rsidRPr="008E2803">
        <w:rPr>
          <w:rFonts w:ascii="Times New Roman" w:hAnsi="Times New Roman" w:cs="Times New Roman"/>
          <w:sz w:val="28"/>
          <w:szCs w:val="28"/>
        </w:rPr>
        <w:lastRenderedPageBreak/>
        <w:t xml:space="preserve"> Нарушение порядка работы с денежной наличностью и порядка ведения кассовых операций влечет административную ответственность, установленную ч. 1 ст. 15.1 КоАП РФ. Указанной статьей предусмотрено наложение административного штрафа на должностных лиц в размере от 4 000 до 5 000 руб., на юридических лиц - от </w:t>
      </w:r>
      <w:r w:rsidR="005A7435">
        <w:rPr>
          <w:rFonts w:ascii="Times New Roman" w:hAnsi="Times New Roman" w:cs="Times New Roman"/>
          <w:sz w:val="28"/>
          <w:szCs w:val="28"/>
        </w:rPr>
        <w:t xml:space="preserve">40 000 до 50 000 руб. </w:t>
      </w:r>
    </w:p>
    <w:p w:rsidR="005A7435" w:rsidRDefault="005A7435" w:rsidP="00C96E31">
      <w:pPr>
        <w:jc w:val="both"/>
        <w:rPr>
          <w:rFonts w:ascii="Times New Roman" w:hAnsi="Times New Roman" w:cs="Times New Roman"/>
          <w:sz w:val="28"/>
          <w:szCs w:val="28"/>
        </w:rPr>
      </w:pPr>
      <w:r>
        <w:rPr>
          <w:rFonts w:ascii="Times New Roman" w:hAnsi="Times New Roman" w:cs="Times New Roman"/>
          <w:sz w:val="28"/>
          <w:szCs w:val="28"/>
        </w:rPr>
        <w:t>Таковое нарушение имеет место быть:</w:t>
      </w:r>
      <w:r w:rsidR="00664656">
        <w:rPr>
          <w:rFonts w:ascii="Times New Roman" w:hAnsi="Times New Roman" w:cs="Times New Roman"/>
          <w:sz w:val="28"/>
          <w:szCs w:val="28"/>
        </w:rPr>
        <w:t xml:space="preserve"> в авансовом отчете №2561 от 11.07.18</w:t>
      </w:r>
      <w:r w:rsidR="00C86535">
        <w:rPr>
          <w:rFonts w:ascii="Times New Roman" w:hAnsi="Times New Roman" w:cs="Times New Roman"/>
          <w:sz w:val="28"/>
          <w:szCs w:val="28"/>
        </w:rPr>
        <w:t xml:space="preserve">г  подотчетное лицо </w:t>
      </w:r>
      <w:r w:rsidR="00664656">
        <w:rPr>
          <w:rFonts w:ascii="Times New Roman" w:hAnsi="Times New Roman" w:cs="Times New Roman"/>
          <w:sz w:val="28"/>
          <w:szCs w:val="28"/>
        </w:rPr>
        <w:t>Бородулин С.В. – водитель,</w:t>
      </w:r>
      <w:r w:rsidR="00C86535">
        <w:rPr>
          <w:rFonts w:ascii="Times New Roman" w:hAnsi="Times New Roman" w:cs="Times New Roman"/>
          <w:sz w:val="28"/>
          <w:szCs w:val="28"/>
        </w:rPr>
        <w:t xml:space="preserve">  оправдательный документ </w:t>
      </w:r>
      <w:r w:rsidR="00664656">
        <w:rPr>
          <w:rFonts w:ascii="Times New Roman" w:hAnsi="Times New Roman" w:cs="Times New Roman"/>
          <w:sz w:val="28"/>
          <w:szCs w:val="28"/>
        </w:rPr>
        <w:t xml:space="preserve">кассовые </w:t>
      </w:r>
      <w:r w:rsidR="00C86535">
        <w:rPr>
          <w:rFonts w:ascii="Times New Roman" w:hAnsi="Times New Roman" w:cs="Times New Roman"/>
          <w:sz w:val="28"/>
          <w:szCs w:val="28"/>
        </w:rPr>
        <w:t xml:space="preserve"> чек</w:t>
      </w:r>
      <w:r w:rsidR="00664656">
        <w:rPr>
          <w:rFonts w:ascii="Times New Roman" w:hAnsi="Times New Roman" w:cs="Times New Roman"/>
          <w:sz w:val="28"/>
          <w:szCs w:val="28"/>
        </w:rPr>
        <w:t>и</w:t>
      </w:r>
      <w:r w:rsidR="00C86535">
        <w:rPr>
          <w:rFonts w:ascii="Times New Roman" w:hAnsi="Times New Roman" w:cs="Times New Roman"/>
          <w:sz w:val="28"/>
          <w:szCs w:val="28"/>
        </w:rPr>
        <w:t xml:space="preserve"> на приобретение материальных запасов (</w:t>
      </w:r>
      <w:r w:rsidR="00664656">
        <w:rPr>
          <w:rFonts w:ascii="Times New Roman" w:hAnsi="Times New Roman" w:cs="Times New Roman"/>
          <w:sz w:val="28"/>
          <w:szCs w:val="28"/>
        </w:rPr>
        <w:t>ГСМ</w:t>
      </w:r>
      <w:r w:rsidR="00C86535">
        <w:rPr>
          <w:rFonts w:ascii="Times New Roman" w:hAnsi="Times New Roman" w:cs="Times New Roman"/>
          <w:sz w:val="28"/>
          <w:szCs w:val="28"/>
        </w:rPr>
        <w:t>).</w:t>
      </w:r>
      <w:r w:rsidR="00664656">
        <w:rPr>
          <w:rFonts w:ascii="Times New Roman" w:hAnsi="Times New Roman" w:cs="Times New Roman"/>
          <w:sz w:val="28"/>
          <w:szCs w:val="28"/>
        </w:rPr>
        <w:t xml:space="preserve"> Денежные средства по расходным ордерам на общую сумму 11938,60 были получены 24 и 28 июня 2018 года соответственно. Авансовый отчет был сдан спус</w:t>
      </w:r>
      <w:r w:rsidR="00A07DB7">
        <w:rPr>
          <w:rFonts w:ascii="Times New Roman" w:hAnsi="Times New Roman" w:cs="Times New Roman"/>
          <w:sz w:val="28"/>
          <w:szCs w:val="28"/>
        </w:rPr>
        <w:t>тя 17  календарных дней (нарушение сроков сдачи авансовых отчетов).</w:t>
      </w:r>
    </w:p>
    <w:p w:rsidR="00EF58D1" w:rsidRPr="00CC0D73" w:rsidRDefault="00EF58D1" w:rsidP="00EF58D1">
      <w:pPr>
        <w:pStyle w:val="a8"/>
        <w:shd w:val="clear" w:color="auto" w:fill="FFFFFF"/>
        <w:spacing w:after="240" w:afterAutospacing="0" w:line="360" w:lineRule="atLeast"/>
        <w:jc w:val="both"/>
        <w:rPr>
          <w:color w:val="000000" w:themeColor="text1"/>
          <w:sz w:val="28"/>
          <w:szCs w:val="28"/>
        </w:rPr>
      </w:pPr>
      <w:r w:rsidRPr="00CC0D73">
        <w:rPr>
          <w:color w:val="000000" w:themeColor="text1"/>
          <w:sz w:val="28"/>
          <w:szCs w:val="28"/>
        </w:rPr>
        <w:t>А также</w:t>
      </w:r>
      <w:r>
        <w:rPr>
          <w:color w:val="000000" w:themeColor="text1"/>
          <w:sz w:val="28"/>
          <w:szCs w:val="28"/>
        </w:rPr>
        <w:t>,</w:t>
      </w:r>
      <w:r w:rsidRPr="00CC0D73">
        <w:rPr>
          <w:color w:val="000000" w:themeColor="text1"/>
          <w:sz w:val="28"/>
          <w:szCs w:val="28"/>
        </w:rPr>
        <w:t xml:space="preserve"> при осуществлении наличных расчетов с подотчетными лицами организации должны учитывать нормы Положения ЦБР от 12.10.2011 N 373-П "О порядке ведения кассовых операций с банкнотами и монетой Банка России на территории Российской Федерации" (далее - Положение N 373-П).</w:t>
      </w:r>
    </w:p>
    <w:p w:rsidR="00EF58D1" w:rsidRPr="00CC0D73" w:rsidRDefault="00EF58D1" w:rsidP="00EF58D1">
      <w:pPr>
        <w:pStyle w:val="a8"/>
        <w:shd w:val="clear" w:color="auto" w:fill="FFFFFF"/>
        <w:spacing w:after="240" w:afterAutospacing="0" w:line="360" w:lineRule="atLeast"/>
        <w:jc w:val="both"/>
        <w:rPr>
          <w:color w:val="000000" w:themeColor="text1"/>
          <w:sz w:val="28"/>
          <w:szCs w:val="28"/>
        </w:rPr>
      </w:pPr>
      <w:r w:rsidRPr="00CC0D73">
        <w:rPr>
          <w:color w:val="000000" w:themeColor="text1"/>
          <w:sz w:val="28"/>
          <w:szCs w:val="28"/>
        </w:rPr>
        <w:t>Пунктом 4.4 Положения N 373 установлено, что подотчетное лицо обязано в срок, не превышающий трех рабочих дней после дня истечения срока, на который выданы наличные деньги под отчет, или со дня выхода на работу предъявить главному бухгалтеру или бухгалтеру, а при их отсутствии - руководителю, авансовый отчет с прилагаемыми подтверждающими документами. Проверка авансового отчета главным бухгалтером или бухгалтером, а при их отсутствии - руководителем, его утверждение руководителем и окончательный расчет по авансовому отчету осуществляются в срок, установленный руководителем.</w:t>
      </w:r>
    </w:p>
    <w:p w:rsidR="00EF58D1" w:rsidRPr="00CC0D73" w:rsidRDefault="00EF58D1" w:rsidP="00EF58D1">
      <w:pPr>
        <w:pStyle w:val="a8"/>
        <w:shd w:val="clear" w:color="auto" w:fill="FFFFFF"/>
        <w:spacing w:after="240" w:afterAutospacing="0" w:line="360" w:lineRule="atLeast"/>
        <w:jc w:val="both"/>
        <w:rPr>
          <w:color w:val="000000" w:themeColor="text1"/>
          <w:sz w:val="28"/>
          <w:szCs w:val="28"/>
        </w:rPr>
      </w:pPr>
      <w:r w:rsidRPr="00CC0D73">
        <w:rPr>
          <w:color w:val="000000" w:themeColor="text1"/>
          <w:sz w:val="28"/>
          <w:szCs w:val="28"/>
        </w:rPr>
        <w:t>Предельного срока выдачи наличных денег под отчет законодательство не устанавливает, поэтому организация вправе самостоятельно утвердить этот срок в учетной политике либо в ином локальном нормативном акте (например</w:t>
      </w:r>
      <w:r>
        <w:rPr>
          <w:color w:val="000000" w:themeColor="text1"/>
          <w:sz w:val="28"/>
          <w:szCs w:val="28"/>
        </w:rPr>
        <w:t>,</w:t>
      </w:r>
      <w:r w:rsidRPr="00CC0D73">
        <w:rPr>
          <w:color w:val="000000" w:themeColor="text1"/>
          <w:sz w:val="28"/>
          <w:szCs w:val="28"/>
        </w:rPr>
        <w:t xml:space="preserve"> в приказе руководителя на выдачу денег под отчет).</w:t>
      </w:r>
    </w:p>
    <w:p w:rsidR="00EF58D1" w:rsidRPr="00CC0D73" w:rsidRDefault="00EF58D1" w:rsidP="00EF58D1">
      <w:pPr>
        <w:pStyle w:val="a8"/>
        <w:shd w:val="clear" w:color="auto" w:fill="FFFFFF"/>
        <w:spacing w:after="240" w:afterAutospacing="0" w:line="360" w:lineRule="atLeast"/>
        <w:jc w:val="both"/>
        <w:rPr>
          <w:color w:val="000000" w:themeColor="text1"/>
          <w:sz w:val="28"/>
          <w:szCs w:val="28"/>
        </w:rPr>
      </w:pPr>
      <w:r w:rsidRPr="00CC0D73">
        <w:rPr>
          <w:color w:val="000000" w:themeColor="text1"/>
          <w:sz w:val="28"/>
          <w:szCs w:val="28"/>
        </w:rPr>
        <w:t>Неизрасходованные по каким-либо причинам подотчетные средства по истечении срока, предусмотренного для возврата подотчетных сумм, работник обязан вернуть в кассу организации в полном объеме.</w:t>
      </w:r>
    </w:p>
    <w:p w:rsidR="00EF58D1" w:rsidRPr="00CC0D73" w:rsidRDefault="00EF58D1" w:rsidP="00EF58D1">
      <w:pPr>
        <w:pStyle w:val="a8"/>
        <w:shd w:val="clear" w:color="auto" w:fill="FFFFFF"/>
        <w:spacing w:before="0" w:after="0" w:afterAutospacing="0" w:line="360" w:lineRule="atLeast"/>
        <w:jc w:val="both"/>
        <w:rPr>
          <w:color w:val="000000" w:themeColor="text1"/>
          <w:sz w:val="28"/>
          <w:szCs w:val="28"/>
        </w:rPr>
      </w:pPr>
      <w:r w:rsidRPr="00CC0D73">
        <w:rPr>
          <w:color w:val="000000" w:themeColor="text1"/>
          <w:sz w:val="28"/>
          <w:szCs w:val="28"/>
        </w:rPr>
        <w:t>В случае, если работник не предоставит в установленный срок </w:t>
      </w:r>
      <w:hyperlink r:id="rId12" w:tooltip="авансовый отчет (определение, описание, подробности)" w:history="1">
        <w:r w:rsidRPr="00CC0D73">
          <w:rPr>
            <w:rStyle w:val="a7"/>
            <w:color w:val="000000" w:themeColor="text1"/>
            <w:sz w:val="28"/>
            <w:szCs w:val="28"/>
            <w:u w:val="none"/>
            <w:bdr w:val="none" w:sz="0" w:space="0" w:color="auto" w:frame="1"/>
          </w:rPr>
          <w:t>авансовый отчет</w:t>
        </w:r>
      </w:hyperlink>
      <w:r w:rsidRPr="00CC0D73">
        <w:rPr>
          <w:color w:val="000000" w:themeColor="text1"/>
          <w:sz w:val="28"/>
          <w:szCs w:val="28"/>
        </w:rPr>
        <w:t> с приложенными к нему подтверждающими документами, а также не вернет ранее полученную под отчет сумму денежных средств, то у него останется задолженность перед организацией.</w:t>
      </w:r>
    </w:p>
    <w:p w:rsidR="00EF58D1" w:rsidRPr="00CC0D73" w:rsidRDefault="00EF58D1" w:rsidP="00EF58D1">
      <w:pPr>
        <w:pStyle w:val="a8"/>
        <w:shd w:val="clear" w:color="auto" w:fill="FFFFFF"/>
        <w:spacing w:after="240" w:afterAutospacing="0" w:line="360" w:lineRule="atLeast"/>
        <w:jc w:val="both"/>
        <w:rPr>
          <w:color w:val="000000" w:themeColor="text1"/>
          <w:sz w:val="28"/>
          <w:szCs w:val="28"/>
        </w:rPr>
      </w:pPr>
      <w:r w:rsidRPr="00CC0D73">
        <w:rPr>
          <w:color w:val="000000" w:themeColor="text1"/>
          <w:sz w:val="28"/>
          <w:szCs w:val="28"/>
        </w:rPr>
        <w:lastRenderedPageBreak/>
        <w:t>Если срок для сдачи отчета по подотчетным суммам пропущен, то в соответствии со ст. 137 ТК РФ работодатель вправе не позднее одного месяца со дня окончания установленного срока принять решение об удержании из заработной платы работника соответствующей подотчетной суммы при условии, что работник не оспаривает оснований и размеров удержания. При невозможности удержания невозвращенных подотчетных сумм из заработка работника по каким-либо причинам организация может требовать возврата такого рода денежных средств через судебные органы (ст.ст. 241, 248 ТК РФ).</w:t>
      </w:r>
    </w:p>
    <w:p w:rsidR="00EF58D1" w:rsidRPr="00CC0D73" w:rsidRDefault="00EF58D1" w:rsidP="00EF58D1">
      <w:pPr>
        <w:pStyle w:val="ae"/>
        <w:spacing w:line="276" w:lineRule="auto"/>
        <w:ind w:firstLine="567"/>
        <w:jc w:val="both"/>
        <w:rPr>
          <w:rFonts w:ascii="Times New Roman" w:hAnsi="Times New Roman"/>
          <w:color w:val="000000" w:themeColor="text1"/>
          <w:sz w:val="28"/>
          <w:szCs w:val="28"/>
          <w:lang w:eastAsia="ru-RU"/>
        </w:rPr>
      </w:pPr>
      <w:r w:rsidRPr="00CC0D73">
        <w:rPr>
          <w:rFonts w:ascii="Times New Roman" w:hAnsi="Times New Roman"/>
          <w:color w:val="000000" w:themeColor="text1"/>
          <w:sz w:val="28"/>
          <w:szCs w:val="28"/>
          <w:shd w:val="clear" w:color="auto" w:fill="FFFFFF"/>
        </w:rPr>
        <w:t xml:space="preserve">По мнению Минфина России, а также налоговых органов, в случае невозврата лицом подотчетных сумм, равно как и в случае непредставления документов, подтверждающих произведенные расходы, у подотчетного лица возникает доход в денежной форме, учитываемый для целей исчисления НДФЛ </w:t>
      </w:r>
      <w:r>
        <w:rPr>
          <w:rFonts w:ascii="Times New Roman" w:hAnsi="Times New Roman"/>
          <w:color w:val="000000" w:themeColor="text1"/>
          <w:sz w:val="28"/>
          <w:szCs w:val="28"/>
          <w:shd w:val="clear" w:color="auto" w:fill="FFFFFF"/>
        </w:rPr>
        <w:t xml:space="preserve">работника </w:t>
      </w:r>
      <w:r w:rsidRPr="00CC0D73">
        <w:rPr>
          <w:rFonts w:ascii="Times New Roman" w:hAnsi="Times New Roman"/>
          <w:color w:val="000000" w:themeColor="text1"/>
          <w:sz w:val="28"/>
          <w:szCs w:val="28"/>
          <w:shd w:val="clear" w:color="auto" w:fill="FFFFFF"/>
        </w:rPr>
        <w:t>(письма Минфина России от 24.09.2009 N 03-03-06/1/610, УФНС России по г. Москве от 12.10.2007 N 28-11/097861, от 27.03.2006 N 28-11/23487).</w:t>
      </w:r>
    </w:p>
    <w:p w:rsidR="00EF58D1" w:rsidRDefault="00EF58D1" w:rsidP="00C96E31">
      <w:pPr>
        <w:jc w:val="both"/>
        <w:rPr>
          <w:rFonts w:ascii="Times New Roman" w:hAnsi="Times New Roman" w:cs="Times New Roman"/>
          <w:sz w:val="28"/>
          <w:szCs w:val="28"/>
        </w:rPr>
      </w:pPr>
    </w:p>
    <w:p w:rsidR="00CB6A01" w:rsidRDefault="00CB6A01" w:rsidP="000C5FC8">
      <w:pPr>
        <w:pStyle w:val="ae"/>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В  авансовом отч</w:t>
      </w:r>
      <w:r w:rsidR="0030323F">
        <w:rPr>
          <w:rFonts w:ascii="Times New Roman" w:hAnsi="Times New Roman"/>
          <w:sz w:val="28"/>
          <w:szCs w:val="28"/>
          <w:lang w:eastAsia="ru-RU"/>
        </w:rPr>
        <w:t>ете №7595 от 16.02</w:t>
      </w:r>
      <w:r>
        <w:rPr>
          <w:rFonts w:ascii="Times New Roman" w:hAnsi="Times New Roman"/>
          <w:sz w:val="28"/>
          <w:szCs w:val="28"/>
          <w:lang w:eastAsia="ru-RU"/>
        </w:rPr>
        <w:t xml:space="preserve">.2017г подотчетное лицо – </w:t>
      </w:r>
      <w:r w:rsidR="0030323F">
        <w:rPr>
          <w:rFonts w:ascii="Times New Roman" w:hAnsi="Times New Roman"/>
          <w:sz w:val="28"/>
          <w:szCs w:val="28"/>
          <w:lang w:eastAsia="ru-RU"/>
        </w:rPr>
        <w:t>директор МОУ СОШ Шульгина Л.И.</w:t>
      </w:r>
      <w:r>
        <w:rPr>
          <w:rFonts w:ascii="Times New Roman" w:hAnsi="Times New Roman"/>
          <w:sz w:val="28"/>
          <w:szCs w:val="28"/>
          <w:lang w:eastAsia="ru-RU"/>
        </w:rPr>
        <w:t xml:space="preserve">. : входящий остаток </w:t>
      </w:r>
      <w:r w:rsidR="004A65CA">
        <w:rPr>
          <w:rFonts w:ascii="Times New Roman" w:hAnsi="Times New Roman"/>
          <w:sz w:val="28"/>
          <w:szCs w:val="28"/>
          <w:lang w:eastAsia="ru-RU"/>
        </w:rPr>
        <w:t>–</w:t>
      </w:r>
      <w:r>
        <w:rPr>
          <w:rFonts w:ascii="Times New Roman" w:hAnsi="Times New Roman"/>
          <w:sz w:val="28"/>
          <w:szCs w:val="28"/>
          <w:lang w:eastAsia="ru-RU"/>
        </w:rPr>
        <w:t xml:space="preserve"> </w:t>
      </w:r>
      <w:r w:rsidR="0030323F">
        <w:rPr>
          <w:rFonts w:ascii="Times New Roman" w:hAnsi="Times New Roman"/>
          <w:sz w:val="28"/>
          <w:szCs w:val="28"/>
          <w:lang w:eastAsia="ru-RU"/>
        </w:rPr>
        <w:t>26448,36</w:t>
      </w:r>
    </w:p>
    <w:p w:rsidR="00CB6A01" w:rsidRDefault="00CB6A01" w:rsidP="000C5FC8">
      <w:pPr>
        <w:pStyle w:val="ae"/>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получено – 0</w:t>
      </w:r>
    </w:p>
    <w:p w:rsidR="00CB6A01" w:rsidRDefault="00CB6A01" w:rsidP="000C5FC8">
      <w:pPr>
        <w:pStyle w:val="ae"/>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израсходовано – </w:t>
      </w:r>
      <w:r w:rsidR="0030323F">
        <w:rPr>
          <w:rFonts w:ascii="Times New Roman" w:hAnsi="Times New Roman"/>
          <w:sz w:val="28"/>
          <w:szCs w:val="28"/>
          <w:lang w:eastAsia="ru-RU"/>
        </w:rPr>
        <w:t>3770,28</w:t>
      </w:r>
    </w:p>
    <w:p w:rsidR="00CB6A01" w:rsidRDefault="00CB6A01" w:rsidP="000C5FC8">
      <w:pPr>
        <w:pStyle w:val="ae"/>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остаток</w:t>
      </w:r>
      <w:r w:rsidR="004A65CA">
        <w:rPr>
          <w:rFonts w:ascii="Times New Roman" w:hAnsi="Times New Roman"/>
          <w:sz w:val="28"/>
          <w:szCs w:val="28"/>
          <w:lang w:eastAsia="ru-RU"/>
        </w:rPr>
        <w:t xml:space="preserve"> на конец</w:t>
      </w:r>
      <w:r>
        <w:rPr>
          <w:rFonts w:ascii="Times New Roman" w:hAnsi="Times New Roman"/>
          <w:sz w:val="28"/>
          <w:szCs w:val="28"/>
          <w:lang w:eastAsia="ru-RU"/>
        </w:rPr>
        <w:t xml:space="preserve"> </w:t>
      </w:r>
      <w:r w:rsidR="004A65CA">
        <w:rPr>
          <w:rFonts w:ascii="Times New Roman" w:hAnsi="Times New Roman"/>
          <w:sz w:val="28"/>
          <w:szCs w:val="28"/>
          <w:lang w:eastAsia="ru-RU"/>
        </w:rPr>
        <w:t>–</w:t>
      </w:r>
      <w:r>
        <w:rPr>
          <w:rFonts w:ascii="Times New Roman" w:hAnsi="Times New Roman"/>
          <w:sz w:val="28"/>
          <w:szCs w:val="28"/>
          <w:lang w:eastAsia="ru-RU"/>
        </w:rPr>
        <w:t xml:space="preserve"> </w:t>
      </w:r>
      <w:r w:rsidR="0030323F">
        <w:rPr>
          <w:rFonts w:ascii="Times New Roman" w:hAnsi="Times New Roman"/>
          <w:sz w:val="28"/>
          <w:szCs w:val="28"/>
          <w:lang w:eastAsia="ru-RU"/>
        </w:rPr>
        <w:t>перерасход 520,28</w:t>
      </w:r>
      <w:r>
        <w:rPr>
          <w:rFonts w:ascii="Times New Roman" w:hAnsi="Times New Roman"/>
          <w:sz w:val="28"/>
          <w:szCs w:val="28"/>
          <w:lang w:eastAsia="ru-RU"/>
        </w:rPr>
        <w:t xml:space="preserve">  Остаток на конец – вычислен неверно, правильно  - </w:t>
      </w:r>
      <w:r w:rsidR="0030323F">
        <w:rPr>
          <w:rFonts w:ascii="Times New Roman" w:hAnsi="Times New Roman"/>
          <w:sz w:val="28"/>
          <w:szCs w:val="28"/>
          <w:lang w:eastAsia="ru-RU"/>
        </w:rPr>
        <w:t>22678,08</w:t>
      </w:r>
      <w:r>
        <w:rPr>
          <w:rFonts w:ascii="Times New Roman" w:hAnsi="Times New Roman"/>
          <w:sz w:val="28"/>
          <w:szCs w:val="28"/>
          <w:lang w:eastAsia="ru-RU"/>
        </w:rPr>
        <w:t xml:space="preserve">; разница – </w:t>
      </w:r>
      <w:r w:rsidR="0030323F">
        <w:rPr>
          <w:rFonts w:ascii="Times New Roman" w:hAnsi="Times New Roman"/>
          <w:sz w:val="28"/>
          <w:szCs w:val="28"/>
          <w:lang w:eastAsia="ru-RU"/>
        </w:rPr>
        <w:t>22157,80</w:t>
      </w:r>
      <w:r>
        <w:rPr>
          <w:rFonts w:ascii="Times New Roman" w:hAnsi="Times New Roman"/>
          <w:sz w:val="28"/>
          <w:szCs w:val="28"/>
          <w:lang w:eastAsia="ru-RU"/>
        </w:rPr>
        <w:t xml:space="preserve">. </w:t>
      </w:r>
    </w:p>
    <w:p w:rsidR="0030323F" w:rsidRDefault="0030323F" w:rsidP="000C5FC8">
      <w:pPr>
        <w:pStyle w:val="ae"/>
        <w:spacing w:line="276" w:lineRule="auto"/>
        <w:ind w:firstLine="567"/>
        <w:jc w:val="both"/>
        <w:rPr>
          <w:rFonts w:ascii="Times New Roman" w:hAnsi="Times New Roman"/>
          <w:sz w:val="28"/>
          <w:szCs w:val="28"/>
          <w:lang w:eastAsia="ru-RU"/>
        </w:rPr>
      </w:pPr>
    </w:p>
    <w:p w:rsidR="0030323F" w:rsidRDefault="0030323F" w:rsidP="0030323F">
      <w:pPr>
        <w:pStyle w:val="ae"/>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В  авансовом отчете №7595 от 16.02.2017г подотчетное лицо – водитель МОУ СОШ Бородулин С.В. : входящий остаток – 15212,39</w:t>
      </w:r>
    </w:p>
    <w:p w:rsidR="0030323F" w:rsidRDefault="0030323F" w:rsidP="0030323F">
      <w:pPr>
        <w:pStyle w:val="ae"/>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получено – 0</w:t>
      </w:r>
    </w:p>
    <w:p w:rsidR="0030323F" w:rsidRDefault="0030323F" w:rsidP="0030323F">
      <w:pPr>
        <w:pStyle w:val="ae"/>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израсходовано – 7781,70</w:t>
      </w:r>
    </w:p>
    <w:p w:rsidR="006F389E" w:rsidRDefault="0030323F" w:rsidP="006F389E">
      <w:pPr>
        <w:pStyle w:val="ae"/>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остаток на конец – 12486,61  Остаток на конец – вычислен неверно, правильно  - 7430,69; разница – 5055,92.</w:t>
      </w:r>
    </w:p>
    <w:p w:rsidR="006F389E" w:rsidRDefault="006F389E" w:rsidP="006F389E">
      <w:pPr>
        <w:pStyle w:val="ae"/>
        <w:spacing w:line="276" w:lineRule="auto"/>
        <w:ind w:firstLine="567"/>
        <w:jc w:val="both"/>
        <w:rPr>
          <w:rFonts w:ascii="Times New Roman" w:hAnsi="Times New Roman"/>
          <w:sz w:val="28"/>
          <w:szCs w:val="28"/>
          <w:lang w:eastAsia="ru-RU"/>
        </w:rPr>
      </w:pPr>
    </w:p>
    <w:p w:rsidR="006F389E" w:rsidRDefault="006F389E" w:rsidP="006F389E">
      <w:pPr>
        <w:pStyle w:val="ae"/>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В  авансовом отчете №3074 от 29.09.2018г подотчетное лицо – завхоз МОУ СОШ Кочетова Е.И.. : входящий остаток – 0,0</w:t>
      </w:r>
    </w:p>
    <w:p w:rsidR="006F389E" w:rsidRDefault="006F389E" w:rsidP="006F389E">
      <w:pPr>
        <w:pStyle w:val="ae"/>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получено – 8000,00</w:t>
      </w:r>
    </w:p>
    <w:p w:rsidR="006F389E" w:rsidRDefault="006F389E" w:rsidP="006F389E">
      <w:pPr>
        <w:pStyle w:val="ae"/>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израсходовано – 8198,04</w:t>
      </w:r>
    </w:p>
    <w:p w:rsidR="0030323F" w:rsidRDefault="006F389E" w:rsidP="006F389E">
      <w:pPr>
        <w:pStyle w:val="ae"/>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              остаток на конец – 9636,96  Остаток на конец – вычислен неверно, правильно  - перерасход 198,04 ; разница – 9438,92.</w:t>
      </w:r>
    </w:p>
    <w:p w:rsidR="0030323F" w:rsidRDefault="0030323F" w:rsidP="000C5FC8">
      <w:pPr>
        <w:pStyle w:val="ae"/>
        <w:spacing w:line="276" w:lineRule="auto"/>
        <w:ind w:firstLine="567"/>
        <w:jc w:val="both"/>
        <w:rPr>
          <w:rFonts w:ascii="Times New Roman" w:hAnsi="Times New Roman"/>
          <w:sz w:val="28"/>
          <w:szCs w:val="28"/>
          <w:lang w:eastAsia="ru-RU"/>
        </w:rPr>
      </w:pPr>
    </w:p>
    <w:p w:rsidR="003D2BBE" w:rsidRDefault="005F077F" w:rsidP="000C5FC8">
      <w:pPr>
        <w:pStyle w:val="ae"/>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Такое же нарушение   в авансовых о</w:t>
      </w:r>
      <w:r w:rsidR="007C46D1">
        <w:rPr>
          <w:rFonts w:ascii="Times New Roman" w:hAnsi="Times New Roman"/>
          <w:sz w:val="28"/>
          <w:szCs w:val="28"/>
          <w:lang w:eastAsia="ru-RU"/>
        </w:rPr>
        <w:t>тчетах встречается неоднократно, что свидетельствует о недостоверности сведений о возврате подотчетных сумм.</w:t>
      </w:r>
      <w:r w:rsidR="004A65CA">
        <w:rPr>
          <w:rFonts w:ascii="Times New Roman" w:hAnsi="Times New Roman"/>
          <w:sz w:val="28"/>
          <w:szCs w:val="28"/>
          <w:lang w:eastAsia="ru-RU"/>
        </w:rPr>
        <w:t xml:space="preserve"> </w:t>
      </w:r>
    </w:p>
    <w:p w:rsidR="00B33A98" w:rsidRDefault="00B33A98" w:rsidP="000C5FC8">
      <w:pPr>
        <w:pStyle w:val="ae"/>
        <w:spacing w:line="276" w:lineRule="auto"/>
        <w:ind w:firstLine="567"/>
        <w:jc w:val="both"/>
        <w:rPr>
          <w:rFonts w:ascii="Times New Roman" w:hAnsi="Times New Roman"/>
          <w:sz w:val="28"/>
          <w:szCs w:val="28"/>
          <w:lang w:eastAsia="ru-RU"/>
        </w:rPr>
      </w:pPr>
    </w:p>
    <w:p w:rsidR="00A466E6" w:rsidRDefault="00A466E6" w:rsidP="00A466E6">
      <w:pPr>
        <w:pStyle w:val="ae"/>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Все вышеперечисленные нарушения имеют перио</w:t>
      </w:r>
      <w:r w:rsidR="0030367B">
        <w:rPr>
          <w:rFonts w:ascii="Times New Roman" w:hAnsi="Times New Roman"/>
          <w:sz w:val="28"/>
          <w:szCs w:val="28"/>
          <w:lang w:eastAsia="ru-RU"/>
        </w:rPr>
        <w:t>дический характер и могут свидетельствовать о грубом нарушении ведения бухгалтерского учета.</w:t>
      </w:r>
    </w:p>
    <w:p w:rsidR="0030367B" w:rsidRPr="0030367B" w:rsidRDefault="0030367B" w:rsidP="0030367B">
      <w:pPr>
        <w:pStyle w:val="a8"/>
        <w:spacing w:before="0" w:beforeAutospacing="0" w:after="0" w:afterAutospacing="0" w:line="234" w:lineRule="atLeast"/>
        <w:jc w:val="both"/>
        <w:textAlignment w:val="baseline"/>
        <w:rPr>
          <w:color w:val="000000" w:themeColor="text1"/>
          <w:sz w:val="28"/>
          <w:szCs w:val="28"/>
        </w:rPr>
      </w:pPr>
      <w:r w:rsidRPr="0030367B">
        <w:rPr>
          <w:color w:val="000000" w:themeColor="text1"/>
          <w:sz w:val="28"/>
          <w:szCs w:val="28"/>
        </w:rPr>
        <w:t>Ответственность  за нарушения ведения бухгалтерского учета  предусмотрена </w:t>
      </w:r>
      <w:r w:rsidRPr="0030367B">
        <w:rPr>
          <w:color w:val="000000" w:themeColor="text1"/>
          <w:sz w:val="28"/>
          <w:szCs w:val="28"/>
          <w:bdr w:val="none" w:sz="0" w:space="0" w:color="auto" w:frame="1"/>
        </w:rPr>
        <w:t>КоАП РФ</w:t>
      </w:r>
      <w:r w:rsidRPr="0030367B">
        <w:rPr>
          <w:color w:val="000000" w:themeColor="text1"/>
          <w:sz w:val="28"/>
          <w:szCs w:val="28"/>
        </w:rPr>
        <w:t> (</w:t>
      </w:r>
      <w:hyperlink r:id="rId13" w:tgtFrame="_blank" w:history="1">
        <w:r w:rsidRPr="0030367B">
          <w:rPr>
            <w:rStyle w:val="a7"/>
            <w:color w:val="000000" w:themeColor="text1"/>
            <w:sz w:val="28"/>
            <w:szCs w:val="28"/>
            <w:u w:val="none"/>
            <w:bdr w:val="none" w:sz="0" w:space="0" w:color="auto" w:frame="1"/>
          </w:rPr>
          <w:t>ст. 15.11 КоАП РФ</w:t>
        </w:r>
      </w:hyperlink>
      <w:r w:rsidRPr="0030367B">
        <w:rPr>
          <w:color w:val="000000" w:themeColor="text1"/>
          <w:sz w:val="28"/>
          <w:szCs w:val="28"/>
        </w:rPr>
        <w:t>), а ответственность самой организации – НК РФ (</w:t>
      </w:r>
      <w:hyperlink r:id="rId14" w:tgtFrame="_blank" w:history="1">
        <w:r w:rsidRPr="0030367B">
          <w:rPr>
            <w:rStyle w:val="a7"/>
            <w:color w:val="000000" w:themeColor="text1"/>
            <w:sz w:val="28"/>
            <w:szCs w:val="28"/>
            <w:u w:val="none"/>
            <w:bdr w:val="none" w:sz="0" w:space="0" w:color="auto" w:frame="1"/>
          </w:rPr>
          <w:t>ст. 120 НК РФ</w:t>
        </w:r>
      </w:hyperlink>
      <w:r w:rsidRPr="0030367B">
        <w:rPr>
          <w:color w:val="000000" w:themeColor="text1"/>
          <w:sz w:val="28"/>
          <w:szCs w:val="28"/>
        </w:rPr>
        <w:t>).</w:t>
      </w:r>
    </w:p>
    <w:p w:rsidR="0030367B" w:rsidRPr="0030367B" w:rsidRDefault="0030367B" w:rsidP="0030367B">
      <w:pPr>
        <w:pStyle w:val="a8"/>
        <w:spacing w:before="0" w:beforeAutospacing="0" w:after="0" w:afterAutospacing="0" w:line="234" w:lineRule="atLeast"/>
        <w:jc w:val="both"/>
        <w:textAlignment w:val="baseline"/>
        <w:rPr>
          <w:color w:val="000000" w:themeColor="text1"/>
          <w:sz w:val="28"/>
          <w:szCs w:val="28"/>
        </w:rPr>
      </w:pPr>
      <w:r w:rsidRPr="0030367B">
        <w:rPr>
          <w:color w:val="000000" w:themeColor="text1"/>
          <w:sz w:val="28"/>
          <w:szCs w:val="28"/>
        </w:rPr>
        <w:t>Под грубым нарушением требований к бухгалтерскому учету, в том числе к бухгалтерской отчетности, понимается любое из следующих нарушений:</w:t>
      </w:r>
    </w:p>
    <w:p w:rsidR="0030367B" w:rsidRPr="0030367B" w:rsidRDefault="0030367B" w:rsidP="0030367B">
      <w:pPr>
        <w:numPr>
          <w:ilvl w:val="0"/>
          <w:numId w:val="22"/>
        </w:numPr>
        <w:spacing w:after="0" w:line="240" w:lineRule="auto"/>
        <w:ind w:left="0"/>
        <w:jc w:val="both"/>
        <w:textAlignment w:val="baseline"/>
        <w:rPr>
          <w:rFonts w:ascii="Times New Roman" w:hAnsi="Times New Roman" w:cs="Times New Roman"/>
          <w:color w:val="000000" w:themeColor="text1"/>
          <w:sz w:val="28"/>
          <w:szCs w:val="28"/>
        </w:rPr>
      </w:pPr>
      <w:r w:rsidRPr="0030367B">
        <w:rPr>
          <w:rFonts w:ascii="Times New Roman" w:hAnsi="Times New Roman" w:cs="Times New Roman"/>
          <w:color w:val="000000" w:themeColor="text1"/>
          <w:sz w:val="28"/>
          <w:szCs w:val="28"/>
        </w:rPr>
        <w:t>занижение сумм налогов и сборов не менее чем на 10% вследствие искажения данных бухгалтерского учета;</w:t>
      </w:r>
    </w:p>
    <w:p w:rsidR="0030367B" w:rsidRPr="0030367B" w:rsidRDefault="0030367B" w:rsidP="0030367B">
      <w:pPr>
        <w:numPr>
          <w:ilvl w:val="0"/>
          <w:numId w:val="22"/>
        </w:numPr>
        <w:spacing w:after="0" w:line="240" w:lineRule="auto"/>
        <w:ind w:left="0"/>
        <w:jc w:val="both"/>
        <w:textAlignment w:val="baseline"/>
        <w:rPr>
          <w:rFonts w:ascii="Times New Roman" w:hAnsi="Times New Roman" w:cs="Times New Roman"/>
          <w:color w:val="000000" w:themeColor="text1"/>
          <w:sz w:val="28"/>
          <w:szCs w:val="28"/>
        </w:rPr>
      </w:pPr>
      <w:r w:rsidRPr="0030367B">
        <w:rPr>
          <w:rFonts w:ascii="Times New Roman" w:hAnsi="Times New Roman" w:cs="Times New Roman"/>
          <w:color w:val="000000" w:themeColor="text1"/>
          <w:sz w:val="28"/>
          <w:szCs w:val="28"/>
        </w:rPr>
        <w:t>искажение не менее чем на 10% любого показателя бухгалтерской отчетности;</w:t>
      </w:r>
    </w:p>
    <w:p w:rsidR="0030367B" w:rsidRPr="0030367B" w:rsidRDefault="0030367B" w:rsidP="0030367B">
      <w:pPr>
        <w:numPr>
          <w:ilvl w:val="0"/>
          <w:numId w:val="22"/>
        </w:numPr>
        <w:spacing w:after="0" w:line="240" w:lineRule="auto"/>
        <w:ind w:left="0"/>
        <w:jc w:val="both"/>
        <w:textAlignment w:val="baseline"/>
        <w:rPr>
          <w:rFonts w:ascii="Times New Roman" w:hAnsi="Times New Roman" w:cs="Times New Roman"/>
          <w:color w:val="000000" w:themeColor="text1"/>
          <w:sz w:val="28"/>
          <w:szCs w:val="28"/>
        </w:rPr>
      </w:pPr>
      <w:r w:rsidRPr="0030367B">
        <w:rPr>
          <w:rFonts w:ascii="Times New Roman" w:hAnsi="Times New Roman" w:cs="Times New Roman"/>
          <w:color w:val="000000" w:themeColor="text1"/>
          <w:sz w:val="28"/>
          <w:szCs w:val="28"/>
        </w:rPr>
        <w:t>регистрация не имевшего места факта либо мнимого или притворного объекта бухгалтерского учета в бухгалтерских регистрах;</w:t>
      </w:r>
    </w:p>
    <w:p w:rsidR="0030367B" w:rsidRPr="0030367B" w:rsidRDefault="0030367B" w:rsidP="0030367B">
      <w:pPr>
        <w:numPr>
          <w:ilvl w:val="0"/>
          <w:numId w:val="22"/>
        </w:numPr>
        <w:spacing w:after="0" w:line="240" w:lineRule="auto"/>
        <w:ind w:left="0"/>
        <w:jc w:val="both"/>
        <w:textAlignment w:val="baseline"/>
        <w:rPr>
          <w:rFonts w:ascii="Times New Roman" w:hAnsi="Times New Roman" w:cs="Times New Roman"/>
          <w:color w:val="000000" w:themeColor="text1"/>
          <w:sz w:val="28"/>
          <w:szCs w:val="28"/>
        </w:rPr>
      </w:pPr>
      <w:r w:rsidRPr="0030367B">
        <w:rPr>
          <w:rFonts w:ascii="Times New Roman" w:hAnsi="Times New Roman" w:cs="Times New Roman"/>
          <w:color w:val="000000" w:themeColor="text1"/>
          <w:sz w:val="28"/>
          <w:szCs w:val="28"/>
        </w:rPr>
        <w:t>ведение счетов бухгалтерского учета вне применяемых бухгалтерских регистров;</w:t>
      </w:r>
    </w:p>
    <w:p w:rsidR="0030367B" w:rsidRPr="0030367B" w:rsidRDefault="0030367B" w:rsidP="0030367B">
      <w:pPr>
        <w:numPr>
          <w:ilvl w:val="0"/>
          <w:numId w:val="22"/>
        </w:numPr>
        <w:spacing w:after="0" w:line="240" w:lineRule="auto"/>
        <w:ind w:left="0"/>
        <w:jc w:val="both"/>
        <w:textAlignment w:val="baseline"/>
        <w:rPr>
          <w:rFonts w:ascii="Times New Roman" w:hAnsi="Times New Roman" w:cs="Times New Roman"/>
          <w:color w:val="000000" w:themeColor="text1"/>
          <w:sz w:val="28"/>
          <w:szCs w:val="28"/>
        </w:rPr>
      </w:pPr>
      <w:r w:rsidRPr="0030367B">
        <w:rPr>
          <w:rFonts w:ascii="Times New Roman" w:hAnsi="Times New Roman" w:cs="Times New Roman"/>
          <w:color w:val="000000" w:themeColor="text1"/>
          <w:sz w:val="28"/>
          <w:szCs w:val="28"/>
        </w:rPr>
        <w:t>составление бухотчетности не на основе данных, содержащихся в регистрах;</w:t>
      </w:r>
    </w:p>
    <w:p w:rsidR="0030367B" w:rsidRPr="0030367B" w:rsidRDefault="0030367B" w:rsidP="0030367B">
      <w:pPr>
        <w:numPr>
          <w:ilvl w:val="0"/>
          <w:numId w:val="22"/>
        </w:numPr>
        <w:spacing w:after="0" w:line="240" w:lineRule="auto"/>
        <w:ind w:left="0"/>
        <w:jc w:val="both"/>
        <w:textAlignment w:val="baseline"/>
        <w:rPr>
          <w:rFonts w:ascii="Times New Roman" w:hAnsi="Times New Roman" w:cs="Times New Roman"/>
          <w:color w:val="000000" w:themeColor="text1"/>
          <w:sz w:val="28"/>
          <w:szCs w:val="28"/>
        </w:rPr>
      </w:pPr>
      <w:r w:rsidRPr="0030367B">
        <w:rPr>
          <w:rFonts w:ascii="Times New Roman" w:hAnsi="Times New Roman" w:cs="Times New Roman"/>
          <w:color w:val="000000" w:themeColor="text1"/>
          <w:sz w:val="28"/>
          <w:szCs w:val="28"/>
        </w:rPr>
        <w:t>отсутствие у организации первичных учетных документов, регистров бухгалтерского учета, бухгалтерской отчетности, аудиторского заключения в течение установленных сроков хранения таких документов.</w:t>
      </w:r>
    </w:p>
    <w:p w:rsidR="0030367B" w:rsidRPr="0030367B" w:rsidRDefault="0030367B" w:rsidP="0030367B">
      <w:pPr>
        <w:pStyle w:val="a8"/>
        <w:spacing w:before="0" w:beforeAutospacing="0" w:after="0" w:afterAutospacing="0" w:line="234" w:lineRule="atLeast"/>
        <w:jc w:val="both"/>
        <w:textAlignment w:val="baseline"/>
        <w:rPr>
          <w:color w:val="000000"/>
          <w:sz w:val="28"/>
          <w:szCs w:val="28"/>
        </w:rPr>
      </w:pPr>
      <w:r w:rsidRPr="0030367B">
        <w:rPr>
          <w:color w:val="000000"/>
          <w:sz w:val="28"/>
          <w:szCs w:val="28"/>
        </w:rPr>
        <w:t>Ответственность за грубое нарушение – это штраф на руководителя в размере от 5 000 до 10 000 рублей.</w:t>
      </w:r>
    </w:p>
    <w:p w:rsidR="0030367B" w:rsidRPr="0030367B" w:rsidRDefault="0030367B" w:rsidP="0030367B">
      <w:pPr>
        <w:pStyle w:val="a8"/>
        <w:spacing w:before="0" w:beforeAutospacing="0" w:after="0" w:afterAutospacing="0" w:line="234" w:lineRule="atLeast"/>
        <w:jc w:val="both"/>
        <w:textAlignment w:val="baseline"/>
        <w:rPr>
          <w:color w:val="000000"/>
          <w:sz w:val="28"/>
          <w:szCs w:val="28"/>
        </w:rPr>
      </w:pPr>
      <w:r w:rsidRPr="0030367B">
        <w:rPr>
          <w:color w:val="000000"/>
          <w:sz w:val="28"/>
          <w:szCs w:val="28"/>
        </w:rPr>
        <w:t>За повторное в течение года грубое нарушение штраф за неправильное ведение бухгалтерского учета возрастает: он может составить от 10 000 до 20 000 рублей. Более того, руководитель вместо штрафа может быть дисквалифицирован на срок от 1 года до 2 лет.</w:t>
      </w:r>
    </w:p>
    <w:p w:rsidR="0030367B" w:rsidRPr="001E26F9" w:rsidRDefault="0030367B" w:rsidP="00A466E6">
      <w:pPr>
        <w:pStyle w:val="ae"/>
        <w:spacing w:line="276" w:lineRule="auto"/>
        <w:ind w:firstLine="567"/>
        <w:jc w:val="both"/>
        <w:rPr>
          <w:rFonts w:ascii="Times New Roman" w:hAnsi="Times New Roman"/>
          <w:sz w:val="28"/>
          <w:szCs w:val="28"/>
          <w:lang w:eastAsia="ru-RU"/>
        </w:rPr>
      </w:pPr>
    </w:p>
    <w:p w:rsidR="00500995" w:rsidRDefault="00500995" w:rsidP="000C5FC8">
      <w:pPr>
        <w:pStyle w:val="ae"/>
        <w:spacing w:line="276"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Имеет место быть и </w:t>
      </w:r>
      <w:r w:rsidRPr="00500995">
        <w:rPr>
          <w:rFonts w:ascii="Times New Roman" w:hAnsi="Times New Roman"/>
          <w:sz w:val="28"/>
          <w:szCs w:val="28"/>
          <w:lang w:eastAsia="ru-RU"/>
        </w:rPr>
        <w:t>нарушение по</w:t>
      </w:r>
      <w:r>
        <w:rPr>
          <w:rFonts w:ascii="Times New Roman" w:hAnsi="Times New Roman"/>
          <w:sz w:val="28"/>
          <w:szCs w:val="28"/>
          <w:lang w:eastAsia="ru-RU"/>
        </w:rPr>
        <w:t xml:space="preserve">рядка ведения кассовых операций за которое </w:t>
      </w:r>
      <w:r w:rsidR="00CE132E">
        <w:rPr>
          <w:rFonts w:ascii="Times New Roman" w:hAnsi="Times New Roman"/>
          <w:sz w:val="28"/>
          <w:szCs w:val="28"/>
          <w:lang w:eastAsia="ru-RU"/>
        </w:rPr>
        <w:t xml:space="preserve">также </w:t>
      </w:r>
      <w:r>
        <w:rPr>
          <w:rFonts w:ascii="Times New Roman" w:hAnsi="Times New Roman"/>
          <w:sz w:val="28"/>
          <w:szCs w:val="28"/>
          <w:lang w:eastAsia="ru-RU"/>
        </w:rPr>
        <w:t>п</w:t>
      </w:r>
      <w:r w:rsidRPr="00500995">
        <w:rPr>
          <w:rFonts w:ascii="Times New Roman" w:hAnsi="Times New Roman"/>
          <w:sz w:val="28"/>
          <w:szCs w:val="28"/>
          <w:lang w:eastAsia="ru-RU"/>
        </w:rPr>
        <w:t>редусмотрена ответственность по ст.15.1 КоАП в размере 4000-5000 руб. на должностных лиц, 4000</w:t>
      </w:r>
      <w:r>
        <w:rPr>
          <w:rFonts w:ascii="Times New Roman" w:hAnsi="Times New Roman"/>
          <w:sz w:val="28"/>
          <w:szCs w:val="28"/>
          <w:lang w:eastAsia="ru-RU"/>
        </w:rPr>
        <w:t>0-50000 руб. на юридических лиц, а именно –</w:t>
      </w:r>
      <w:r w:rsidR="00CE132E">
        <w:rPr>
          <w:rFonts w:ascii="Times New Roman" w:hAnsi="Times New Roman"/>
          <w:sz w:val="28"/>
          <w:szCs w:val="28"/>
          <w:lang w:eastAsia="ru-RU"/>
        </w:rPr>
        <w:t xml:space="preserve"> выдача</w:t>
      </w:r>
      <w:r w:rsidR="00CE132E" w:rsidRPr="00CE132E">
        <w:rPr>
          <w:rFonts w:ascii="Times New Roman" w:hAnsi="Times New Roman"/>
          <w:sz w:val="28"/>
          <w:szCs w:val="28"/>
          <w:lang w:eastAsia="ru-RU"/>
        </w:rPr>
        <w:t xml:space="preserve"> денежных средств под отчет по расходным кассовым ордерам</w:t>
      </w:r>
      <w:r w:rsidR="00CE132E">
        <w:rPr>
          <w:rFonts w:ascii="Times New Roman" w:hAnsi="Times New Roman"/>
          <w:sz w:val="28"/>
          <w:szCs w:val="28"/>
          <w:lang w:eastAsia="ru-RU"/>
        </w:rPr>
        <w:t xml:space="preserve"> </w:t>
      </w:r>
      <w:r>
        <w:rPr>
          <w:rFonts w:ascii="Times New Roman" w:hAnsi="Times New Roman"/>
          <w:sz w:val="28"/>
          <w:szCs w:val="28"/>
          <w:lang w:eastAsia="ru-RU"/>
        </w:rPr>
        <w:t>работник</w:t>
      </w:r>
      <w:r w:rsidR="00CE132E">
        <w:rPr>
          <w:rFonts w:ascii="Times New Roman" w:hAnsi="Times New Roman"/>
          <w:sz w:val="28"/>
          <w:szCs w:val="28"/>
          <w:lang w:eastAsia="ru-RU"/>
        </w:rPr>
        <w:t>ам, не отчитавшимся</w:t>
      </w:r>
      <w:r w:rsidRPr="00500995">
        <w:rPr>
          <w:rFonts w:ascii="Times New Roman" w:hAnsi="Times New Roman"/>
          <w:sz w:val="28"/>
          <w:szCs w:val="28"/>
          <w:lang w:eastAsia="ru-RU"/>
        </w:rPr>
        <w:t xml:space="preserve"> за ранее полученные под отчет денежные средства.</w:t>
      </w:r>
    </w:p>
    <w:p w:rsidR="00FB441C" w:rsidRPr="00661A6E" w:rsidRDefault="00FB441C" w:rsidP="000C5FC8">
      <w:pPr>
        <w:jc w:val="both"/>
        <w:rPr>
          <w:rFonts w:ascii="Times New Roman" w:hAnsi="Times New Roman" w:cs="Times New Roman"/>
          <w:sz w:val="28"/>
          <w:szCs w:val="28"/>
        </w:rPr>
      </w:pPr>
      <w:r w:rsidRPr="00661A6E">
        <w:rPr>
          <w:rFonts w:ascii="Times New Roman" w:hAnsi="Times New Roman" w:cs="Times New Roman"/>
          <w:sz w:val="28"/>
          <w:szCs w:val="28"/>
        </w:rPr>
        <w:t xml:space="preserve">Выдача денежных средств подотчет осуществляется </w:t>
      </w:r>
      <w:r w:rsidR="005F077F">
        <w:rPr>
          <w:rFonts w:ascii="Times New Roman" w:hAnsi="Times New Roman" w:cs="Times New Roman"/>
          <w:sz w:val="28"/>
          <w:szCs w:val="28"/>
        </w:rPr>
        <w:t>без</w:t>
      </w:r>
      <w:r w:rsidRPr="00661A6E">
        <w:rPr>
          <w:rFonts w:ascii="Times New Roman" w:hAnsi="Times New Roman" w:cs="Times New Roman"/>
          <w:sz w:val="28"/>
          <w:szCs w:val="28"/>
        </w:rPr>
        <w:t xml:space="preserve"> письменного заявления подотчетного лица, содержащего назначение аванса, размера аванса и срок, на который он выдается.</w:t>
      </w:r>
    </w:p>
    <w:p w:rsidR="00E20F85" w:rsidRPr="001E26F9" w:rsidRDefault="002423CC" w:rsidP="00FD2C5A">
      <w:pPr>
        <w:pStyle w:val="ae"/>
        <w:spacing w:line="276" w:lineRule="auto"/>
        <w:ind w:firstLine="567"/>
        <w:jc w:val="both"/>
        <w:rPr>
          <w:rFonts w:ascii="Times New Roman" w:hAnsi="Times New Roman"/>
          <w:sz w:val="28"/>
          <w:szCs w:val="28"/>
        </w:rPr>
      </w:pPr>
      <w:r w:rsidRPr="001E26F9">
        <w:rPr>
          <w:rFonts w:ascii="Times New Roman" w:hAnsi="Times New Roman"/>
          <w:sz w:val="28"/>
          <w:szCs w:val="28"/>
        </w:rPr>
        <w:lastRenderedPageBreak/>
        <w:t xml:space="preserve">Фактов превышения лимита остатка наличных денежных средств в кассе </w:t>
      </w:r>
      <w:r w:rsidR="00065E63">
        <w:rPr>
          <w:rFonts w:ascii="Times New Roman" w:hAnsi="Times New Roman"/>
          <w:sz w:val="28"/>
          <w:szCs w:val="28"/>
        </w:rPr>
        <w:t xml:space="preserve">МУ </w:t>
      </w:r>
      <w:r w:rsidR="00065E63" w:rsidRPr="00065E63">
        <w:rPr>
          <w:rFonts w:ascii="Times New Roman" w:hAnsi="Times New Roman"/>
          <w:sz w:val="28"/>
          <w:szCs w:val="28"/>
        </w:rPr>
        <w:t>«</w:t>
      </w:r>
      <w:r w:rsidR="00065E63">
        <w:rPr>
          <w:rFonts w:ascii="Times New Roman" w:hAnsi="Times New Roman"/>
          <w:sz w:val="28"/>
          <w:szCs w:val="28"/>
        </w:rPr>
        <w:t>Централи</w:t>
      </w:r>
      <w:r w:rsidR="00EF58D1">
        <w:rPr>
          <w:rFonts w:ascii="Times New Roman" w:hAnsi="Times New Roman"/>
          <w:sz w:val="28"/>
          <w:szCs w:val="28"/>
        </w:rPr>
        <w:t xml:space="preserve">зованная бухгалтерия </w:t>
      </w:r>
      <w:r w:rsidR="00065E63">
        <w:rPr>
          <w:rFonts w:ascii="Times New Roman" w:hAnsi="Times New Roman"/>
          <w:sz w:val="28"/>
          <w:szCs w:val="28"/>
        </w:rPr>
        <w:t xml:space="preserve"> Федоровского муниципального района»</w:t>
      </w:r>
      <w:r w:rsidR="00BE3B00">
        <w:rPr>
          <w:rFonts w:ascii="Times New Roman" w:hAnsi="Times New Roman"/>
          <w:sz w:val="28"/>
          <w:szCs w:val="28"/>
        </w:rPr>
        <w:t xml:space="preserve"> </w:t>
      </w:r>
      <w:r w:rsidR="0016755F">
        <w:rPr>
          <w:rFonts w:ascii="Times New Roman" w:hAnsi="Times New Roman"/>
          <w:sz w:val="28"/>
          <w:szCs w:val="28"/>
        </w:rPr>
        <w:t xml:space="preserve">на момент проверки </w:t>
      </w:r>
      <w:r w:rsidR="00BE3B00">
        <w:rPr>
          <w:rFonts w:ascii="Times New Roman" w:hAnsi="Times New Roman"/>
          <w:sz w:val="28"/>
          <w:szCs w:val="28"/>
        </w:rPr>
        <w:t xml:space="preserve"> </w:t>
      </w:r>
      <w:r w:rsidRPr="001E26F9">
        <w:rPr>
          <w:rFonts w:ascii="Times New Roman" w:hAnsi="Times New Roman"/>
          <w:sz w:val="28"/>
          <w:szCs w:val="28"/>
        </w:rPr>
        <w:t>не установлено.</w:t>
      </w:r>
    </w:p>
    <w:p w:rsidR="00FB441C" w:rsidRPr="001E26F9" w:rsidRDefault="00FB441C" w:rsidP="000C5FC8">
      <w:pPr>
        <w:pStyle w:val="ae"/>
        <w:spacing w:line="276" w:lineRule="auto"/>
        <w:ind w:firstLine="567"/>
        <w:jc w:val="both"/>
        <w:rPr>
          <w:rFonts w:ascii="Times New Roman" w:hAnsi="Times New Roman"/>
          <w:sz w:val="28"/>
          <w:szCs w:val="28"/>
        </w:rPr>
      </w:pPr>
    </w:p>
    <w:p w:rsidR="00BA4410" w:rsidRDefault="00A677DC" w:rsidP="000C5FC8">
      <w:pPr>
        <w:pStyle w:val="ae"/>
        <w:spacing w:line="276" w:lineRule="auto"/>
        <w:jc w:val="center"/>
        <w:rPr>
          <w:rFonts w:ascii="Times New Roman" w:hAnsi="Times New Roman"/>
          <w:b/>
          <w:sz w:val="28"/>
          <w:szCs w:val="28"/>
        </w:rPr>
      </w:pPr>
      <w:r>
        <w:rPr>
          <w:rFonts w:ascii="Times New Roman" w:hAnsi="Times New Roman"/>
          <w:b/>
          <w:sz w:val="28"/>
          <w:szCs w:val="28"/>
        </w:rPr>
        <w:t>Проверка банковских операций</w:t>
      </w:r>
    </w:p>
    <w:p w:rsidR="00FB5AF0" w:rsidRPr="001E26F9" w:rsidRDefault="00FB5AF0" w:rsidP="000C5FC8">
      <w:pPr>
        <w:pStyle w:val="ae"/>
        <w:spacing w:line="276" w:lineRule="auto"/>
        <w:jc w:val="center"/>
        <w:rPr>
          <w:rFonts w:ascii="Times New Roman" w:hAnsi="Times New Roman"/>
          <w:b/>
          <w:sz w:val="28"/>
          <w:szCs w:val="28"/>
        </w:rPr>
      </w:pPr>
    </w:p>
    <w:p w:rsidR="00FB441C" w:rsidRPr="00661A6E" w:rsidRDefault="00FB441C" w:rsidP="000C5FC8">
      <w:pPr>
        <w:pStyle w:val="ae"/>
        <w:spacing w:line="276" w:lineRule="auto"/>
        <w:ind w:firstLine="567"/>
        <w:jc w:val="both"/>
        <w:rPr>
          <w:rFonts w:ascii="Times New Roman" w:hAnsi="Times New Roman"/>
          <w:sz w:val="28"/>
          <w:szCs w:val="28"/>
        </w:rPr>
      </w:pPr>
      <w:r w:rsidRPr="00661A6E">
        <w:rPr>
          <w:rFonts w:ascii="Times New Roman" w:hAnsi="Times New Roman"/>
          <w:sz w:val="28"/>
          <w:szCs w:val="28"/>
        </w:rPr>
        <w:t xml:space="preserve">В ходе проверки банковских операций, проведенной </w:t>
      </w:r>
      <w:r w:rsidR="00DF66A3" w:rsidRPr="00661A6E">
        <w:rPr>
          <w:rFonts w:ascii="Times New Roman" w:hAnsi="Times New Roman"/>
          <w:sz w:val="28"/>
          <w:szCs w:val="28"/>
        </w:rPr>
        <w:t>выборочным</w:t>
      </w:r>
      <w:r w:rsidRPr="00661A6E">
        <w:rPr>
          <w:rFonts w:ascii="Times New Roman" w:hAnsi="Times New Roman"/>
          <w:sz w:val="28"/>
          <w:szCs w:val="28"/>
        </w:rPr>
        <w:t xml:space="preserve"> порядком, за проверяемый период</w:t>
      </w:r>
      <w:r w:rsidR="006A08B3">
        <w:rPr>
          <w:rFonts w:ascii="Times New Roman" w:hAnsi="Times New Roman"/>
          <w:sz w:val="28"/>
          <w:szCs w:val="28"/>
        </w:rPr>
        <w:t xml:space="preserve"> </w:t>
      </w:r>
      <w:r w:rsidRPr="00661A6E">
        <w:rPr>
          <w:rFonts w:ascii="Times New Roman" w:hAnsi="Times New Roman"/>
          <w:sz w:val="28"/>
          <w:szCs w:val="28"/>
        </w:rPr>
        <w:t xml:space="preserve"> установлено:</w:t>
      </w:r>
    </w:p>
    <w:p w:rsidR="00FB441C" w:rsidRPr="00661A6E" w:rsidRDefault="00FB441C" w:rsidP="000C5FC8">
      <w:pPr>
        <w:jc w:val="both"/>
        <w:rPr>
          <w:rFonts w:ascii="Times New Roman" w:hAnsi="Times New Roman" w:cs="Times New Roman"/>
          <w:sz w:val="28"/>
          <w:szCs w:val="28"/>
        </w:rPr>
      </w:pPr>
      <w:r w:rsidRPr="00661A6E">
        <w:rPr>
          <w:rFonts w:ascii="Times New Roman" w:hAnsi="Times New Roman" w:cs="Times New Roman"/>
          <w:sz w:val="28"/>
          <w:szCs w:val="28"/>
        </w:rPr>
        <w:t>Учет операций с безналичными денежными средствами в валюте Российской Федерации осуществляется на счете 304.05 «Расчеты</w:t>
      </w:r>
      <w:r w:rsidRPr="00661A6E">
        <w:rPr>
          <w:rFonts w:ascii="Times New Roman" w:hAnsi="Times New Roman" w:cs="Times New Roman"/>
          <w:sz w:val="28"/>
          <w:szCs w:val="28"/>
        </w:rPr>
        <w:br/>
        <w:t>по платежам из бюджета с финансовым органом».</w:t>
      </w:r>
    </w:p>
    <w:p w:rsidR="002B77AA" w:rsidRDefault="00FB441C" w:rsidP="000C5FC8">
      <w:pPr>
        <w:jc w:val="both"/>
        <w:rPr>
          <w:rFonts w:ascii="Times New Roman" w:hAnsi="Times New Roman"/>
          <w:sz w:val="28"/>
          <w:szCs w:val="28"/>
        </w:rPr>
      </w:pPr>
      <w:r w:rsidRPr="00661A6E">
        <w:rPr>
          <w:rFonts w:ascii="Times New Roman" w:hAnsi="Times New Roman" w:cs="Times New Roman"/>
          <w:sz w:val="28"/>
          <w:szCs w:val="28"/>
        </w:rPr>
        <w:t xml:space="preserve">Аналитический учет операций по </w:t>
      </w:r>
      <w:hyperlink r:id="rId15" w:history="1">
        <w:r w:rsidRPr="00661A6E">
          <w:rPr>
            <w:rFonts w:ascii="Times New Roman" w:hAnsi="Times New Roman" w:cs="Times New Roman"/>
            <w:sz w:val="28"/>
            <w:szCs w:val="28"/>
          </w:rPr>
          <w:t>счету</w:t>
        </w:r>
      </w:hyperlink>
      <w:r w:rsidRPr="00661A6E">
        <w:rPr>
          <w:rFonts w:ascii="Times New Roman" w:hAnsi="Times New Roman" w:cs="Times New Roman"/>
          <w:sz w:val="28"/>
          <w:szCs w:val="28"/>
        </w:rPr>
        <w:t xml:space="preserve"> ведется в Журнале операций</w:t>
      </w:r>
      <w:r w:rsidRPr="00661A6E">
        <w:rPr>
          <w:rFonts w:ascii="Times New Roman" w:hAnsi="Times New Roman" w:cs="Times New Roman"/>
          <w:sz w:val="28"/>
          <w:szCs w:val="28"/>
        </w:rPr>
        <w:br/>
        <w:t>с безналичными денежными средствами</w:t>
      </w:r>
      <w:r w:rsidRPr="001E26F9">
        <w:rPr>
          <w:rFonts w:ascii="Times New Roman" w:hAnsi="Times New Roman"/>
          <w:sz w:val="28"/>
          <w:szCs w:val="28"/>
        </w:rPr>
        <w:t>.</w:t>
      </w:r>
      <w:r w:rsidR="002D0323">
        <w:rPr>
          <w:rFonts w:ascii="Times New Roman" w:hAnsi="Times New Roman"/>
          <w:sz w:val="28"/>
          <w:szCs w:val="28"/>
        </w:rPr>
        <w:t xml:space="preserve"> </w:t>
      </w:r>
      <w:r w:rsidRPr="001E26F9">
        <w:rPr>
          <w:rFonts w:ascii="Times New Roman" w:hAnsi="Times New Roman"/>
          <w:sz w:val="28"/>
          <w:szCs w:val="28"/>
        </w:rPr>
        <w:t xml:space="preserve">Каждая приходно-расходная операция подтверждена документально. Исходящее сальдо по выпискам на конец дня соответствует входящему сальдо на начало следующего дня. </w:t>
      </w:r>
    </w:p>
    <w:p w:rsidR="004C08C0" w:rsidRPr="00EA3398" w:rsidRDefault="004C08C0" w:rsidP="00B04C7F">
      <w:pPr>
        <w:pStyle w:val="1"/>
        <w:shd w:val="clear" w:color="auto" w:fill="FFFFFF"/>
        <w:spacing w:before="0" w:after="144"/>
        <w:jc w:val="both"/>
        <w:rPr>
          <w:rFonts w:ascii="Times New Roman" w:hAnsi="Times New Roman" w:cs="Times New Roman"/>
          <w:b w:val="0"/>
          <w:color w:val="333333"/>
        </w:rPr>
      </w:pPr>
      <w:r>
        <w:t xml:space="preserve"> </w:t>
      </w:r>
      <w:r w:rsidRPr="00EA3398">
        <w:rPr>
          <w:rFonts w:ascii="Times New Roman" w:hAnsi="Times New Roman" w:cs="Times New Roman"/>
          <w:b w:val="0"/>
          <w:color w:val="auto"/>
        </w:rPr>
        <w:t>Приказ</w:t>
      </w:r>
      <w:r w:rsidR="00EA3398" w:rsidRPr="00EA3398">
        <w:rPr>
          <w:rFonts w:ascii="Times New Roman" w:hAnsi="Times New Roman" w:cs="Times New Roman"/>
          <w:b w:val="0"/>
          <w:color w:val="auto"/>
        </w:rPr>
        <w:t>ом</w:t>
      </w:r>
      <w:r w:rsidRPr="00EA3398">
        <w:rPr>
          <w:rFonts w:ascii="Times New Roman" w:hAnsi="Times New Roman" w:cs="Times New Roman"/>
          <w:b w:val="0"/>
          <w:color w:val="auto"/>
        </w:rPr>
        <w:t xml:space="preserve"> Минфина России от 01.12.2010 N 157н (ред. от 28.12.2018)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(Зарегистрировано в Минюсте России 30.12.2010 N 19452)</w:t>
      </w:r>
      <w:r w:rsidR="00EA3398" w:rsidRPr="00EA3398">
        <w:rPr>
          <w:rFonts w:ascii="Times New Roman" w:hAnsi="Times New Roman" w:cs="Times New Roman"/>
          <w:b w:val="0"/>
          <w:color w:val="auto"/>
        </w:rPr>
        <w:t xml:space="preserve"> установлены единые правила ведения бухгалтерского учета</w:t>
      </w:r>
      <w:r w:rsidR="00EA3398" w:rsidRPr="00EA3398">
        <w:rPr>
          <w:rFonts w:ascii="Times New Roman" w:hAnsi="Times New Roman" w:cs="Times New Roman"/>
          <w:b w:val="0"/>
          <w:color w:val="333333"/>
        </w:rPr>
        <w:t xml:space="preserve"> :</w:t>
      </w:r>
    </w:p>
    <w:p w:rsidR="002B77AA" w:rsidRPr="004C08C0" w:rsidRDefault="00EA3398" w:rsidP="00B04C7F">
      <w:pPr>
        <w:pStyle w:val="a8"/>
        <w:shd w:val="clear" w:color="auto" w:fill="FFFFFF"/>
        <w:spacing w:before="0" w:beforeAutospacing="0" w:after="204" w:afterAutospacing="0" w:line="276" w:lineRule="auto"/>
        <w:jc w:val="both"/>
        <w:rPr>
          <w:sz w:val="28"/>
          <w:szCs w:val="28"/>
        </w:rPr>
      </w:pPr>
      <w:r>
        <w:rPr>
          <w:rFonts w:ascii="Arial" w:hAnsi="Arial" w:cs="Arial"/>
          <w:color w:val="333333"/>
          <w:sz w:val="14"/>
          <w:szCs w:val="14"/>
          <w:shd w:val="clear" w:color="auto" w:fill="FFFFFF"/>
        </w:rPr>
        <w:t xml:space="preserve">- </w:t>
      </w:r>
      <w:r w:rsidR="004C08C0">
        <w:rPr>
          <w:rFonts w:ascii="Arial" w:hAnsi="Arial" w:cs="Arial"/>
          <w:color w:val="333333"/>
          <w:sz w:val="14"/>
          <w:szCs w:val="14"/>
          <w:shd w:val="clear" w:color="auto" w:fill="FFFFFF"/>
        </w:rPr>
        <w:t xml:space="preserve"> </w:t>
      </w:r>
      <w:r w:rsidR="002B77AA" w:rsidRPr="004C08C0">
        <w:rPr>
          <w:sz w:val="28"/>
          <w:szCs w:val="28"/>
        </w:rPr>
        <w:t>Данные проверенных и принятых к учету первичных учетных документов систематизируются по датам совершения операций (в хронологическом порядке) и отражаются накопительным способом в следующих регистрах бюджетного учета:</w:t>
      </w:r>
    </w:p>
    <w:p w:rsidR="002B77AA" w:rsidRPr="004C08C0" w:rsidRDefault="002B77AA" w:rsidP="004C08C0">
      <w:pPr>
        <w:pStyle w:val="a8"/>
        <w:shd w:val="clear" w:color="auto" w:fill="FFFFFF"/>
        <w:spacing w:before="0" w:beforeAutospacing="0" w:after="204" w:afterAutospacing="0" w:line="216" w:lineRule="atLeast"/>
        <w:jc w:val="both"/>
        <w:rPr>
          <w:sz w:val="28"/>
          <w:szCs w:val="28"/>
        </w:rPr>
      </w:pPr>
      <w:r w:rsidRPr="004C08C0">
        <w:rPr>
          <w:sz w:val="28"/>
          <w:szCs w:val="28"/>
        </w:rPr>
        <w:t>Журнал операций по счету «Касса»;</w:t>
      </w:r>
    </w:p>
    <w:p w:rsidR="002B77AA" w:rsidRPr="004C08C0" w:rsidRDefault="002B77AA" w:rsidP="004C08C0">
      <w:pPr>
        <w:pStyle w:val="a8"/>
        <w:shd w:val="clear" w:color="auto" w:fill="FFFFFF"/>
        <w:spacing w:before="0" w:beforeAutospacing="0" w:after="204" w:afterAutospacing="0" w:line="216" w:lineRule="atLeast"/>
        <w:jc w:val="both"/>
        <w:rPr>
          <w:sz w:val="28"/>
          <w:szCs w:val="28"/>
        </w:rPr>
      </w:pPr>
      <w:r w:rsidRPr="004C08C0">
        <w:rPr>
          <w:sz w:val="28"/>
          <w:szCs w:val="28"/>
        </w:rPr>
        <w:t>Журнал операций с безналичными денежными средствами;</w:t>
      </w:r>
    </w:p>
    <w:p w:rsidR="002B77AA" w:rsidRPr="004C08C0" w:rsidRDefault="002B77AA" w:rsidP="004C08C0">
      <w:pPr>
        <w:pStyle w:val="a8"/>
        <w:shd w:val="clear" w:color="auto" w:fill="FFFFFF"/>
        <w:spacing w:before="0" w:beforeAutospacing="0" w:after="204" w:afterAutospacing="0" w:line="216" w:lineRule="atLeast"/>
        <w:jc w:val="both"/>
        <w:rPr>
          <w:sz w:val="28"/>
          <w:szCs w:val="28"/>
        </w:rPr>
      </w:pPr>
      <w:r w:rsidRPr="004C08C0">
        <w:rPr>
          <w:sz w:val="28"/>
          <w:szCs w:val="28"/>
        </w:rPr>
        <w:t>Журнал операций расчетов с подотчетными лицами;</w:t>
      </w:r>
    </w:p>
    <w:p w:rsidR="002B77AA" w:rsidRPr="004C08C0" w:rsidRDefault="002B77AA" w:rsidP="004C08C0">
      <w:pPr>
        <w:pStyle w:val="a8"/>
        <w:shd w:val="clear" w:color="auto" w:fill="FFFFFF"/>
        <w:spacing w:before="0" w:beforeAutospacing="0" w:after="204" w:afterAutospacing="0" w:line="216" w:lineRule="atLeast"/>
        <w:jc w:val="both"/>
        <w:rPr>
          <w:sz w:val="28"/>
          <w:szCs w:val="28"/>
        </w:rPr>
      </w:pPr>
      <w:r w:rsidRPr="004C08C0">
        <w:rPr>
          <w:sz w:val="28"/>
          <w:szCs w:val="28"/>
        </w:rPr>
        <w:t>Журнал операций расчетов с поставщиками и подрядчиками;</w:t>
      </w:r>
    </w:p>
    <w:p w:rsidR="002B77AA" w:rsidRPr="004C08C0" w:rsidRDefault="002B77AA" w:rsidP="004C08C0">
      <w:pPr>
        <w:pStyle w:val="a8"/>
        <w:shd w:val="clear" w:color="auto" w:fill="FFFFFF"/>
        <w:spacing w:before="0" w:beforeAutospacing="0" w:after="204" w:afterAutospacing="0" w:line="216" w:lineRule="atLeast"/>
        <w:jc w:val="both"/>
        <w:rPr>
          <w:sz w:val="28"/>
          <w:szCs w:val="28"/>
        </w:rPr>
      </w:pPr>
      <w:r w:rsidRPr="004C08C0">
        <w:rPr>
          <w:sz w:val="28"/>
          <w:szCs w:val="28"/>
        </w:rPr>
        <w:t>Журнал операций расчетов с дебиторами по доходам;</w:t>
      </w:r>
    </w:p>
    <w:p w:rsidR="002B77AA" w:rsidRPr="004C08C0" w:rsidRDefault="002B77AA" w:rsidP="004C08C0">
      <w:pPr>
        <w:pStyle w:val="a8"/>
        <w:shd w:val="clear" w:color="auto" w:fill="FFFFFF"/>
        <w:spacing w:before="0" w:beforeAutospacing="0" w:after="204" w:afterAutospacing="0" w:line="216" w:lineRule="atLeast"/>
        <w:jc w:val="both"/>
        <w:rPr>
          <w:sz w:val="28"/>
          <w:szCs w:val="28"/>
        </w:rPr>
      </w:pPr>
      <w:r w:rsidRPr="004C08C0">
        <w:rPr>
          <w:sz w:val="28"/>
          <w:szCs w:val="28"/>
        </w:rPr>
        <w:t>Журнал операций расчетов по оплате труда;</w:t>
      </w:r>
    </w:p>
    <w:p w:rsidR="002B77AA" w:rsidRPr="004C08C0" w:rsidRDefault="002B77AA" w:rsidP="004C08C0">
      <w:pPr>
        <w:pStyle w:val="a8"/>
        <w:shd w:val="clear" w:color="auto" w:fill="FFFFFF"/>
        <w:spacing w:before="0" w:beforeAutospacing="0" w:after="204" w:afterAutospacing="0" w:line="216" w:lineRule="atLeast"/>
        <w:jc w:val="both"/>
        <w:rPr>
          <w:sz w:val="28"/>
          <w:szCs w:val="28"/>
        </w:rPr>
      </w:pPr>
      <w:r w:rsidRPr="004C08C0">
        <w:rPr>
          <w:sz w:val="28"/>
          <w:szCs w:val="28"/>
        </w:rPr>
        <w:t>Журнал операций по выбытию и перемещению нефинансовых активов;</w:t>
      </w:r>
    </w:p>
    <w:p w:rsidR="002B77AA" w:rsidRPr="004C08C0" w:rsidRDefault="002B77AA" w:rsidP="004C08C0">
      <w:pPr>
        <w:pStyle w:val="a8"/>
        <w:shd w:val="clear" w:color="auto" w:fill="FFFFFF"/>
        <w:spacing w:before="0" w:beforeAutospacing="0" w:after="204" w:afterAutospacing="0" w:line="216" w:lineRule="atLeast"/>
        <w:jc w:val="both"/>
        <w:rPr>
          <w:sz w:val="28"/>
          <w:szCs w:val="28"/>
        </w:rPr>
      </w:pPr>
      <w:r w:rsidRPr="004C08C0">
        <w:rPr>
          <w:sz w:val="28"/>
          <w:szCs w:val="28"/>
        </w:rPr>
        <w:lastRenderedPageBreak/>
        <w:t>Журнал по прочим операциям;</w:t>
      </w:r>
    </w:p>
    <w:p w:rsidR="002B77AA" w:rsidRPr="004C08C0" w:rsidRDefault="00EA3398" w:rsidP="004C08C0">
      <w:pPr>
        <w:pStyle w:val="a8"/>
        <w:shd w:val="clear" w:color="auto" w:fill="FFFFFF"/>
        <w:spacing w:before="0" w:beforeAutospacing="0" w:after="204" w:afterAutospacing="0" w:line="216" w:lineRule="atLeast"/>
        <w:jc w:val="both"/>
        <w:rPr>
          <w:sz w:val="28"/>
          <w:szCs w:val="28"/>
        </w:rPr>
      </w:pPr>
      <w:r>
        <w:rPr>
          <w:sz w:val="28"/>
          <w:szCs w:val="28"/>
        </w:rPr>
        <w:t>Главная книга;</w:t>
      </w:r>
    </w:p>
    <w:p w:rsidR="002B77AA" w:rsidRPr="004C08C0" w:rsidRDefault="00EA3398" w:rsidP="00B04C7F">
      <w:pPr>
        <w:pStyle w:val="a8"/>
        <w:shd w:val="clear" w:color="auto" w:fill="FFFFFF"/>
        <w:spacing w:before="0" w:beforeAutospacing="0" w:after="204" w:afterAutospacing="0" w:line="276" w:lineRule="auto"/>
        <w:jc w:val="both"/>
        <w:rPr>
          <w:sz w:val="28"/>
          <w:szCs w:val="28"/>
        </w:rPr>
      </w:pPr>
      <w:r>
        <w:rPr>
          <w:sz w:val="28"/>
          <w:szCs w:val="28"/>
        </w:rPr>
        <w:t xml:space="preserve">- </w:t>
      </w:r>
      <w:r w:rsidR="002B77AA" w:rsidRPr="004C08C0">
        <w:rPr>
          <w:sz w:val="28"/>
          <w:szCs w:val="28"/>
        </w:rPr>
        <w:t>Записи в журналы операций осуществляются по мере совершения операций, но не позднее следующего дня после получения первичного учетного документа, как на основании отдельных документов, так и на основании группы однородных документов. Корреспонденция счетов в журнале операций записывается в зависимости от характера операций по дебету одног</w:t>
      </w:r>
      <w:r>
        <w:rPr>
          <w:sz w:val="28"/>
          <w:szCs w:val="28"/>
        </w:rPr>
        <w:t>о счета и кредиту другого счета;</w:t>
      </w:r>
    </w:p>
    <w:p w:rsidR="002B77AA" w:rsidRPr="004C08C0" w:rsidRDefault="00EA3398" w:rsidP="00B04C7F">
      <w:pPr>
        <w:pStyle w:val="a8"/>
        <w:shd w:val="clear" w:color="auto" w:fill="FFFFFF"/>
        <w:spacing w:before="0" w:beforeAutospacing="0" w:after="204" w:afterAutospacing="0" w:line="276" w:lineRule="auto"/>
        <w:jc w:val="both"/>
        <w:rPr>
          <w:sz w:val="28"/>
          <w:szCs w:val="28"/>
        </w:rPr>
      </w:pPr>
      <w:r>
        <w:rPr>
          <w:sz w:val="28"/>
          <w:szCs w:val="28"/>
        </w:rPr>
        <w:t xml:space="preserve">- </w:t>
      </w:r>
      <w:r w:rsidR="002B77AA" w:rsidRPr="004C08C0">
        <w:rPr>
          <w:sz w:val="28"/>
          <w:szCs w:val="28"/>
        </w:rPr>
        <w:t>Журналы операций подписываются главным бухгалтером и бухгалтер</w:t>
      </w:r>
      <w:r>
        <w:rPr>
          <w:sz w:val="28"/>
          <w:szCs w:val="28"/>
        </w:rPr>
        <w:t>ом, составившим журнал операций;</w:t>
      </w:r>
    </w:p>
    <w:p w:rsidR="002B77AA" w:rsidRPr="004C08C0" w:rsidRDefault="00EA3398" w:rsidP="00B04C7F">
      <w:pPr>
        <w:pStyle w:val="a8"/>
        <w:shd w:val="clear" w:color="auto" w:fill="FFFFFF"/>
        <w:spacing w:before="0" w:beforeAutospacing="0" w:after="204" w:afterAutospacing="0" w:line="276" w:lineRule="auto"/>
        <w:jc w:val="both"/>
        <w:rPr>
          <w:sz w:val="28"/>
          <w:szCs w:val="28"/>
        </w:rPr>
      </w:pPr>
      <w:r>
        <w:rPr>
          <w:sz w:val="28"/>
          <w:szCs w:val="28"/>
        </w:rPr>
        <w:t xml:space="preserve">- </w:t>
      </w:r>
      <w:r w:rsidR="002B77AA" w:rsidRPr="004C08C0">
        <w:rPr>
          <w:sz w:val="28"/>
          <w:szCs w:val="28"/>
        </w:rPr>
        <w:t>По истечении месяца данные оборотов по счетам из журналов операц</w:t>
      </w:r>
      <w:r>
        <w:rPr>
          <w:sz w:val="28"/>
          <w:szCs w:val="28"/>
        </w:rPr>
        <w:t>ий записываются в Главную книгу;</w:t>
      </w:r>
    </w:p>
    <w:p w:rsidR="002B77AA" w:rsidRDefault="00EA3398" w:rsidP="004C08C0">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w:t>
      </w:r>
      <w:r w:rsidR="002B77AA" w:rsidRPr="004C08C0">
        <w:rPr>
          <w:rFonts w:ascii="Times New Roman" w:hAnsi="Times New Roman" w:cs="Times New Roman"/>
          <w:sz w:val="28"/>
          <w:szCs w:val="28"/>
          <w:shd w:val="clear" w:color="auto" w:fill="FFFFFF"/>
        </w:rPr>
        <w:t> По истечении каждого отчетного месяца первичные учетные документы, относящиеся к соответствующим журналам операций, должны быть подобраны в хронологическом порядке и сброшюрованы. При незначительном количестве документов брошюровку можно производить за несколько месяцев в одну папку (дело). На обложке следует указать: наименование учреждения (органа казначейства, финансового органа); название и порядковый номер папки (дела); отчетный период - год и месяц; начальный и последний номера журналов операций; количество листов в папке (деле).</w:t>
      </w:r>
      <w:r w:rsidR="004C08C0">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 В нарушение вышеуказанных требований первичные учетные документы брошюруются не по отдельно взятому учреждению, а по всем учреждениям вместе.</w:t>
      </w:r>
    </w:p>
    <w:p w:rsidR="00EA3398" w:rsidRPr="004C08C0" w:rsidRDefault="00EA3398" w:rsidP="004C08C0">
      <w:pPr>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При проведении проверки журнала операций  №4 «Журнал операций расчетов с поставщиками и подрядчиками» за 2017-2018 года выявлено следующее: в качестве документа, подтверждающего предоставление услуги  по проведению мониторинга пожарной обстановки</w:t>
      </w:r>
      <w:r w:rsidR="008A13B2">
        <w:rPr>
          <w:rFonts w:ascii="Times New Roman" w:hAnsi="Times New Roman" w:cs="Times New Roman"/>
          <w:sz w:val="28"/>
          <w:szCs w:val="28"/>
          <w:shd w:val="clear" w:color="auto" w:fill="FFFFFF"/>
        </w:rPr>
        <w:t xml:space="preserve"> и контролю за работоспособностью средств пожарной автоматики объектов защиты</w:t>
      </w:r>
      <w:r>
        <w:rPr>
          <w:rFonts w:ascii="Times New Roman" w:hAnsi="Times New Roman" w:cs="Times New Roman"/>
          <w:sz w:val="28"/>
          <w:szCs w:val="28"/>
          <w:shd w:val="clear" w:color="auto" w:fill="FFFFFF"/>
        </w:rPr>
        <w:t>, приложен счет на оплату, акт выполнения услуги (работ) отсутствует.</w:t>
      </w:r>
    </w:p>
    <w:p w:rsidR="004C08C0" w:rsidRPr="001E26F9" w:rsidRDefault="004C08C0" w:rsidP="004C08C0">
      <w:pPr>
        <w:jc w:val="both"/>
        <w:rPr>
          <w:rFonts w:ascii="Times New Roman" w:hAnsi="Times New Roman"/>
          <w:sz w:val="28"/>
          <w:szCs w:val="28"/>
        </w:rPr>
      </w:pPr>
      <w:r w:rsidRPr="004C08C0">
        <w:rPr>
          <w:rFonts w:ascii="Times New Roman" w:hAnsi="Times New Roman" w:cs="Times New Roman"/>
          <w:sz w:val="28"/>
          <w:szCs w:val="28"/>
        </w:rPr>
        <w:t>Как правило, оказанные услуги подтверж</w:t>
      </w:r>
      <w:r w:rsidR="00EA3398">
        <w:rPr>
          <w:rFonts w:ascii="Times New Roman" w:hAnsi="Times New Roman" w:cs="Times New Roman"/>
          <w:sz w:val="28"/>
          <w:szCs w:val="28"/>
        </w:rPr>
        <w:t xml:space="preserve">даются актом приемки, особенно </w:t>
      </w:r>
      <w:r w:rsidRPr="004C08C0">
        <w:rPr>
          <w:rFonts w:ascii="Times New Roman" w:hAnsi="Times New Roman" w:cs="Times New Roman"/>
          <w:sz w:val="28"/>
          <w:szCs w:val="28"/>
        </w:rPr>
        <w:t>в тех случаях, когда стороны в договоре непосредственно предусмотрели так</w:t>
      </w:r>
      <w:r w:rsidR="008A13B2">
        <w:rPr>
          <w:rFonts w:ascii="Times New Roman" w:hAnsi="Times New Roman" w:cs="Times New Roman"/>
          <w:sz w:val="28"/>
          <w:szCs w:val="28"/>
        </w:rPr>
        <w:t>ой способ сдачи оказанных услуг</w:t>
      </w:r>
      <w:r w:rsidRPr="004C08C0">
        <w:rPr>
          <w:rFonts w:ascii="Times New Roman" w:hAnsi="Times New Roman" w:cs="Times New Roman"/>
          <w:sz w:val="28"/>
          <w:szCs w:val="28"/>
        </w:rPr>
        <w:t>(глава 39 ГК РФ).</w:t>
      </w:r>
      <w:r w:rsidR="008A13B2">
        <w:rPr>
          <w:rFonts w:ascii="Times New Roman" w:hAnsi="Times New Roman" w:cs="Times New Roman"/>
          <w:sz w:val="28"/>
          <w:szCs w:val="28"/>
        </w:rPr>
        <w:t xml:space="preserve">  В соответствии с разделом 3 договора №1443 от 25.05.2018г с Саратовским региональным отделением «Федерация пожарно-прикладного спорта России» предусмотрен именно такой способ приемки оказанных услуг.</w:t>
      </w:r>
    </w:p>
    <w:p w:rsidR="00FB441C" w:rsidRPr="001E26F9" w:rsidRDefault="00FB441C" w:rsidP="000C5FC8">
      <w:pPr>
        <w:pStyle w:val="ae"/>
        <w:spacing w:line="276" w:lineRule="auto"/>
        <w:ind w:firstLine="567"/>
        <w:jc w:val="both"/>
        <w:rPr>
          <w:rFonts w:ascii="Times New Roman" w:hAnsi="Times New Roman"/>
          <w:sz w:val="28"/>
          <w:szCs w:val="28"/>
        </w:rPr>
      </w:pPr>
      <w:r w:rsidRPr="001E26F9">
        <w:rPr>
          <w:rFonts w:ascii="Times New Roman" w:hAnsi="Times New Roman"/>
          <w:sz w:val="28"/>
          <w:szCs w:val="28"/>
        </w:rPr>
        <w:lastRenderedPageBreak/>
        <w:t xml:space="preserve">Остаток денежных средств на конец месяца и отчетного периода соответствует данным аналитического и синтетического учета. </w:t>
      </w:r>
    </w:p>
    <w:p w:rsidR="003030FB" w:rsidRPr="001E26F9" w:rsidRDefault="00FB441C" w:rsidP="000C5FC8">
      <w:pPr>
        <w:pStyle w:val="ae"/>
        <w:spacing w:line="276" w:lineRule="auto"/>
        <w:ind w:firstLine="567"/>
        <w:jc w:val="both"/>
        <w:rPr>
          <w:rFonts w:ascii="Times New Roman" w:hAnsi="Times New Roman"/>
          <w:sz w:val="28"/>
          <w:szCs w:val="28"/>
        </w:rPr>
      </w:pPr>
      <w:r w:rsidRPr="001E26F9">
        <w:rPr>
          <w:rFonts w:ascii="Times New Roman" w:hAnsi="Times New Roman"/>
          <w:sz w:val="28"/>
          <w:szCs w:val="28"/>
        </w:rPr>
        <w:t>Фактов перечисления бюджетных средств на депозитные счета</w:t>
      </w:r>
      <w:r w:rsidRPr="001E26F9">
        <w:rPr>
          <w:rFonts w:ascii="Times New Roman" w:hAnsi="Times New Roman"/>
          <w:sz w:val="28"/>
          <w:szCs w:val="28"/>
        </w:rPr>
        <w:br/>
        <w:t>в коммерческие банки и на оказание финансовой помощи коммерческим структурам не установлено.</w:t>
      </w:r>
    </w:p>
    <w:p w:rsidR="00FB441C" w:rsidRDefault="00FB441C" w:rsidP="000C5FC8">
      <w:pPr>
        <w:pStyle w:val="ae"/>
        <w:spacing w:line="276" w:lineRule="auto"/>
        <w:jc w:val="both"/>
        <w:rPr>
          <w:rFonts w:ascii="Times New Roman" w:hAnsi="Times New Roman"/>
          <w:b/>
          <w:sz w:val="28"/>
          <w:szCs w:val="28"/>
          <w:highlight w:val="yellow"/>
        </w:rPr>
      </w:pPr>
    </w:p>
    <w:p w:rsidR="00FB5AF0" w:rsidRPr="00EB4F26" w:rsidRDefault="00FB5AF0" w:rsidP="000C5FC8">
      <w:pPr>
        <w:pStyle w:val="ae"/>
        <w:spacing w:line="276" w:lineRule="auto"/>
        <w:jc w:val="both"/>
        <w:rPr>
          <w:rFonts w:ascii="Times New Roman" w:hAnsi="Times New Roman"/>
          <w:b/>
          <w:sz w:val="28"/>
          <w:szCs w:val="28"/>
          <w:highlight w:val="yellow"/>
        </w:rPr>
      </w:pPr>
    </w:p>
    <w:p w:rsidR="003030FB" w:rsidRDefault="00FB441C" w:rsidP="00BA4410">
      <w:pPr>
        <w:pStyle w:val="ae"/>
        <w:jc w:val="center"/>
        <w:rPr>
          <w:rFonts w:ascii="Times New Roman" w:hAnsi="Times New Roman"/>
          <w:b/>
          <w:sz w:val="28"/>
          <w:szCs w:val="28"/>
        </w:rPr>
      </w:pPr>
      <w:r w:rsidRPr="003F2D15">
        <w:rPr>
          <w:rFonts w:ascii="Times New Roman" w:hAnsi="Times New Roman"/>
          <w:b/>
          <w:sz w:val="28"/>
          <w:szCs w:val="28"/>
        </w:rPr>
        <w:t>Использование средств на хозяйственные расходы.</w:t>
      </w:r>
    </w:p>
    <w:p w:rsidR="00A677DC" w:rsidRPr="003F2D15" w:rsidRDefault="00A677DC" w:rsidP="00BA4410">
      <w:pPr>
        <w:pStyle w:val="ae"/>
        <w:jc w:val="center"/>
        <w:rPr>
          <w:rFonts w:ascii="Times New Roman" w:hAnsi="Times New Roman"/>
          <w:b/>
          <w:sz w:val="28"/>
          <w:szCs w:val="28"/>
        </w:rPr>
      </w:pPr>
    </w:p>
    <w:p w:rsidR="00FB441C" w:rsidRDefault="00FB441C" w:rsidP="00BA4410">
      <w:pPr>
        <w:pStyle w:val="ae"/>
        <w:ind w:firstLine="567"/>
        <w:rPr>
          <w:rFonts w:ascii="Times New Roman" w:hAnsi="Times New Roman"/>
          <w:sz w:val="28"/>
          <w:szCs w:val="28"/>
        </w:rPr>
      </w:pPr>
      <w:r w:rsidRPr="003F2D15">
        <w:rPr>
          <w:rFonts w:ascii="Times New Roman" w:hAnsi="Times New Roman"/>
          <w:sz w:val="28"/>
          <w:szCs w:val="28"/>
        </w:rPr>
        <w:t>Проверкой расчетов с подотчетными лицами установлено:</w:t>
      </w:r>
    </w:p>
    <w:p w:rsidR="00A677DC" w:rsidRPr="003F2D15" w:rsidRDefault="00A677DC" w:rsidP="00BA4410">
      <w:pPr>
        <w:pStyle w:val="ae"/>
        <w:ind w:firstLine="567"/>
        <w:rPr>
          <w:rFonts w:ascii="Times New Roman" w:hAnsi="Times New Roman"/>
          <w:sz w:val="28"/>
          <w:szCs w:val="28"/>
        </w:rPr>
      </w:pPr>
    </w:p>
    <w:p w:rsidR="007C17CD"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 xml:space="preserve">Расчеты с подотчетными лицами по суммам денежных средств, выдаваемых им </w:t>
      </w:r>
      <w:r w:rsidR="003C3CF4" w:rsidRPr="00661A6E">
        <w:rPr>
          <w:rFonts w:ascii="Times New Roman" w:hAnsi="Times New Roman" w:cs="Times New Roman"/>
          <w:sz w:val="28"/>
          <w:szCs w:val="28"/>
        </w:rPr>
        <w:t>МУ «</w:t>
      </w:r>
      <w:r w:rsidR="00104C0B">
        <w:rPr>
          <w:rFonts w:ascii="Times New Roman" w:hAnsi="Times New Roman"/>
          <w:sz w:val="28"/>
          <w:szCs w:val="28"/>
        </w:rPr>
        <w:t>«Централизованная бухгалтерия Федоровского муниципального района»</w:t>
      </w:r>
      <w:r w:rsidR="003C3CF4" w:rsidRPr="00661A6E">
        <w:rPr>
          <w:rFonts w:ascii="Times New Roman" w:hAnsi="Times New Roman" w:cs="Times New Roman"/>
          <w:sz w:val="28"/>
          <w:szCs w:val="28"/>
        </w:rPr>
        <w:t xml:space="preserve">» </w:t>
      </w:r>
      <w:r w:rsidRPr="00661A6E">
        <w:rPr>
          <w:rFonts w:ascii="Times New Roman" w:hAnsi="Times New Roman" w:cs="Times New Roman"/>
          <w:sz w:val="28"/>
          <w:szCs w:val="28"/>
        </w:rPr>
        <w:t xml:space="preserve"> под о</w:t>
      </w:r>
      <w:r w:rsidR="007C17CD">
        <w:rPr>
          <w:rFonts w:ascii="Times New Roman" w:hAnsi="Times New Roman" w:cs="Times New Roman"/>
          <w:sz w:val="28"/>
          <w:szCs w:val="28"/>
        </w:rPr>
        <w:t xml:space="preserve">тчет отражаются на счете 208.00 </w:t>
      </w:r>
      <w:r w:rsidRPr="00661A6E">
        <w:rPr>
          <w:rFonts w:ascii="Times New Roman" w:hAnsi="Times New Roman" w:cs="Times New Roman"/>
          <w:sz w:val="28"/>
          <w:szCs w:val="28"/>
        </w:rPr>
        <w:t>«Расчеты с подотчетными лицами».</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Аналитический учет расчетов с подотчетными лицами ведется в разрезе подотчетных лиц, видов выплат в Журнале по расчетам с подотчетными лицами.</w:t>
      </w:r>
    </w:p>
    <w:p w:rsidR="00DA79B1" w:rsidRPr="00661A6E" w:rsidRDefault="00DA79B1" w:rsidP="00661A6E">
      <w:pPr>
        <w:jc w:val="both"/>
        <w:rPr>
          <w:rFonts w:ascii="Times New Roman" w:hAnsi="Times New Roman" w:cs="Times New Roman"/>
          <w:sz w:val="28"/>
          <w:szCs w:val="28"/>
        </w:rPr>
      </w:pPr>
      <w:r w:rsidRPr="00661A6E">
        <w:rPr>
          <w:rFonts w:ascii="Times New Roman" w:hAnsi="Times New Roman" w:cs="Times New Roman"/>
          <w:sz w:val="28"/>
          <w:szCs w:val="28"/>
        </w:rPr>
        <w:t>В нарушение  методических указаний по применению форм первичных учетных документов и формированию регистров бухгалтерского учета, утвержденных приказом Министерства финансов Росси</w:t>
      </w:r>
      <w:r w:rsidR="006E6B8A" w:rsidRPr="00661A6E">
        <w:rPr>
          <w:rFonts w:ascii="Times New Roman" w:hAnsi="Times New Roman" w:cs="Times New Roman"/>
          <w:sz w:val="28"/>
          <w:szCs w:val="28"/>
        </w:rPr>
        <w:t>йской Федерации</w:t>
      </w:r>
      <w:r w:rsidR="006A08B3">
        <w:rPr>
          <w:rFonts w:ascii="Times New Roman" w:hAnsi="Times New Roman" w:cs="Times New Roman"/>
          <w:sz w:val="28"/>
          <w:szCs w:val="28"/>
        </w:rPr>
        <w:t>,</w:t>
      </w:r>
      <w:r w:rsidR="00BA4410" w:rsidRPr="00661A6E">
        <w:rPr>
          <w:rFonts w:ascii="Times New Roman" w:hAnsi="Times New Roman" w:cs="Times New Roman"/>
          <w:sz w:val="28"/>
          <w:szCs w:val="28"/>
        </w:rPr>
        <w:t xml:space="preserve"> не</w:t>
      </w:r>
      <w:r w:rsidRPr="00661A6E">
        <w:rPr>
          <w:rFonts w:ascii="Times New Roman" w:hAnsi="Times New Roman" w:cs="Times New Roman"/>
          <w:sz w:val="28"/>
          <w:szCs w:val="28"/>
        </w:rPr>
        <w:t xml:space="preserve"> в</w:t>
      </w:r>
      <w:r w:rsidR="00BA4410" w:rsidRPr="00661A6E">
        <w:rPr>
          <w:rFonts w:ascii="Times New Roman" w:hAnsi="Times New Roman" w:cs="Times New Roman"/>
          <w:sz w:val="28"/>
          <w:szCs w:val="28"/>
        </w:rPr>
        <w:t>о</w:t>
      </w:r>
      <w:r w:rsidR="00F978CB" w:rsidRPr="00661A6E">
        <w:rPr>
          <w:rFonts w:ascii="Times New Roman" w:hAnsi="Times New Roman" w:cs="Times New Roman"/>
          <w:sz w:val="28"/>
          <w:szCs w:val="28"/>
        </w:rPr>
        <w:t xml:space="preserve"> всех</w:t>
      </w:r>
      <w:r w:rsidRPr="00661A6E">
        <w:rPr>
          <w:rFonts w:ascii="Times New Roman" w:hAnsi="Times New Roman" w:cs="Times New Roman"/>
          <w:sz w:val="28"/>
          <w:szCs w:val="28"/>
        </w:rPr>
        <w:t xml:space="preserve"> заявлениях на выда</w:t>
      </w:r>
      <w:r w:rsidR="005249CC">
        <w:rPr>
          <w:rFonts w:ascii="Times New Roman" w:hAnsi="Times New Roman" w:cs="Times New Roman"/>
          <w:sz w:val="28"/>
          <w:szCs w:val="28"/>
        </w:rPr>
        <w:t>чу денежных средств под отчет</w:t>
      </w:r>
      <w:r w:rsidR="00F978CB" w:rsidRPr="00661A6E">
        <w:rPr>
          <w:rFonts w:ascii="Times New Roman" w:hAnsi="Times New Roman" w:cs="Times New Roman"/>
          <w:sz w:val="28"/>
          <w:szCs w:val="28"/>
        </w:rPr>
        <w:t xml:space="preserve"> указана конкретная цель выдачи денежных средств</w:t>
      </w:r>
      <w:r w:rsidRPr="00661A6E">
        <w:rPr>
          <w:rFonts w:ascii="Times New Roman" w:hAnsi="Times New Roman" w:cs="Times New Roman"/>
          <w:sz w:val="28"/>
          <w:szCs w:val="28"/>
        </w:rPr>
        <w:t>.</w:t>
      </w:r>
    </w:p>
    <w:p w:rsidR="00FB441C" w:rsidRPr="00661A6E" w:rsidRDefault="00FB441C" w:rsidP="00A423FC">
      <w:pPr>
        <w:spacing w:after="0"/>
        <w:ind w:firstLine="567"/>
        <w:jc w:val="both"/>
        <w:rPr>
          <w:rFonts w:ascii="Times New Roman" w:hAnsi="Times New Roman" w:cs="Times New Roman"/>
          <w:sz w:val="28"/>
          <w:szCs w:val="28"/>
        </w:rPr>
      </w:pPr>
      <w:r w:rsidRPr="00661A6E">
        <w:rPr>
          <w:rFonts w:ascii="Times New Roman" w:hAnsi="Times New Roman" w:cs="Times New Roman"/>
          <w:sz w:val="28"/>
          <w:szCs w:val="28"/>
        </w:rPr>
        <w:t>Увеличение дебиторской задолженности подотчетных лиц на суммы полученных денежных средств допускается</w:t>
      </w:r>
      <w:r w:rsidR="009F54FF">
        <w:rPr>
          <w:rFonts w:ascii="Times New Roman" w:hAnsi="Times New Roman" w:cs="Times New Roman"/>
          <w:sz w:val="28"/>
          <w:szCs w:val="28"/>
        </w:rPr>
        <w:t xml:space="preserve"> и</w:t>
      </w:r>
      <w:r w:rsidRPr="00661A6E">
        <w:rPr>
          <w:rFonts w:ascii="Times New Roman" w:hAnsi="Times New Roman" w:cs="Times New Roman"/>
          <w:sz w:val="28"/>
          <w:szCs w:val="28"/>
        </w:rPr>
        <w:t xml:space="preserve"> при </w:t>
      </w:r>
      <w:r w:rsidR="009F54FF">
        <w:rPr>
          <w:rFonts w:ascii="Times New Roman" w:hAnsi="Times New Roman" w:cs="Times New Roman"/>
          <w:sz w:val="28"/>
          <w:szCs w:val="28"/>
        </w:rPr>
        <w:t>наличии</w:t>
      </w:r>
      <w:r w:rsidRPr="00661A6E">
        <w:rPr>
          <w:rFonts w:ascii="Times New Roman" w:hAnsi="Times New Roman" w:cs="Times New Roman"/>
          <w:sz w:val="28"/>
          <w:szCs w:val="28"/>
        </w:rPr>
        <w:t xml:space="preserve"> за подотчетным лицом задолженности по денежным средствам, полученным ранее</w:t>
      </w:r>
      <w:r w:rsidRPr="00661A6E">
        <w:rPr>
          <w:rFonts w:ascii="Times New Roman" w:hAnsi="Times New Roman" w:cs="Times New Roman"/>
          <w:sz w:val="28"/>
          <w:szCs w:val="28"/>
        </w:rPr>
        <w:br/>
        <w:t>в подотчет.</w:t>
      </w:r>
    </w:p>
    <w:p w:rsidR="00FB441C" w:rsidRPr="009D44AA" w:rsidRDefault="00FB441C" w:rsidP="00BA4410">
      <w:pPr>
        <w:pStyle w:val="ae"/>
        <w:ind w:firstLine="567"/>
        <w:jc w:val="both"/>
        <w:rPr>
          <w:rFonts w:ascii="Times New Roman" w:hAnsi="Times New Roman"/>
          <w:sz w:val="28"/>
          <w:szCs w:val="28"/>
        </w:rPr>
      </w:pPr>
      <w:r w:rsidRPr="009D44AA">
        <w:rPr>
          <w:rFonts w:ascii="Times New Roman" w:hAnsi="Times New Roman"/>
          <w:sz w:val="28"/>
          <w:szCs w:val="28"/>
        </w:rPr>
        <w:t>Нарушений сроков предоставления авансовых отчето</w:t>
      </w:r>
      <w:r w:rsidR="009A5DE5">
        <w:rPr>
          <w:rFonts w:ascii="Times New Roman" w:hAnsi="Times New Roman"/>
          <w:sz w:val="28"/>
          <w:szCs w:val="28"/>
        </w:rPr>
        <w:t>в</w:t>
      </w:r>
      <w:r w:rsidR="009A5DE5">
        <w:rPr>
          <w:rFonts w:ascii="Times New Roman" w:hAnsi="Times New Roman"/>
          <w:sz w:val="28"/>
          <w:szCs w:val="28"/>
        </w:rPr>
        <w:br/>
        <w:t xml:space="preserve">и оправдательных документов </w:t>
      </w:r>
      <w:r w:rsidRPr="009D44AA">
        <w:rPr>
          <w:rFonts w:ascii="Times New Roman" w:hAnsi="Times New Roman"/>
          <w:sz w:val="28"/>
          <w:szCs w:val="28"/>
        </w:rPr>
        <w:t xml:space="preserve"> установлено. </w:t>
      </w:r>
    </w:p>
    <w:p w:rsidR="00FB441C" w:rsidRDefault="00FB441C" w:rsidP="00BA4410">
      <w:pPr>
        <w:pStyle w:val="ae"/>
        <w:jc w:val="center"/>
        <w:rPr>
          <w:rFonts w:ascii="Times New Roman" w:hAnsi="Times New Roman"/>
          <w:b/>
          <w:sz w:val="28"/>
          <w:szCs w:val="28"/>
          <w:highlight w:val="yellow"/>
        </w:rPr>
      </w:pPr>
    </w:p>
    <w:p w:rsidR="00866D0F" w:rsidRPr="00EB4F26" w:rsidRDefault="00866D0F" w:rsidP="00BA4410">
      <w:pPr>
        <w:pStyle w:val="ae"/>
        <w:jc w:val="center"/>
        <w:rPr>
          <w:rFonts w:ascii="Times New Roman" w:hAnsi="Times New Roman"/>
          <w:b/>
          <w:sz w:val="28"/>
          <w:szCs w:val="28"/>
          <w:highlight w:val="yellow"/>
        </w:rPr>
      </w:pPr>
    </w:p>
    <w:p w:rsidR="003030FB" w:rsidRPr="00E35D3E" w:rsidRDefault="00FB441C" w:rsidP="00BA4410">
      <w:pPr>
        <w:pStyle w:val="ae"/>
        <w:jc w:val="center"/>
        <w:rPr>
          <w:rFonts w:ascii="Times New Roman" w:hAnsi="Times New Roman"/>
          <w:b/>
          <w:sz w:val="28"/>
          <w:szCs w:val="28"/>
        </w:rPr>
      </w:pPr>
      <w:r w:rsidRPr="00E35D3E">
        <w:rPr>
          <w:rFonts w:ascii="Times New Roman" w:hAnsi="Times New Roman"/>
          <w:b/>
          <w:sz w:val="28"/>
          <w:szCs w:val="28"/>
        </w:rPr>
        <w:t>Учет муниципального имущества</w:t>
      </w:r>
      <w:r w:rsidR="003030FB" w:rsidRPr="00E35D3E">
        <w:rPr>
          <w:rFonts w:ascii="Times New Roman" w:hAnsi="Times New Roman"/>
          <w:b/>
          <w:sz w:val="28"/>
          <w:szCs w:val="28"/>
        </w:rPr>
        <w:t>.</w:t>
      </w:r>
    </w:p>
    <w:p w:rsidR="00F978CB" w:rsidRPr="00E35D3E" w:rsidRDefault="00F978CB" w:rsidP="00BA4410">
      <w:pPr>
        <w:pStyle w:val="ae"/>
        <w:jc w:val="center"/>
        <w:rPr>
          <w:rFonts w:ascii="Times New Roman" w:hAnsi="Times New Roman"/>
          <w:b/>
          <w:sz w:val="28"/>
          <w:szCs w:val="28"/>
        </w:rPr>
      </w:pP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Для учета операций с материальными объектами, относящимися</w:t>
      </w:r>
      <w:r w:rsidRPr="00661A6E">
        <w:rPr>
          <w:rFonts w:ascii="Times New Roman" w:hAnsi="Times New Roman" w:cs="Times New Roman"/>
          <w:sz w:val="28"/>
          <w:szCs w:val="28"/>
        </w:rPr>
        <w:br/>
        <w:t>к основным средствам</w:t>
      </w:r>
      <w:r w:rsidR="006A6290">
        <w:rPr>
          <w:rFonts w:ascii="Times New Roman" w:hAnsi="Times New Roman" w:cs="Times New Roman"/>
          <w:sz w:val="28"/>
          <w:szCs w:val="28"/>
        </w:rPr>
        <w:t xml:space="preserve">, </w:t>
      </w:r>
      <w:r w:rsidRPr="00661A6E">
        <w:rPr>
          <w:rFonts w:ascii="Times New Roman" w:hAnsi="Times New Roman" w:cs="Times New Roman"/>
          <w:sz w:val="28"/>
          <w:szCs w:val="28"/>
        </w:rPr>
        <w:t xml:space="preserve"> используется счет 101.00 «Основные средства».</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Основные средства принимаются к бухгалтерскому учету</w:t>
      </w:r>
      <w:r w:rsidRPr="00661A6E">
        <w:rPr>
          <w:rFonts w:ascii="Times New Roman" w:hAnsi="Times New Roman" w:cs="Times New Roman"/>
          <w:sz w:val="28"/>
          <w:szCs w:val="28"/>
        </w:rPr>
        <w:br/>
        <w:t>по их первоначальной стоимости с учетом сумм фактических вложений</w:t>
      </w:r>
      <w:r w:rsidRPr="00661A6E">
        <w:rPr>
          <w:rFonts w:ascii="Times New Roman" w:hAnsi="Times New Roman" w:cs="Times New Roman"/>
          <w:sz w:val="28"/>
          <w:szCs w:val="28"/>
        </w:rPr>
        <w:br/>
      </w:r>
      <w:r w:rsidRPr="00661A6E">
        <w:rPr>
          <w:rFonts w:ascii="Times New Roman" w:hAnsi="Times New Roman" w:cs="Times New Roman"/>
          <w:sz w:val="28"/>
          <w:szCs w:val="28"/>
        </w:rPr>
        <w:lastRenderedPageBreak/>
        <w:t xml:space="preserve">в приобретение, с учетом сумм налога на добавленную стоимость, предъявленных поставщиками. </w:t>
      </w:r>
    </w:p>
    <w:p w:rsidR="00FB441C" w:rsidRPr="00661A6E" w:rsidRDefault="00FB441C" w:rsidP="00661A6E">
      <w:pPr>
        <w:jc w:val="both"/>
        <w:rPr>
          <w:rFonts w:ascii="Times New Roman" w:hAnsi="Times New Roman" w:cs="Times New Roman"/>
          <w:sz w:val="28"/>
          <w:szCs w:val="28"/>
        </w:rPr>
      </w:pPr>
      <w:r w:rsidRPr="00661A6E">
        <w:rPr>
          <w:rFonts w:ascii="Times New Roman" w:hAnsi="Times New Roman" w:cs="Times New Roman"/>
          <w:sz w:val="28"/>
          <w:szCs w:val="28"/>
        </w:rPr>
        <w:t>Аналитический учет основных средств ведется на инвентарных карточках.</w:t>
      </w:r>
    </w:p>
    <w:p w:rsidR="006F5E19" w:rsidRDefault="00520FC0" w:rsidP="00104C0B">
      <w:pPr>
        <w:pStyle w:val="ae"/>
        <w:spacing w:line="276" w:lineRule="auto"/>
        <w:ind w:firstLine="567"/>
        <w:jc w:val="both"/>
        <w:rPr>
          <w:rFonts w:ascii="Times New Roman" w:hAnsi="Times New Roman"/>
          <w:color w:val="000000"/>
          <w:sz w:val="28"/>
          <w:szCs w:val="28"/>
        </w:rPr>
      </w:pPr>
      <w:r w:rsidRPr="00520FC0">
        <w:rPr>
          <w:rFonts w:ascii="Times New Roman" w:hAnsi="Times New Roman"/>
          <w:color w:val="000000"/>
          <w:sz w:val="28"/>
          <w:szCs w:val="28"/>
          <w:shd w:val="clear" w:color="auto" w:fill="FFFFFF"/>
        </w:rPr>
        <w:t>Проведение инвентаризации регламентируется статьями Федерального закона №402-ФЗ «О бухгалтерском учете», Положением по ведению бухгалтерского учета и бухгалтерской отчетности в РФ, утвержденным приказом Минфина России №34н.</w:t>
      </w:r>
      <w:r w:rsidRPr="00520FC0">
        <w:rPr>
          <w:rStyle w:val="apple-converted-space"/>
          <w:rFonts w:ascii="Times New Roman" w:hAnsi="Times New Roman"/>
          <w:color w:val="000000"/>
          <w:sz w:val="28"/>
          <w:szCs w:val="28"/>
          <w:shd w:val="clear" w:color="auto" w:fill="FFFFFF"/>
        </w:rPr>
        <w:t> </w:t>
      </w:r>
    </w:p>
    <w:p w:rsidR="00520FC0" w:rsidRPr="00520FC0" w:rsidRDefault="00520FC0" w:rsidP="00104C0B">
      <w:pPr>
        <w:pStyle w:val="ae"/>
        <w:spacing w:line="276" w:lineRule="auto"/>
        <w:ind w:firstLine="567"/>
        <w:jc w:val="both"/>
        <w:rPr>
          <w:rStyle w:val="apple-converted-space"/>
          <w:rFonts w:ascii="Times New Roman" w:hAnsi="Times New Roman"/>
          <w:color w:val="000000"/>
          <w:sz w:val="28"/>
          <w:szCs w:val="28"/>
          <w:shd w:val="clear" w:color="auto" w:fill="FFFFFF"/>
        </w:rPr>
      </w:pP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Порядок проведения инвентаризации имущества и финансовых обязательств организации и оформления ее результатов определены в Методических указаниях, утвержденных приказом Минфина России №49.</w:t>
      </w:r>
      <w:r w:rsidRPr="00520FC0">
        <w:rPr>
          <w:rStyle w:val="apple-converted-space"/>
          <w:rFonts w:ascii="Times New Roman" w:hAnsi="Times New Roman"/>
          <w:color w:val="000000"/>
          <w:sz w:val="28"/>
          <w:szCs w:val="28"/>
          <w:shd w:val="clear" w:color="auto" w:fill="FFFFFF"/>
        </w:rPr>
        <w:t> </w:t>
      </w:r>
      <w:r w:rsidRPr="00520FC0">
        <w:rPr>
          <w:rFonts w:ascii="Times New Roman" w:hAnsi="Times New Roman"/>
          <w:color w:val="000000"/>
          <w:sz w:val="28"/>
          <w:szCs w:val="28"/>
        </w:rPr>
        <w:br/>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Унифицированные формы документов для оформления итогов инвентаризации утверждены постановлениями Госкомстата России №88 и №26.</w:t>
      </w:r>
      <w:r w:rsidRPr="00520FC0">
        <w:rPr>
          <w:rStyle w:val="apple-converted-space"/>
          <w:rFonts w:ascii="Times New Roman" w:hAnsi="Times New Roman"/>
          <w:color w:val="000000"/>
          <w:sz w:val="28"/>
          <w:szCs w:val="28"/>
          <w:shd w:val="clear" w:color="auto" w:fill="FFFFFF"/>
        </w:rPr>
        <w:t> </w:t>
      </w:r>
      <w:r w:rsidRPr="00520FC0">
        <w:rPr>
          <w:rFonts w:ascii="Times New Roman" w:hAnsi="Times New Roman"/>
          <w:color w:val="000000"/>
          <w:sz w:val="28"/>
          <w:szCs w:val="28"/>
        </w:rPr>
        <w:br/>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Используя в своей работе все эти документы, организация сможет правильно оформить всю необходимую в рамках проведения инвентаризации документацию в соответствии с требованиями действующего законодательства.</w:t>
      </w:r>
      <w:r w:rsidRPr="00520FC0">
        <w:rPr>
          <w:rStyle w:val="apple-converted-space"/>
          <w:rFonts w:ascii="Times New Roman" w:hAnsi="Times New Roman"/>
          <w:color w:val="000000"/>
          <w:sz w:val="28"/>
          <w:szCs w:val="28"/>
          <w:shd w:val="clear" w:color="auto" w:fill="FFFFFF"/>
        </w:rPr>
        <w:t> </w:t>
      </w:r>
      <w:r w:rsidRPr="00520FC0">
        <w:rPr>
          <w:rFonts w:ascii="Times New Roman" w:hAnsi="Times New Roman"/>
          <w:color w:val="000000"/>
          <w:sz w:val="28"/>
          <w:szCs w:val="28"/>
        </w:rPr>
        <w:br/>
      </w:r>
      <w:r w:rsidRPr="00520FC0">
        <w:rPr>
          <w:rFonts w:ascii="Times New Roman" w:hAnsi="Times New Roman"/>
          <w:color w:val="000000"/>
          <w:sz w:val="28"/>
          <w:szCs w:val="28"/>
        </w:rPr>
        <w:br/>
      </w:r>
      <w:r w:rsidRPr="00520FC0">
        <w:rPr>
          <w:rFonts w:ascii="Times New Roman" w:hAnsi="Times New Roman"/>
          <w:color w:val="000000"/>
          <w:sz w:val="28"/>
          <w:szCs w:val="28"/>
          <w:u w:val="single"/>
          <w:shd w:val="clear" w:color="auto" w:fill="FFFFFF"/>
        </w:rPr>
        <w:t>Организация обязана провести инвентаризацию в каждом из следующих случаев (п. 3 ст. 11 Закона N 402-ФЗ, п. 27 Положения по бухучету N 34н):</w:t>
      </w:r>
      <w:r w:rsidRPr="00520FC0">
        <w:rPr>
          <w:rFonts w:ascii="Times New Roman" w:hAnsi="Times New Roman"/>
          <w:color w:val="000000"/>
          <w:sz w:val="28"/>
          <w:szCs w:val="28"/>
        </w:rPr>
        <w:br/>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 перед составлением годовой бухгалтерской отчетности</w:t>
      </w:r>
      <w:r w:rsidR="00104C0B">
        <w:rPr>
          <w:rFonts w:ascii="Times New Roman" w:hAnsi="Times New Roman"/>
          <w:color w:val="000000"/>
          <w:sz w:val="28"/>
          <w:szCs w:val="28"/>
          <w:shd w:val="clear" w:color="auto" w:fill="FFFFFF"/>
        </w:rPr>
        <w:t>;</w:t>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 при смене материально ответственных лиц. В этом случае проводится инвентаризация только того имущества, которое было доверено материально ответственному лицу;</w:t>
      </w:r>
      <w:r w:rsidRPr="00520FC0">
        <w:rPr>
          <w:rStyle w:val="apple-converted-space"/>
          <w:rFonts w:ascii="Times New Roman" w:hAnsi="Times New Roman"/>
          <w:color w:val="000000"/>
          <w:sz w:val="28"/>
          <w:szCs w:val="28"/>
          <w:shd w:val="clear" w:color="auto" w:fill="FFFFFF"/>
        </w:rPr>
        <w:t> </w:t>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 при выявлении фактов хищения или порчи имущества;</w:t>
      </w:r>
      <w:r w:rsidRPr="00520FC0">
        <w:rPr>
          <w:rStyle w:val="apple-converted-space"/>
          <w:rFonts w:ascii="Times New Roman" w:hAnsi="Times New Roman"/>
          <w:color w:val="000000"/>
          <w:sz w:val="28"/>
          <w:szCs w:val="28"/>
          <w:shd w:val="clear" w:color="auto" w:fill="FFFFFF"/>
        </w:rPr>
        <w:t> </w:t>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 в случае стихийного бедствия, пожара или других чрезвычайных ситуаций;</w:t>
      </w:r>
      <w:r w:rsidRPr="00520FC0">
        <w:rPr>
          <w:rStyle w:val="apple-converted-space"/>
          <w:rFonts w:ascii="Times New Roman" w:hAnsi="Times New Roman"/>
          <w:color w:val="000000"/>
          <w:sz w:val="28"/>
          <w:szCs w:val="28"/>
          <w:shd w:val="clear" w:color="auto" w:fill="FFFFFF"/>
        </w:rPr>
        <w:t> </w:t>
      </w:r>
      <w:r w:rsidRPr="00520FC0">
        <w:rPr>
          <w:rFonts w:ascii="Times New Roman" w:hAnsi="Times New Roman"/>
          <w:color w:val="000000"/>
          <w:sz w:val="28"/>
          <w:szCs w:val="28"/>
        </w:rPr>
        <w:br/>
      </w:r>
      <w:r w:rsidRPr="00520FC0">
        <w:rPr>
          <w:rFonts w:ascii="Times New Roman" w:hAnsi="Times New Roman"/>
          <w:color w:val="000000"/>
          <w:sz w:val="28"/>
          <w:szCs w:val="28"/>
          <w:shd w:val="clear" w:color="auto" w:fill="FFFFFF"/>
        </w:rPr>
        <w:t>• при ликвидации или реорганизации организации.</w:t>
      </w:r>
      <w:r w:rsidRPr="00520FC0">
        <w:rPr>
          <w:rStyle w:val="apple-converted-space"/>
          <w:rFonts w:ascii="Times New Roman" w:hAnsi="Times New Roman"/>
          <w:color w:val="000000"/>
          <w:sz w:val="28"/>
          <w:szCs w:val="28"/>
          <w:shd w:val="clear" w:color="auto" w:fill="FFFFFF"/>
        </w:rPr>
        <w:t> </w:t>
      </w:r>
    </w:p>
    <w:p w:rsidR="00520FC0" w:rsidRDefault="00AD6C9E" w:rsidP="005252BC">
      <w:pPr>
        <w:pStyle w:val="ae"/>
        <w:spacing w:line="276" w:lineRule="auto"/>
        <w:ind w:firstLine="567"/>
        <w:jc w:val="both"/>
        <w:rPr>
          <w:rFonts w:ascii="Times New Roman" w:hAnsi="Times New Roman"/>
          <w:sz w:val="28"/>
          <w:szCs w:val="28"/>
        </w:rPr>
      </w:pPr>
      <w:r>
        <w:rPr>
          <w:rFonts w:ascii="Times New Roman" w:hAnsi="Times New Roman"/>
          <w:sz w:val="28"/>
          <w:szCs w:val="28"/>
        </w:rPr>
        <w:t>Е</w:t>
      </w:r>
      <w:r w:rsidR="00520FC0" w:rsidRPr="00520FC0">
        <w:rPr>
          <w:rFonts w:ascii="Times New Roman" w:hAnsi="Times New Roman"/>
          <w:sz w:val="28"/>
          <w:szCs w:val="28"/>
        </w:rPr>
        <w:t>жегодная инвентаризация имущес</w:t>
      </w:r>
      <w:r>
        <w:rPr>
          <w:rFonts w:ascii="Times New Roman" w:hAnsi="Times New Roman"/>
          <w:sz w:val="28"/>
          <w:szCs w:val="28"/>
        </w:rPr>
        <w:t xml:space="preserve">тва и финансовых обязательств </w:t>
      </w:r>
      <w:r w:rsidR="00015B9B">
        <w:rPr>
          <w:rFonts w:ascii="Times New Roman" w:hAnsi="Times New Roman"/>
          <w:sz w:val="28"/>
          <w:szCs w:val="28"/>
        </w:rPr>
        <w:t>МОУ СОШ с. Калуга</w:t>
      </w:r>
      <w:r>
        <w:rPr>
          <w:rFonts w:ascii="Times New Roman" w:hAnsi="Times New Roman"/>
          <w:sz w:val="28"/>
          <w:szCs w:val="28"/>
        </w:rPr>
        <w:t xml:space="preserve"> проводилась в </w:t>
      </w:r>
      <w:r w:rsidR="00015B9B">
        <w:rPr>
          <w:rFonts w:ascii="Times New Roman" w:hAnsi="Times New Roman"/>
          <w:sz w:val="28"/>
          <w:szCs w:val="28"/>
        </w:rPr>
        <w:t>2018 году. Сроки проведения с 01.11.2018г по 01.12</w:t>
      </w:r>
      <w:r>
        <w:rPr>
          <w:rFonts w:ascii="Times New Roman" w:hAnsi="Times New Roman"/>
          <w:sz w:val="28"/>
          <w:szCs w:val="28"/>
        </w:rPr>
        <w:t>.2018г</w:t>
      </w:r>
      <w:r w:rsidR="00015B9B">
        <w:rPr>
          <w:rFonts w:ascii="Times New Roman" w:hAnsi="Times New Roman"/>
          <w:sz w:val="28"/>
          <w:szCs w:val="28"/>
        </w:rPr>
        <w:t xml:space="preserve"> (приказ 141</w:t>
      </w:r>
      <w:r w:rsidR="00E440F5">
        <w:rPr>
          <w:rFonts w:ascii="Times New Roman" w:hAnsi="Times New Roman"/>
          <w:sz w:val="28"/>
          <w:szCs w:val="28"/>
        </w:rPr>
        <w:t xml:space="preserve"> от 01.11.2018г)</w:t>
      </w:r>
      <w:r>
        <w:rPr>
          <w:rFonts w:ascii="Times New Roman" w:hAnsi="Times New Roman"/>
          <w:sz w:val="28"/>
          <w:szCs w:val="28"/>
        </w:rPr>
        <w:t>. Мате</w:t>
      </w:r>
      <w:r w:rsidR="00015B9B">
        <w:rPr>
          <w:rFonts w:ascii="Times New Roman" w:hAnsi="Times New Roman"/>
          <w:sz w:val="28"/>
          <w:szCs w:val="28"/>
        </w:rPr>
        <w:t>риалы инвентаризации представлены</w:t>
      </w:r>
      <w:r>
        <w:rPr>
          <w:rFonts w:ascii="Times New Roman" w:hAnsi="Times New Roman"/>
          <w:sz w:val="28"/>
          <w:szCs w:val="28"/>
        </w:rPr>
        <w:t xml:space="preserve"> в МУ «Централизованная бухгалтерия образования Федоровского муниципального района» в срок до 01.12.2018 года.</w:t>
      </w:r>
    </w:p>
    <w:p w:rsidR="00770D71" w:rsidRPr="004E7181" w:rsidRDefault="003A47C4" w:rsidP="005252BC">
      <w:pPr>
        <w:pStyle w:val="ae"/>
        <w:spacing w:line="276" w:lineRule="auto"/>
        <w:ind w:firstLine="567"/>
        <w:jc w:val="both"/>
        <w:rPr>
          <w:rFonts w:ascii="Times New Roman" w:hAnsi="Times New Roman"/>
          <w:sz w:val="28"/>
          <w:szCs w:val="28"/>
        </w:rPr>
      </w:pPr>
      <w:r w:rsidRPr="004E7181">
        <w:rPr>
          <w:rFonts w:ascii="Times New Roman" w:hAnsi="Times New Roman"/>
          <w:sz w:val="28"/>
          <w:szCs w:val="28"/>
        </w:rPr>
        <w:t>Балансовая стоимость объектов осно</w:t>
      </w:r>
      <w:r w:rsidR="00770D71" w:rsidRPr="004E7181">
        <w:rPr>
          <w:rFonts w:ascii="Times New Roman" w:hAnsi="Times New Roman"/>
          <w:sz w:val="28"/>
          <w:szCs w:val="28"/>
        </w:rPr>
        <w:t>вных средств (счет 101.00)</w:t>
      </w:r>
      <w:r w:rsidR="006744CB">
        <w:rPr>
          <w:rFonts w:ascii="Times New Roman" w:hAnsi="Times New Roman"/>
          <w:sz w:val="28"/>
          <w:szCs w:val="28"/>
        </w:rPr>
        <w:t xml:space="preserve"> </w:t>
      </w:r>
      <w:r w:rsidR="00F978CB" w:rsidRPr="004E7181">
        <w:rPr>
          <w:rFonts w:ascii="Times New Roman" w:hAnsi="Times New Roman"/>
          <w:sz w:val="28"/>
          <w:szCs w:val="28"/>
        </w:rPr>
        <w:t xml:space="preserve"> </w:t>
      </w:r>
      <w:r w:rsidR="00681B85">
        <w:rPr>
          <w:rFonts w:ascii="Times New Roman" w:hAnsi="Times New Roman"/>
          <w:sz w:val="28"/>
          <w:szCs w:val="28"/>
        </w:rPr>
        <w:t xml:space="preserve">МОУ СОШ </w:t>
      </w:r>
      <w:r w:rsidR="00445344">
        <w:rPr>
          <w:rFonts w:ascii="Times New Roman" w:hAnsi="Times New Roman"/>
          <w:sz w:val="28"/>
          <w:szCs w:val="28"/>
        </w:rPr>
        <w:t xml:space="preserve"> </w:t>
      </w:r>
      <w:r w:rsidR="00156550">
        <w:rPr>
          <w:rFonts w:ascii="Times New Roman" w:hAnsi="Times New Roman"/>
          <w:sz w:val="28"/>
          <w:szCs w:val="28"/>
        </w:rPr>
        <w:t xml:space="preserve"> на 01.12</w:t>
      </w:r>
      <w:r w:rsidR="00ED141A">
        <w:rPr>
          <w:rFonts w:ascii="Times New Roman" w:hAnsi="Times New Roman"/>
          <w:sz w:val="28"/>
          <w:szCs w:val="28"/>
        </w:rPr>
        <w:t>.2018</w:t>
      </w:r>
      <w:r w:rsidRPr="004E7181">
        <w:rPr>
          <w:rFonts w:ascii="Times New Roman" w:hAnsi="Times New Roman"/>
          <w:sz w:val="28"/>
          <w:szCs w:val="28"/>
        </w:rPr>
        <w:t xml:space="preserve"> года составляет</w:t>
      </w:r>
      <w:r w:rsidR="00C324AD">
        <w:rPr>
          <w:rFonts w:ascii="Times New Roman" w:hAnsi="Times New Roman"/>
          <w:sz w:val="28"/>
          <w:szCs w:val="28"/>
        </w:rPr>
        <w:t xml:space="preserve"> </w:t>
      </w:r>
      <w:r w:rsidRPr="004E7181">
        <w:rPr>
          <w:rFonts w:ascii="Times New Roman" w:hAnsi="Times New Roman"/>
          <w:sz w:val="28"/>
          <w:szCs w:val="28"/>
        </w:rPr>
        <w:t xml:space="preserve"> </w:t>
      </w:r>
      <w:r w:rsidR="00681B85">
        <w:rPr>
          <w:rFonts w:ascii="Times New Roman" w:hAnsi="Times New Roman"/>
          <w:sz w:val="28"/>
          <w:szCs w:val="28"/>
        </w:rPr>
        <w:t>7 489 423,75</w:t>
      </w:r>
      <w:r w:rsidRPr="004E7181">
        <w:rPr>
          <w:rFonts w:ascii="Times New Roman" w:hAnsi="Times New Roman"/>
          <w:sz w:val="28"/>
          <w:szCs w:val="28"/>
        </w:rPr>
        <w:t xml:space="preserve"> рублей</w:t>
      </w:r>
      <w:r w:rsidR="004E7181" w:rsidRPr="004E7181">
        <w:rPr>
          <w:rFonts w:ascii="Times New Roman" w:hAnsi="Times New Roman"/>
          <w:sz w:val="28"/>
          <w:szCs w:val="28"/>
        </w:rPr>
        <w:t>.</w:t>
      </w:r>
    </w:p>
    <w:p w:rsidR="00FB441C" w:rsidRPr="004D1C69" w:rsidRDefault="00785448" w:rsidP="005252BC">
      <w:pPr>
        <w:pStyle w:val="ae"/>
        <w:spacing w:line="276" w:lineRule="auto"/>
        <w:ind w:firstLine="567"/>
        <w:jc w:val="both"/>
        <w:rPr>
          <w:rFonts w:ascii="Times New Roman" w:hAnsi="Times New Roman"/>
          <w:sz w:val="28"/>
          <w:szCs w:val="28"/>
        </w:rPr>
      </w:pPr>
      <w:r w:rsidRPr="004D1C69">
        <w:rPr>
          <w:rFonts w:ascii="Times New Roman" w:hAnsi="Times New Roman"/>
          <w:sz w:val="28"/>
          <w:szCs w:val="28"/>
        </w:rPr>
        <w:lastRenderedPageBreak/>
        <w:t xml:space="preserve">Наиболее значимые из них: </w:t>
      </w:r>
      <w:r w:rsidR="000A22CC">
        <w:rPr>
          <w:rFonts w:ascii="Times New Roman" w:hAnsi="Times New Roman"/>
          <w:sz w:val="28"/>
          <w:szCs w:val="28"/>
        </w:rPr>
        <w:t xml:space="preserve"> </w:t>
      </w:r>
      <w:r w:rsidR="00681B85">
        <w:rPr>
          <w:rFonts w:ascii="Times New Roman" w:hAnsi="Times New Roman"/>
          <w:sz w:val="28"/>
          <w:szCs w:val="28"/>
        </w:rPr>
        <w:t>здание школы с котельной</w:t>
      </w:r>
      <w:r w:rsidR="0008300B">
        <w:rPr>
          <w:rFonts w:ascii="Times New Roman" w:hAnsi="Times New Roman"/>
          <w:sz w:val="28"/>
          <w:szCs w:val="28"/>
        </w:rPr>
        <w:t xml:space="preserve"> </w:t>
      </w:r>
      <w:r w:rsidR="005A1B9A" w:rsidRPr="004D1C69">
        <w:rPr>
          <w:rFonts w:ascii="Times New Roman" w:hAnsi="Times New Roman"/>
          <w:sz w:val="28"/>
          <w:szCs w:val="28"/>
        </w:rPr>
        <w:t xml:space="preserve">балансовой стоимостью </w:t>
      </w:r>
      <w:r w:rsidR="00681B85">
        <w:rPr>
          <w:rFonts w:ascii="Times New Roman" w:hAnsi="Times New Roman"/>
          <w:sz w:val="28"/>
          <w:szCs w:val="28"/>
        </w:rPr>
        <w:t>2 352 732,18</w:t>
      </w:r>
      <w:r w:rsidR="00586378">
        <w:rPr>
          <w:rFonts w:ascii="Times New Roman" w:hAnsi="Times New Roman"/>
          <w:sz w:val="28"/>
          <w:szCs w:val="28"/>
        </w:rPr>
        <w:t xml:space="preserve"> </w:t>
      </w:r>
      <w:r w:rsidR="00CE1C80">
        <w:rPr>
          <w:rFonts w:ascii="Times New Roman" w:hAnsi="Times New Roman"/>
          <w:sz w:val="28"/>
          <w:szCs w:val="28"/>
        </w:rPr>
        <w:t>руб.</w:t>
      </w:r>
      <w:r w:rsidR="00AC1959">
        <w:rPr>
          <w:rFonts w:ascii="Times New Roman" w:hAnsi="Times New Roman"/>
          <w:sz w:val="28"/>
          <w:szCs w:val="28"/>
        </w:rPr>
        <w:t>,</w:t>
      </w:r>
      <w:r w:rsidR="005A1B9A" w:rsidRPr="004D1C69">
        <w:rPr>
          <w:rFonts w:ascii="Times New Roman" w:hAnsi="Times New Roman"/>
          <w:sz w:val="28"/>
          <w:szCs w:val="28"/>
        </w:rPr>
        <w:t xml:space="preserve"> </w:t>
      </w:r>
      <w:r w:rsidR="00AC1959">
        <w:rPr>
          <w:rFonts w:ascii="Times New Roman" w:hAnsi="Times New Roman"/>
          <w:sz w:val="28"/>
          <w:szCs w:val="28"/>
        </w:rPr>
        <w:t xml:space="preserve"> </w:t>
      </w:r>
      <w:r w:rsidR="00976DB1">
        <w:rPr>
          <w:rFonts w:ascii="Times New Roman" w:hAnsi="Times New Roman"/>
          <w:sz w:val="28"/>
          <w:szCs w:val="28"/>
        </w:rPr>
        <w:t xml:space="preserve">здание </w:t>
      </w:r>
      <w:r w:rsidR="00681B85">
        <w:rPr>
          <w:rFonts w:ascii="Times New Roman" w:hAnsi="Times New Roman"/>
          <w:sz w:val="28"/>
          <w:szCs w:val="28"/>
        </w:rPr>
        <w:t>столовой</w:t>
      </w:r>
      <w:r w:rsidR="0008300B">
        <w:rPr>
          <w:rFonts w:ascii="Times New Roman" w:hAnsi="Times New Roman"/>
          <w:sz w:val="28"/>
          <w:szCs w:val="28"/>
        </w:rPr>
        <w:t xml:space="preserve"> б</w:t>
      </w:r>
      <w:r w:rsidR="00586378">
        <w:rPr>
          <w:rFonts w:ascii="Times New Roman" w:hAnsi="Times New Roman"/>
          <w:sz w:val="28"/>
          <w:szCs w:val="28"/>
        </w:rPr>
        <w:t xml:space="preserve">алансовой стоимостью – </w:t>
      </w:r>
      <w:r w:rsidR="00681B85">
        <w:rPr>
          <w:rFonts w:ascii="Times New Roman" w:hAnsi="Times New Roman"/>
          <w:sz w:val="28"/>
          <w:szCs w:val="28"/>
        </w:rPr>
        <w:t>799 846,56</w:t>
      </w:r>
      <w:r w:rsidR="00586378">
        <w:rPr>
          <w:rFonts w:ascii="Times New Roman" w:hAnsi="Times New Roman"/>
          <w:sz w:val="28"/>
          <w:szCs w:val="28"/>
        </w:rPr>
        <w:t xml:space="preserve"> </w:t>
      </w:r>
      <w:r w:rsidR="0008300B">
        <w:rPr>
          <w:rFonts w:ascii="Times New Roman" w:hAnsi="Times New Roman"/>
          <w:sz w:val="28"/>
          <w:szCs w:val="28"/>
        </w:rPr>
        <w:t>руб</w:t>
      </w:r>
      <w:r w:rsidR="009816F0">
        <w:rPr>
          <w:rFonts w:ascii="Times New Roman" w:hAnsi="Times New Roman"/>
          <w:sz w:val="28"/>
          <w:szCs w:val="28"/>
        </w:rPr>
        <w:t>.,</w:t>
      </w:r>
      <w:r w:rsidR="00CE1C80">
        <w:rPr>
          <w:rFonts w:ascii="Times New Roman" w:hAnsi="Times New Roman"/>
          <w:sz w:val="28"/>
          <w:szCs w:val="28"/>
        </w:rPr>
        <w:t xml:space="preserve"> узел учета расхода газа  балансовой стоимостью 360000,00руб.,</w:t>
      </w:r>
      <w:r w:rsidR="009816F0">
        <w:rPr>
          <w:rFonts w:ascii="Times New Roman" w:hAnsi="Times New Roman"/>
          <w:sz w:val="28"/>
          <w:szCs w:val="28"/>
        </w:rPr>
        <w:t xml:space="preserve"> </w:t>
      </w:r>
      <w:r w:rsidR="00CE1C80">
        <w:rPr>
          <w:rFonts w:ascii="Times New Roman" w:hAnsi="Times New Roman"/>
          <w:sz w:val="28"/>
          <w:szCs w:val="28"/>
        </w:rPr>
        <w:t>автобус Г</w:t>
      </w:r>
      <w:r w:rsidR="00976DB1">
        <w:rPr>
          <w:rFonts w:ascii="Times New Roman" w:hAnsi="Times New Roman"/>
          <w:sz w:val="28"/>
          <w:szCs w:val="28"/>
        </w:rPr>
        <w:t>АЗ</w:t>
      </w:r>
      <w:r w:rsidR="00CE1C80">
        <w:rPr>
          <w:rFonts w:ascii="Times New Roman" w:hAnsi="Times New Roman"/>
          <w:sz w:val="28"/>
          <w:szCs w:val="28"/>
        </w:rPr>
        <w:t>-322121(желтый)</w:t>
      </w:r>
      <w:r w:rsidR="009816F0">
        <w:rPr>
          <w:rFonts w:ascii="Times New Roman" w:hAnsi="Times New Roman"/>
          <w:sz w:val="28"/>
          <w:szCs w:val="28"/>
        </w:rPr>
        <w:t xml:space="preserve"> общей б</w:t>
      </w:r>
      <w:r w:rsidR="00586378">
        <w:rPr>
          <w:rFonts w:ascii="Times New Roman" w:hAnsi="Times New Roman"/>
          <w:sz w:val="28"/>
          <w:szCs w:val="28"/>
        </w:rPr>
        <w:t xml:space="preserve">алансовой стоимостью – </w:t>
      </w:r>
      <w:r w:rsidR="00CE1C80">
        <w:rPr>
          <w:rFonts w:ascii="Times New Roman" w:hAnsi="Times New Roman"/>
          <w:sz w:val="28"/>
          <w:szCs w:val="28"/>
        </w:rPr>
        <w:t>1 165 000,00</w:t>
      </w:r>
      <w:r w:rsidR="00586378">
        <w:rPr>
          <w:rFonts w:ascii="Times New Roman" w:hAnsi="Times New Roman"/>
          <w:sz w:val="28"/>
          <w:szCs w:val="28"/>
        </w:rPr>
        <w:t xml:space="preserve"> </w:t>
      </w:r>
      <w:r w:rsidR="009816F0">
        <w:rPr>
          <w:rFonts w:ascii="Times New Roman" w:hAnsi="Times New Roman"/>
          <w:sz w:val="28"/>
          <w:szCs w:val="28"/>
        </w:rPr>
        <w:t>руб.</w:t>
      </w:r>
      <w:r w:rsidR="00B53D1E">
        <w:rPr>
          <w:rFonts w:ascii="Times New Roman" w:hAnsi="Times New Roman"/>
          <w:sz w:val="28"/>
          <w:szCs w:val="28"/>
        </w:rPr>
        <w:t xml:space="preserve">, </w:t>
      </w:r>
      <w:r w:rsidR="00CE1C80">
        <w:rPr>
          <w:rFonts w:ascii="Times New Roman" w:hAnsi="Times New Roman"/>
          <w:sz w:val="28"/>
          <w:szCs w:val="28"/>
        </w:rPr>
        <w:t>ГАЗ 322132 (кузов)</w:t>
      </w:r>
      <w:r w:rsidR="00B53D1E">
        <w:rPr>
          <w:rFonts w:ascii="Times New Roman" w:hAnsi="Times New Roman"/>
          <w:sz w:val="28"/>
          <w:szCs w:val="28"/>
        </w:rPr>
        <w:t xml:space="preserve"> об</w:t>
      </w:r>
      <w:r w:rsidR="00586378">
        <w:rPr>
          <w:rFonts w:ascii="Times New Roman" w:hAnsi="Times New Roman"/>
          <w:sz w:val="28"/>
          <w:szCs w:val="28"/>
        </w:rPr>
        <w:t xml:space="preserve">щей балансовой стоимостью  </w:t>
      </w:r>
      <w:r w:rsidR="00CE1C80">
        <w:rPr>
          <w:rFonts w:ascii="Times New Roman" w:hAnsi="Times New Roman"/>
          <w:sz w:val="28"/>
          <w:szCs w:val="28"/>
        </w:rPr>
        <w:t>438 000,00</w:t>
      </w:r>
      <w:r w:rsidR="00DA5F5B">
        <w:rPr>
          <w:rFonts w:ascii="Times New Roman" w:hAnsi="Times New Roman"/>
          <w:sz w:val="28"/>
          <w:szCs w:val="28"/>
        </w:rPr>
        <w:t xml:space="preserve"> </w:t>
      </w:r>
      <w:r w:rsidR="00B53D1E">
        <w:rPr>
          <w:rFonts w:ascii="Times New Roman" w:hAnsi="Times New Roman"/>
          <w:sz w:val="28"/>
          <w:szCs w:val="28"/>
        </w:rPr>
        <w:t>руб.</w:t>
      </w:r>
    </w:p>
    <w:p w:rsidR="00FB441C" w:rsidRPr="007657F0" w:rsidRDefault="00FB441C" w:rsidP="005252BC">
      <w:pPr>
        <w:jc w:val="both"/>
        <w:rPr>
          <w:rFonts w:ascii="Times New Roman" w:hAnsi="Times New Roman" w:cs="Times New Roman"/>
          <w:sz w:val="28"/>
          <w:szCs w:val="28"/>
        </w:rPr>
      </w:pPr>
      <w:r w:rsidRPr="007657F0">
        <w:rPr>
          <w:rFonts w:ascii="Times New Roman" w:hAnsi="Times New Roman" w:cs="Times New Roman"/>
          <w:sz w:val="28"/>
          <w:szCs w:val="28"/>
        </w:rPr>
        <w:t>Для учета материальных запасов приобретенных для использования</w:t>
      </w:r>
      <w:r w:rsidRPr="007657F0">
        <w:rPr>
          <w:rFonts w:ascii="Times New Roman" w:hAnsi="Times New Roman" w:cs="Times New Roman"/>
          <w:sz w:val="28"/>
          <w:szCs w:val="28"/>
        </w:rPr>
        <w:br/>
        <w:t xml:space="preserve">в процессе деятельности </w:t>
      </w:r>
      <w:r w:rsidR="000A22CC" w:rsidRPr="007657F0">
        <w:rPr>
          <w:rFonts w:ascii="Times New Roman" w:hAnsi="Times New Roman" w:cs="Times New Roman"/>
          <w:sz w:val="28"/>
          <w:szCs w:val="28"/>
        </w:rPr>
        <w:t>Учреждения</w:t>
      </w:r>
      <w:r w:rsidRPr="007657F0">
        <w:rPr>
          <w:rFonts w:ascii="Times New Roman" w:hAnsi="Times New Roman" w:cs="Times New Roman"/>
          <w:sz w:val="28"/>
          <w:szCs w:val="28"/>
        </w:rPr>
        <w:t xml:space="preserve"> используется Счет 105.00 «Материальные запасы».</w:t>
      </w:r>
      <w:r w:rsidR="008B4E88" w:rsidRPr="007657F0">
        <w:rPr>
          <w:rFonts w:ascii="Times New Roman" w:hAnsi="Times New Roman" w:cs="Times New Roman"/>
          <w:sz w:val="28"/>
          <w:szCs w:val="28"/>
        </w:rPr>
        <w:t xml:space="preserve"> Стоимость объектов нефинансовых активов по вышеуказанному счету составляет на </w:t>
      </w:r>
      <w:r w:rsidR="00F86236" w:rsidRPr="007657F0">
        <w:rPr>
          <w:rFonts w:ascii="Times New Roman" w:hAnsi="Times New Roman" w:cs="Times New Roman"/>
          <w:sz w:val="28"/>
          <w:szCs w:val="28"/>
        </w:rPr>
        <w:t>31.12</w:t>
      </w:r>
      <w:r w:rsidR="00AC1959" w:rsidRPr="007657F0">
        <w:rPr>
          <w:rFonts w:ascii="Times New Roman" w:hAnsi="Times New Roman" w:cs="Times New Roman"/>
          <w:sz w:val="28"/>
          <w:szCs w:val="28"/>
        </w:rPr>
        <w:t>.2018</w:t>
      </w:r>
      <w:r w:rsidR="008B4E88" w:rsidRPr="007657F0">
        <w:rPr>
          <w:rFonts w:ascii="Times New Roman" w:hAnsi="Times New Roman" w:cs="Times New Roman"/>
          <w:sz w:val="28"/>
          <w:szCs w:val="28"/>
        </w:rPr>
        <w:t xml:space="preserve">г </w:t>
      </w:r>
      <w:r w:rsidR="00696073" w:rsidRPr="007657F0">
        <w:rPr>
          <w:rFonts w:ascii="Times New Roman" w:hAnsi="Times New Roman" w:cs="Times New Roman"/>
          <w:sz w:val="28"/>
          <w:szCs w:val="28"/>
        </w:rPr>
        <w:t xml:space="preserve">– </w:t>
      </w:r>
      <w:r w:rsidR="007657F0" w:rsidRPr="007657F0">
        <w:rPr>
          <w:rFonts w:ascii="Times New Roman" w:hAnsi="Times New Roman" w:cs="Times New Roman"/>
          <w:sz w:val="28"/>
          <w:szCs w:val="28"/>
        </w:rPr>
        <w:t>69451,69</w:t>
      </w:r>
      <w:r w:rsidR="00696073" w:rsidRPr="007657F0">
        <w:rPr>
          <w:rFonts w:ascii="Times New Roman" w:hAnsi="Times New Roman" w:cs="Times New Roman"/>
          <w:sz w:val="28"/>
          <w:szCs w:val="28"/>
        </w:rPr>
        <w:t xml:space="preserve"> </w:t>
      </w:r>
      <w:r w:rsidR="008B4E88" w:rsidRPr="007657F0">
        <w:rPr>
          <w:rFonts w:ascii="Times New Roman" w:hAnsi="Times New Roman" w:cs="Times New Roman"/>
          <w:sz w:val="28"/>
          <w:szCs w:val="28"/>
        </w:rPr>
        <w:t>руб.</w:t>
      </w:r>
    </w:p>
    <w:p w:rsidR="009F5B5C" w:rsidRPr="00661A6E" w:rsidRDefault="00FB441C" w:rsidP="00A85D13">
      <w:pPr>
        <w:jc w:val="both"/>
        <w:rPr>
          <w:rFonts w:ascii="Times New Roman" w:hAnsi="Times New Roman" w:cs="Times New Roman"/>
          <w:sz w:val="28"/>
          <w:szCs w:val="28"/>
        </w:rPr>
      </w:pPr>
      <w:r w:rsidRPr="000621A5">
        <w:rPr>
          <w:rFonts w:ascii="Times New Roman" w:hAnsi="Times New Roman" w:cs="Times New Roman"/>
          <w:sz w:val="28"/>
          <w:szCs w:val="28"/>
        </w:rPr>
        <w:t>Аналитический учет материальных запасов ведется по их группам</w:t>
      </w:r>
      <w:r w:rsidRPr="00A85D13">
        <w:rPr>
          <w:rFonts w:ascii="Times New Roman" w:hAnsi="Times New Roman" w:cs="Times New Roman"/>
          <w:sz w:val="28"/>
          <w:szCs w:val="28"/>
        </w:rPr>
        <w:t xml:space="preserve"> (видам), наименованиям и количеству, в разрезе материально ответственных лиц и мест хранения</w:t>
      </w:r>
      <w:r w:rsidR="00A85D13" w:rsidRPr="00A85D13">
        <w:rPr>
          <w:rFonts w:ascii="Times New Roman" w:hAnsi="Times New Roman" w:cs="Times New Roman"/>
          <w:sz w:val="28"/>
          <w:szCs w:val="28"/>
        </w:rPr>
        <w:t>.</w:t>
      </w:r>
    </w:p>
    <w:p w:rsidR="00FB441C" w:rsidRPr="00661A6E" w:rsidRDefault="00FB441C" w:rsidP="00866D0F">
      <w:pPr>
        <w:jc w:val="both"/>
        <w:rPr>
          <w:rFonts w:ascii="Times New Roman" w:hAnsi="Times New Roman" w:cs="Times New Roman"/>
          <w:sz w:val="28"/>
          <w:szCs w:val="28"/>
        </w:rPr>
      </w:pPr>
      <w:r w:rsidRPr="00661A6E">
        <w:rPr>
          <w:rFonts w:ascii="Times New Roman" w:hAnsi="Times New Roman" w:cs="Times New Roman"/>
          <w:sz w:val="28"/>
          <w:szCs w:val="28"/>
        </w:rPr>
        <w:t>Материальные запасы принимаются к бухгалтерскому учету</w:t>
      </w:r>
      <w:r w:rsidRPr="00661A6E">
        <w:rPr>
          <w:rFonts w:ascii="Times New Roman" w:hAnsi="Times New Roman" w:cs="Times New Roman"/>
          <w:sz w:val="28"/>
          <w:szCs w:val="28"/>
        </w:rPr>
        <w:br/>
        <w:t>по фактической стоимости.</w:t>
      </w:r>
    </w:p>
    <w:p w:rsidR="00FB441C" w:rsidRPr="00661A6E" w:rsidRDefault="00FB441C" w:rsidP="00866D0F">
      <w:pPr>
        <w:jc w:val="both"/>
        <w:rPr>
          <w:rFonts w:ascii="Times New Roman" w:hAnsi="Times New Roman" w:cs="Times New Roman"/>
          <w:sz w:val="28"/>
          <w:szCs w:val="28"/>
        </w:rPr>
      </w:pPr>
      <w:r w:rsidRPr="00661A6E">
        <w:rPr>
          <w:rFonts w:ascii="Times New Roman" w:hAnsi="Times New Roman" w:cs="Times New Roman"/>
          <w:sz w:val="28"/>
          <w:szCs w:val="28"/>
        </w:rPr>
        <w:t>Выбытие (отпуск) списание материальных запасов осуществляется</w:t>
      </w:r>
      <w:r w:rsidRPr="00661A6E">
        <w:rPr>
          <w:rFonts w:ascii="Times New Roman" w:hAnsi="Times New Roman" w:cs="Times New Roman"/>
          <w:sz w:val="28"/>
          <w:szCs w:val="28"/>
        </w:rPr>
        <w:br/>
        <w:t>по фак</w:t>
      </w:r>
      <w:r w:rsidR="00DF66A3" w:rsidRPr="00661A6E">
        <w:rPr>
          <w:rFonts w:ascii="Times New Roman" w:hAnsi="Times New Roman" w:cs="Times New Roman"/>
          <w:sz w:val="28"/>
          <w:szCs w:val="28"/>
        </w:rPr>
        <w:t xml:space="preserve">тической стоимости </w:t>
      </w:r>
      <w:r w:rsidRPr="00661A6E">
        <w:rPr>
          <w:rFonts w:ascii="Times New Roman" w:hAnsi="Times New Roman" w:cs="Times New Roman"/>
          <w:sz w:val="28"/>
          <w:szCs w:val="28"/>
        </w:rPr>
        <w:t xml:space="preserve">на основании ведомостей выдачи материальных ценностей на нужды учреждения </w:t>
      </w:r>
      <w:hyperlink r:id="rId16" w:history="1">
        <w:r w:rsidRPr="00661A6E">
          <w:rPr>
            <w:rFonts w:ascii="Times New Roman" w:hAnsi="Times New Roman" w:cs="Times New Roman"/>
            <w:sz w:val="28"/>
            <w:szCs w:val="28"/>
          </w:rPr>
          <w:t>(ф. 0504210)</w:t>
        </w:r>
      </w:hyperlink>
      <w:r w:rsidRPr="00661A6E">
        <w:rPr>
          <w:rFonts w:ascii="Times New Roman" w:hAnsi="Times New Roman" w:cs="Times New Roman"/>
          <w:sz w:val="28"/>
          <w:szCs w:val="28"/>
        </w:rPr>
        <w:t>; актов о списании материальных запасов</w:t>
      </w:r>
      <w:r w:rsidR="00A7359B">
        <w:rPr>
          <w:rFonts w:ascii="Times New Roman" w:hAnsi="Times New Roman" w:cs="Times New Roman"/>
          <w:sz w:val="28"/>
          <w:szCs w:val="28"/>
        </w:rPr>
        <w:t xml:space="preserve"> по</w:t>
      </w:r>
      <w:r w:rsidR="00E44302">
        <w:rPr>
          <w:rFonts w:ascii="Times New Roman" w:hAnsi="Times New Roman" w:cs="Times New Roman"/>
          <w:sz w:val="28"/>
          <w:szCs w:val="28"/>
        </w:rPr>
        <w:t xml:space="preserve"> форме</w:t>
      </w:r>
      <w:r w:rsidR="00E44302">
        <w:t xml:space="preserve"> </w:t>
      </w:r>
      <w:r w:rsidR="00E44302" w:rsidRPr="00E44302">
        <w:rPr>
          <w:rFonts w:ascii="Times New Roman" w:hAnsi="Times New Roman" w:cs="Times New Roman"/>
          <w:sz w:val="28"/>
          <w:szCs w:val="28"/>
        </w:rPr>
        <w:t>0504230</w:t>
      </w:r>
      <w:r w:rsidR="00E44302">
        <w:rPr>
          <w:rFonts w:ascii="Times New Roman" w:hAnsi="Times New Roman" w:cs="Times New Roman"/>
          <w:sz w:val="28"/>
          <w:szCs w:val="28"/>
        </w:rPr>
        <w:t>.</w:t>
      </w:r>
    </w:p>
    <w:p w:rsidR="00FB441C" w:rsidRDefault="00FB441C" w:rsidP="00866D0F">
      <w:pPr>
        <w:jc w:val="both"/>
        <w:rPr>
          <w:rFonts w:ascii="Times New Roman" w:hAnsi="Times New Roman" w:cs="Times New Roman"/>
          <w:sz w:val="28"/>
          <w:szCs w:val="28"/>
        </w:rPr>
      </w:pPr>
      <w:r w:rsidRPr="00661A6E">
        <w:rPr>
          <w:rFonts w:ascii="Times New Roman" w:hAnsi="Times New Roman" w:cs="Times New Roman"/>
          <w:sz w:val="28"/>
          <w:szCs w:val="28"/>
        </w:rPr>
        <w:t>Учет операций по выбытию и перемещению материальных запасов ведется в Журнале операций по выбытию и перемещению нефинансовых активов.</w:t>
      </w:r>
    </w:p>
    <w:p w:rsidR="000D7D4A" w:rsidRPr="00661A6E" w:rsidRDefault="000D7D4A" w:rsidP="00866D0F">
      <w:pPr>
        <w:jc w:val="both"/>
        <w:rPr>
          <w:rFonts w:ascii="Times New Roman" w:hAnsi="Times New Roman" w:cs="Times New Roman"/>
          <w:sz w:val="28"/>
          <w:szCs w:val="28"/>
          <w:highlight w:val="yellow"/>
        </w:rPr>
      </w:pPr>
      <w:r>
        <w:rPr>
          <w:rFonts w:ascii="Times New Roman" w:hAnsi="Times New Roman" w:cs="Times New Roman"/>
          <w:sz w:val="28"/>
          <w:szCs w:val="28"/>
        </w:rPr>
        <w:t>Основную  долю затрат по статье «Материальные запасы»  занимают продукты питания. Приказом заведующего Учреждения назначены лица, ответственные за орга</w:t>
      </w:r>
      <w:r w:rsidR="006C4C4E">
        <w:rPr>
          <w:rFonts w:ascii="Times New Roman" w:hAnsi="Times New Roman" w:cs="Times New Roman"/>
          <w:sz w:val="28"/>
          <w:szCs w:val="28"/>
        </w:rPr>
        <w:t>низацию питания воспитанников М</w:t>
      </w:r>
      <w:r>
        <w:rPr>
          <w:rFonts w:ascii="Times New Roman" w:hAnsi="Times New Roman" w:cs="Times New Roman"/>
          <w:sz w:val="28"/>
          <w:szCs w:val="28"/>
        </w:rPr>
        <w:t>ОУ</w:t>
      </w:r>
      <w:r w:rsidR="006C4C4E">
        <w:rPr>
          <w:rFonts w:ascii="Times New Roman" w:hAnsi="Times New Roman" w:cs="Times New Roman"/>
          <w:sz w:val="28"/>
          <w:szCs w:val="28"/>
        </w:rPr>
        <w:t xml:space="preserve"> СОШ</w:t>
      </w:r>
      <w:r>
        <w:rPr>
          <w:rFonts w:ascii="Times New Roman" w:hAnsi="Times New Roman" w:cs="Times New Roman"/>
          <w:sz w:val="28"/>
          <w:szCs w:val="28"/>
        </w:rPr>
        <w:t>. В соответствии с пп. 6.4, 6.5, 6.11, 6.22 требований СанПин 2.4.5.2409-08, утвержденных Постановлением Главного государственного санитарного врача РФ от 23.07.2008 №45, в Учреждении разработано 14-дневное меню, которое утверждено заведующим. В учреждении составлены технологические карты на блюда из этого меню. Движение продуктов питания отражается в книге учета материалов. Выдача продуктов осуществляется согласно меню-требованиям на выдачу продуктов питания.</w:t>
      </w:r>
      <w:r w:rsidR="00BE70CB">
        <w:rPr>
          <w:rFonts w:ascii="Times New Roman" w:hAnsi="Times New Roman" w:cs="Times New Roman"/>
          <w:sz w:val="28"/>
          <w:szCs w:val="28"/>
        </w:rPr>
        <w:t xml:space="preserve"> Централизованная бухгалтерия ежемесячно составляет накопительную ведомость по расходу продуктов питания.</w:t>
      </w:r>
    </w:p>
    <w:p w:rsidR="00FB441C" w:rsidRPr="00EB4F26" w:rsidRDefault="00FB441C" w:rsidP="005252BC">
      <w:pPr>
        <w:pStyle w:val="ae"/>
        <w:spacing w:line="276" w:lineRule="auto"/>
        <w:ind w:firstLine="567"/>
        <w:jc w:val="center"/>
        <w:rPr>
          <w:rFonts w:ascii="Times New Roman" w:hAnsi="Times New Roman"/>
          <w:sz w:val="28"/>
          <w:szCs w:val="28"/>
          <w:highlight w:val="yellow"/>
        </w:rPr>
      </w:pPr>
    </w:p>
    <w:p w:rsidR="003030FB" w:rsidRPr="00F940D9" w:rsidRDefault="00FB441C" w:rsidP="005252BC">
      <w:pPr>
        <w:pStyle w:val="ae"/>
        <w:spacing w:line="276" w:lineRule="auto"/>
        <w:ind w:firstLine="567"/>
        <w:jc w:val="center"/>
        <w:rPr>
          <w:rFonts w:ascii="Times New Roman" w:hAnsi="Times New Roman"/>
          <w:b/>
          <w:sz w:val="28"/>
          <w:szCs w:val="28"/>
        </w:rPr>
      </w:pPr>
      <w:r w:rsidRPr="00F940D9">
        <w:rPr>
          <w:rFonts w:ascii="Times New Roman" w:hAnsi="Times New Roman"/>
          <w:b/>
          <w:sz w:val="28"/>
          <w:szCs w:val="28"/>
        </w:rPr>
        <w:lastRenderedPageBreak/>
        <w:t>Проверка эффективности использования автотранспорта</w:t>
      </w:r>
      <w:r w:rsidRPr="00F940D9">
        <w:rPr>
          <w:rFonts w:ascii="Times New Roman" w:hAnsi="Times New Roman"/>
          <w:b/>
          <w:sz w:val="28"/>
          <w:szCs w:val="28"/>
        </w:rPr>
        <w:br/>
        <w:t>и средств на его содержание</w:t>
      </w:r>
      <w:r w:rsidR="003030FB" w:rsidRPr="00F940D9">
        <w:rPr>
          <w:rFonts w:ascii="Times New Roman" w:hAnsi="Times New Roman"/>
          <w:b/>
          <w:sz w:val="28"/>
          <w:szCs w:val="28"/>
        </w:rPr>
        <w:t>.</w:t>
      </w:r>
    </w:p>
    <w:p w:rsidR="00CE2792" w:rsidRPr="00F940D9" w:rsidRDefault="00CE2792" w:rsidP="005252BC">
      <w:pPr>
        <w:pStyle w:val="ae"/>
        <w:spacing w:line="276" w:lineRule="auto"/>
        <w:ind w:firstLine="567"/>
        <w:jc w:val="center"/>
        <w:rPr>
          <w:rFonts w:ascii="Times New Roman" w:hAnsi="Times New Roman"/>
          <w:b/>
          <w:sz w:val="28"/>
          <w:szCs w:val="28"/>
        </w:rPr>
      </w:pPr>
    </w:p>
    <w:p w:rsidR="00FB441C" w:rsidRPr="00F940D9" w:rsidRDefault="00FB441C" w:rsidP="005252BC">
      <w:pPr>
        <w:pStyle w:val="ae"/>
        <w:spacing w:line="276" w:lineRule="auto"/>
        <w:ind w:firstLine="567"/>
        <w:jc w:val="both"/>
        <w:rPr>
          <w:rFonts w:ascii="Times New Roman" w:hAnsi="Times New Roman"/>
          <w:sz w:val="28"/>
          <w:szCs w:val="28"/>
        </w:rPr>
      </w:pPr>
      <w:r w:rsidRPr="00F940D9">
        <w:rPr>
          <w:rFonts w:ascii="Times New Roman" w:hAnsi="Times New Roman"/>
          <w:sz w:val="28"/>
          <w:szCs w:val="28"/>
        </w:rPr>
        <w:t>Выборочной проверкой эффективности использования автотранспорта</w:t>
      </w:r>
      <w:r w:rsidRPr="00F940D9">
        <w:rPr>
          <w:rFonts w:ascii="Times New Roman" w:hAnsi="Times New Roman"/>
          <w:sz w:val="28"/>
          <w:szCs w:val="28"/>
        </w:rPr>
        <w:br/>
        <w:t>и средств на его содержание установлено:</w:t>
      </w:r>
    </w:p>
    <w:p w:rsidR="00CE2792" w:rsidRPr="00F940D9" w:rsidRDefault="00CE2792" w:rsidP="005252BC">
      <w:pPr>
        <w:pStyle w:val="ae"/>
        <w:spacing w:line="276" w:lineRule="auto"/>
        <w:ind w:firstLine="567"/>
        <w:jc w:val="both"/>
        <w:rPr>
          <w:rFonts w:ascii="Times New Roman" w:hAnsi="Times New Roman"/>
          <w:sz w:val="28"/>
          <w:szCs w:val="28"/>
        </w:rPr>
      </w:pPr>
    </w:p>
    <w:p w:rsidR="00E64EDE" w:rsidRDefault="003977E7" w:rsidP="00E64EDE">
      <w:pPr>
        <w:pStyle w:val="ae"/>
        <w:spacing w:line="276" w:lineRule="auto"/>
        <w:ind w:firstLine="567"/>
        <w:jc w:val="both"/>
        <w:rPr>
          <w:rFonts w:ascii="Times New Roman" w:hAnsi="Times New Roman"/>
          <w:sz w:val="28"/>
          <w:szCs w:val="28"/>
        </w:rPr>
      </w:pPr>
      <w:r>
        <w:rPr>
          <w:rFonts w:ascii="Times New Roman" w:hAnsi="Times New Roman"/>
          <w:sz w:val="28"/>
          <w:szCs w:val="28"/>
        </w:rPr>
        <w:t>По состоянию на 31.12</w:t>
      </w:r>
      <w:r w:rsidR="00993664">
        <w:rPr>
          <w:rFonts w:ascii="Times New Roman" w:hAnsi="Times New Roman"/>
          <w:sz w:val="28"/>
          <w:szCs w:val="28"/>
        </w:rPr>
        <w:t>.2018</w:t>
      </w:r>
      <w:r w:rsidR="00FB441C" w:rsidRPr="00F940D9">
        <w:rPr>
          <w:rFonts w:ascii="Times New Roman" w:hAnsi="Times New Roman"/>
          <w:sz w:val="28"/>
          <w:szCs w:val="28"/>
        </w:rPr>
        <w:t xml:space="preserve">г. </w:t>
      </w:r>
      <w:r w:rsidR="00E73798">
        <w:rPr>
          <w:rFonts w:ascii="Times New Roman" w:hAnsi="Times New Roman"/>
          <w:sz w:val="28"/>
          <w:szCs w:val="28"/>
        </w:rPr>
        <w:t>на балансе</w:t>
      </w:r>
      <w:r w:rsidR="00F35A66" w:rsidRPr="00F940D9">
        <w:rPr>
          <w:rFonts w:ascii="Times New Roman" w:hAnsi="Times New Roman"/>
          <w:sz w:val="28"/>
          <w:szCs w:val="28"/>
        </w:rPr>
        <w:t xml:space="preserve"> </w:t>
      </w:r>
      <w:r w:rsidR="006C4C4E">
        <w:rPr>
          <w:rFonts w:ascii="Times New Roman" w:hAnsi="Times New Roman"/>
          <w:sz w:val="28"/>
          <w:szCs w:val="28"/>
        </w:rPr>
        <w:t>МОУ СОШ с. Калуга</w:t>
      </w:r>
      <w:r w:rsidR="00E64EDE">
        <w:rPr>
          <w:rFonts w:ascii="Times New Roman" w:hAnsi="Times New Roman"/>
          <w:sz w:val="28"/>
          <w:szCs w:val="28"/>
        </w:rPr>
        <w:t xml:space="preserve"> </w:t>
      </w:r>
      <w:r w:rsidR="00DF3ED3" w:rsidRPr="00F940D9">
        <w:rPr>
          <w:rFonts w:ascii="Times New Roman" w:hAnsi="Times New Roman"/>
          <w:sz w:val="28"/>
          <w:szCs w:val="28"/>
        </w:rPr>
        <w:t xml:space="preserve">числится </w:t>
      </w:r>
      <w:r w:rsidR="00E64EDE">
        <w:rPr>
          <w:rFonts w:ascii="Times New Roman" w:hAnsi="Times New Roman"/>
          <w:sz w:val="28"/>
          <w:szCs w:val="28"/>
        </w:rPr>
        <w:t>одно</w:t>
      </w:r>
      <w:r w:rsidR="00FB441C" w:rsidRPr="00F940D9">
        <w:rPr>
          <w:rFonts w:ascii="Times New Roman" w:hAnsi="Times New Roman"/>
          <w:sz w:val="28"/>
          <w:szCs w:val="28"/>
        </w:rPr>
        <w:t xml:space="preserve"> авто</w:t>
      </w:r>
      <w:r w:rsidR="00102AF0">
        <w:rPr>
          <w:rFonts w:ascii="Times New Roman" w:hAnsi="Times New Roman"/>
          <w:sz w:val="28"/>
          <w:szCs w:val="28"/>
        </w:rPr>
        <w:t>транспортное</w:t>
      </w:r>
      <w:r w:rsidR="00FB441C" w:rsidRPr="00F940D9">
        <w:rPr>
          <w:rFonts w:ascii="Times New Roman" w:hAnsi="Times New Roman"/>
          <w:sz w:val="28"/>
          <w:szCs w:val="28"/>
        </w:rPr>
        <w:t xml:space="preserve"> средств</w:t>
      </w:r>
      <w:r w:rsidR="00102AF0">
        <w:rPr>
          <w:rFonts w:ascii="Times New Roman" w:hAnsi="Times New Roman"/>
          <w:sz w:val="28"/>
          <w:szCs w:val="28"/>
        </w:rPr>
        <w:t>о</w:t>
      </w:r>
      <w:r w:rsidR="006C4C4E">
        <w:rPr>
          <w:rFonts w:ascii="Times New Roman" w:hAnsi="Times New Roman"/>
          <w:sz w:val="28"/>
          <w:szCs w:val="28"/>
        </w:rPr>
        <w:t xml:space="preserve">  - автобус ГАЗ-322121, балансовой стоимостью 1 165 000,00 рублей</w:t>
      </w:r>
      <w:r w:rsidR="00E64EDE">
        <w:rPr>
          <w:rFonts w:ascii="Times New Roman" w:hAnsi="Times New Roman"/>
          <w:sz w:val="28"/>
          <w:szCs w:val="28"/>
        </w:rPr>
        <w:t>.</w:t>
      </w:r>
    </w:p>
    <w:p w:rsidR="00C02415" w:rsidRDefault="00850709" w:rsidP="00E50CEE">
      <w:pPr>
        <w:pStyle w:val="ae"/>
        <w:spacing w:line="276" w:lineRule="auto"/>
        <w:ind w:firstLine="567"/>
        <w:jc w:val="both"/>
        <w:rPr>
          <w:rFonts w:ascii="Times New Roman" w:hAnsi="Times New Roman"/>
          <w:sz w:val="28"/>
          <w:szCs w:val="28"/>
        </w:rPr>
      </w:pPr>
      <w:r w:rsidRPr="00AA0CF5">
        <w:rPr>
          <w:rFonts w:ascii="Times New Roman" w:hAnsi="Times New Roman"/>
          <w:sz w:val="28"/>
          <w:szCs w:val="28"/>
        </w:rPr>
        <w:t xml:space="preserve">В штатном </w:t>
      </w:r>
      <w:r w:rsidR="00A25B95" w:rsidRPr="00AA0CF5">
        <w:rPr>
          <w:rFonts w:ascii="Times New Roman" w:hAnsi="Times New Roman"/>
          <w:sz w:val="28"/>
          <w:szCs w:val="28"/>
        </w:rPr>
        <w:t>расписании прис</w:t>
      </w:r>
      <w:r w:rsidR="0016162A">
        <w:rPr>
          <w:rFonts w:ascii="Times New Roman" w:hAnsi="Times New Roman"/>
          <w:sz w:val="28"/>
          <w:szCs w:val="28"/>
        </w:rPr>
        <w:t>утствует должность водителя 1 ставка</w:t>
      </w:r>
      <w:r w:rsidR="00E50CEE">
        <w:rPr>
          <w:rFonts w:ascii="Times New Roman" w:hAnsi="Times New Roman"/>
          <w:sz w:val="28"/>
          <w:szCs w:val="28"/>
        </w:rPr>
        <w:t>.</w:t>
      </w:r>
    </w:p>
    <w:p w:rsidR="00E50CEE" w:rsidRDefault="00E50CEE" w:rsidP="00E50CEE">
      <w:pPr>
        <w:pStyle w:val="ae"/>
        <w:spacing w:line="276" w:lineRule="auto"/>
        <w:ind w:firstLine="567"/>
        <w:jc w:val="both"/>
        <w:rPr>
          <w:rFonts w:ascii="Times New Roman" w:hAnsi="Times New Roman"/>
          <w:sz w:val="28"/>
          <w:szCs w:val="28"/>
        </w:rPr>
      </w:pPr>
      <w:r>
        <w:rPr>
          <w:rFonts w:ascii="Times New Roman" w:hAnsi="Times New Roman"/>
          <w:sz w:val="28"/>
          <w:szCs w:val="28"/>
        </w:rPr>
        <w:t>К авансовому отчету №2561 от 11.07.2018г  материально-ответственного лица водителя Бородулина С.В. приложены оправдательные документы талоны на ГСМ:</w:t>
      </w:r>
    </w:p>
    <w:p w:rsidR="0083144C" w:rsidRDefault="00E50CEE" w:rsidP="005252BC">
      <w:pPr>
        <w:pStyle w:val="ae"/>
        <w:spacing w:line="276" w:lineRule="auto"/>
        <w:ind w:firstLine="567"/>
        <w:jc w:val="both"/>
        <w:rPr>
          <w:rFonts w:ascii="Times New Roman" w:hAnsi="Times New Roman"/>
          <w:sz w:val="28"/>
          <w:szCs w:val="28"/>
        </w:rPr>
      </w:pPr>
      <w:r>
        <w:rPr>
          <w:rFonts w:ascii="Times New Roman" w:hAnsi="Times New Roman"/>
          <w:sz w:val="28"/>
          <w:szCs w:val="28"/>
        </w:rPr>
        <w:t>- от 03.07.18г в 05:42</w:t>
      </w:r>
      <w:r w:rsidR="0083144C">
        <w:rPr>
          <w:rFonts w:ascii="Times New Roman" w:hAnsi="Times New Roman"/>
          <w:sz w:val="28"/>
          <w:szCs w:val="28"/>
        </w:rPr>
        <w:t xml:space="preserve"> </w:t>
      </w:r>
    </w:p>
    <w:p w:rsidR="00144EFB" w:rsidRDefault="00144EFB" w:rsidP="00144EFB">
      <w:pPr>
        <w:pStyle w:val="ae"/>
        <w:spacing w:line="276" w:lineRule="auto"/>
        <w:ind w:firstLine="567"/>
        <w:jc w:val="both"/>
        <w:rPr>
          <w:rFonts w:ascii="Times New Roman" w:hAnsi="Times New Roman"/>
          <w:sz w:val="28"/>
          <w:szCs w:val="28"/>
        </w:rPr>
      </w:pPr>
      <w:r>
        <w:rPr>
          <w:rFonts w:ascii="Times New Roman" w:hAnsi="Times New Roman"/>
          <w:sz w:val="28"/>
          <w:szCs w:val="28"/>
        </w:rPr>
        <w:t xml:space="preserve">- от 09.07.18г в 06:34 </w:t>
      </w:r>
    </w:p>
    <w:p w:rsidR="008F7BFD" w:rsidRPr="008F7BFD" w:rsidRDefault="00144EFB" w:rsidP="00144EFB">
      <w:pPr>
        <w:pStyle w:val="ae"/>
        <w:spacing w:line="276" w:lineRule="auto"/>
        <w:jc w:val="both"/>
        <w:rPr>
          <w:rFonts w:ascii="Times New Roman" w:hAnsi="Times New Roman"/>
          <w:sz w:val="28"/>
          <w:szCs w:val="28"/>
        </w:rPr>
      </w:pPr>
      <w:r>
        <w:rPr>
          <w:rFonts w:ascii="Times New Roman" w:hAnsi="Times New Roman"/>
          <w:sz w:val="28"/>
          <w:szCs w:val="28"/>
        </w:rPr>
        <w:t xml:space="preserve"> Представленные документы</w:t>
      </w:r>
      <w:r w:rsidR="00C23DE9">
        <w:rPr>
          <w:rFonts w:ascii="Times New Roman" w:hAnsi="Times New Roman"/>
          <w:sz w:val="28"/>
          <w:szCs w:val="28"/>
        </w:rPr>
        <w:t>,</w:t>
      </w:r>
      <w:r>
        <w:rPr>
          <w:rFonts w:ascii="Times New Roman" w:hAnsi="Times New Roman"/>
          <w:sz w:val="28"/>
          <w:szCs w:val="28"/>
        </w:rPr>
        <w:t xml:space="preserve"> </w:t>
      </w:r>
      <w:r w:rsidR="00B22E3F">
        <w:rPr>
          <w:rFonts w:ascii="Times New Roman" w:hAnsi="Times New Roman"/>
          <w:sz w:val="28"/>
          <w:szCs w:val="28"/>
        </w:rPr>
        <w:t xml:space="preserve"> </w:t>
      </w:r>
      <w:r w:rsidR="008F7BFD" w:rsidRPr="008F7BFD">
        <w:rPr>
          <w:rFonts w:ascii="Times New Roman" w:hAnsi="Times New Roman"/>
          <w:color w:val="212121"/>
          <w:sz w:val="28"/>
          <w:szCs w:val="28"/>
          <w:shd w:val="clear" w:color="auto" w:fill="FFFFFF"/>
        </w:rPr>
        <w:t>подтверждают факт заправки автомобиля за пределами имеющейся продолжительности рабочего времени.</w:t>
      </w:r>
    </w:p>
    <w:p w:rsidR="008F7BFD" w:rsidRPr="008F7BFD" w:rsidRDefault="008F7BFD" w:rsidP="008F7BFD">
      <w:pPr>
        <w:pStyle w:val="a8"/>
        <w:shd w:val="clear" w:color="auto" w:fill="FFFFFF"/>
        <w:spacing w:before="0" w:beforeAutospacing="0" w:after="120" w:afterAutospacing="0"/>
        <w:jc w:val="both"/>
        <w:rPr>
          <w:color w:val="212121"/>
          <w:sz w:val="28"/>
          <w:szCs w:val="28"/>
        </w:rPr>
      </w:pPr>
      <w:r w:rsidRPr="008F7BFD">
        <w:rPr>
          <w:color w:val="212121"/>
          <w:sz w:val="28"/>
          <w:szCs w:val="28"/>
        </w:rPr>
        <w:t>При возникн</w:t>
      </w:r>
      <w:r>
        <w:rPr>
          <w:color w:val="212121"/>
          <w:sz w:val="28"/>
          <w:szCs w:val="28"/>
        </w:rPr>
        <w:t xml:space="preserve">овении указанных выше  ситуаций </w:t>
      </w:r>
      <w:r w:rsidRPr="008F7BFD">
        <w:rPr>
          <w:color w:val="212121"/>
          <w:sz w:val="28"/>
          <w:szCs w:val="28"/>
        </w:rPr>
        <w:t>хозяйствующий субъект может привести</w:t>
      </w:r>
      <w:r>
        <w:rPr>
          <w:color w:val="212121"/>
          <w:sz w:val="28"/>
          <w:szCs w:val="28"/>
        </w:rPr>
        <w:t xml:space="preserve"> только один вид  контраргументов</w:t>
      </w:r>
      <w:r w:rsidRPr="008F7BFD">
        <w:rPr>
          <w:color w:val="212121"/>
          <w:sz w:val="28"/>
          <w:szCs w:val="28"/>
        </w:rPr>
        <w:t>: заправка автомобиля осуществлена в результате привлечения сотрудника к сверхурочным работам. Однако в таком случае могут возникнуть иные проблемы.</w:t>
      </w:r>
    </w:p>
    <w:p w:rsidR="008F7BFD" w:rsidRPr="008F7BFD" w:rsidRDefault="008F7BFD" w:rsidP="008F7BFD">
      <w:pPr>
        <w:pStyle w:val="a8"/>
        <w:shd w:val="clear" w:color="auto" w:fill="FFFFFF"/>
        <w:spacing w:before="0" w:beforeAutospacing="0" w:after="120" w:afterAutospacing="0"/>
        <w:jc w:val="both"/>
        <w:rPr>
          <w:color w:val="212121"/>
          <w:sz w:val="28"/>
          <w:szCs w:val="28"/>
        </w:rPr>
      </w:pPr>
      <w:r w:rsidRPr="008F7BFD">
        <w:rPr>
          <w:color w:val="212121"/>
          <w:sz w:val="28"/>
          <w:szCs w:val="28"/>
        </w:rPr>
        <w:t>В соответствии со ст. 99 ТК РФ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F7BFD" w:rsidRPr="008F7BFD" w:rsidRDefault="008F7BFD" w:rsidP="008F7BFD">
      <w:pPr>
        <w:pStyle w:val="a8"/>
        <w:shd w:val="clear" w:color="auto" w:fill="FFFFFF"/>
        <w:spacing w:before="0" w:beforeAutospacing="0" w:after="120" w:afterAutospacing="0"/>
        <w:jc w:val="both"/>
        <w:rPr>
          <w:color w:val="212121"/>
          <w:sz w:val="28"/>
          <w:szCs w:val="28"/>
        </w:rPr>
      </w:pPr>
      <w:r w:rsidRPr="008F7BFD">
        <w:rPr>
          <w:color w:val="212121"/>
          <w:sz w:val="28"/>
          <w:szCs w:val="28"/>
        </w:rPr>
        <w:t>По общему правилу сверхурочные работы оплачиваются в повышенном размере. Так, согласно нормам ст. 152 ТК РФ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8F7BFD" w:rsidRPr="008F7BFD" w:rsidRDefault="008F7BFD" w:rsidP="008F7BFD">
      <w:pPr>
        <w:pStyle w:val="a8"/>
        <w:shd w:val="clear" w:color="auto" w:fill="FFFFFF"/>
        <w:spacing w:before="0" w:beforeAutospacing="0" w:after="120" w:afterAutospacing="0"/>
        <w:jc w:val="both"/>
        <w:rPr>
          <w:color w:val="212121"/>
          <w:sz w:val="28"/>
          <w:szCs w:val="28"/>
        </w:rPr>
      </w:pPr>
      <w:r w:rsidRPr="008F7BFD">
        <w:rPr>
          <w:color w:val="212121"/>
          <w:sz w:val="28"/>
          <w:szCs w:val="28"/>
        </w:rPr>
        <w:t xml:space="preserve">Работодатель обязан обеспечить точный учет продолжительности сверхурочной работы каждого работника. К тому же оформление сверхурочной работы также осуществляется в особом порядке (обязательным, например, является издание соответствующего приказа о привлечении к сверхурочной работе). Поэтому в рассматриваемой ситуации (когда факт работы за пределами обычного рабочего дня был установлен при </w:t>
      </w:r>
      <w:r w:rsidRPr="008F7BFD">
        <w:rPr>
          <w:color w:val="212121"/>
          <w:sz w:val="28"/>
          <w:szCs w:val="28"/>
        </w:rPr>
        <w:lastRenderedPageBreak/>
        <w:t>проверке деятельности организации) есть риск привлечения к ответственности за нарушения норм трудового законодательства РФ.</w:t>
      </w:r>
    </w:p>
    <w:p w:rsidR="008F7BFD" w:rsidRPr="008F7BFD" w:rsidRDefault="008F7BFD" w:rsidP="008F7BFD">
      <w:pPr>
        <w:pStyle w:val="a8"/>
        <w:shd w:val="clear" w:color="auto" w:fill="FFFFFF"/>
        <w:spacing w:before="0" w:beforeAutospacing="0" w:after="120" w:afterAutospacing="0"/>
        <w:jc w:val="both"/>
        <w:rPr>
          <w:color w:val="212121"/>
          <w:sz w:val="28"/>
          <w:szCs w:val="28"/>
        </w:rPr>
      </w:pPr>
      <w:r w:rsidRPr="008F7BFD">
        <w:rPr>
          <w:color w:val="212121"/>
          <w:sz w:val="28"/>
          <w:szCs w:val="28"/>
        </w:rPr>
        <w:t>По общему правилу нарушение трудового законодательства и иных нормативных правовых актов, содержащих нормы трудового права, влечет предупреждение или наложение административного штрафа:</w:t>
      </w:r>
    </w:p>
    <w:p w:rsidR="008F7BFD" w:rsidRPr="008F7BFD" w:rsidRDefault="008F7BFD" w:rsidP="008F7BFD">
      <w:pPr>
        <w:pStyle w:val="a8"/>
        <w:shd w:val="clear" w:color="auto" w:fill="FFFFFF"/>
        <w:spacing w:before="0" w:beforeAutospacing="0" w:after="120" w:afterAutospacing="0"/>
        <w:jc w:val="both"/>
        <w:rPr>
          <w:color w:val="212121"/>
          <w:sz w:val="28"/>
          <w:szCs w:val="28"/>
        </w:rPr>
      </w:pPr>
      <w:r w:rsidRPr="008F7BFD">
        <w:rPr>
          <w:color w:val="212121"/>
          <w:sz w:val="28"/>
          <w:szCs w:val="28"/>
        </w:rPr>
        <w:t>- на должностных лиц в размере 1000 - 5000 руб.;</w:t>
      </w:r>
    </w:p>
    <w:p w:rsidR="008F7BFD" w:rsidRPr="008F7BFD" w:rsidRDefault="008F7BFD" w:rsidP="008F7BFD">
      <w:pPr>
        <w:pStyle w:val="a8"/>
        <w:shd w:val="clear" w:color="auto" w:fill="FFFFFF"/>
        <w:spacing w:before="0" w:beforeAutospacing="0" w:after="120" w:afterAutospacing="0"/>
        <w:jc w:val="both"/>
        <w:rPr>
          <w:color w:val="212121"/>
          <w:sz w:val="28"/>
          <w:szCs w:val="28"/>
        </w:rPr>
      </w:pPr>
      <w:r w:rsidRPr="008F7BFD">
        <w:rPr>
          <w:color w:val="212121"/>
          <w:sz w:val="28"/>
          <w:szCs w:val="28"/>
        </w:rPr>
        <w:t>- на лиц, осуществляющих предпринимательскую деятельность без образования юридического лица, - от 1000 до 5000 руб.;</w:t>
      </w:r>
    </w:p>
    <w:p w:rsidR="008F7BFD" w:rsidRPr="008F7BFD" w:rsidRDefault="008F7BFD" w:rsidP="008F7BFD">
      <w:pPr>
        <w:pStyle w:val="a8"/>
        <w:shd w:val="clear" w:color="auto" w:fill="FFFFFF"/>
        <w:spacing w:before="0" w:beforeAutospacing="0" w:after="120" w:afterAutospacing="0"/>
        <w:jc w:val="both"/>
        <w:rPr>
          <w:color w:val="212121"/>
          <w:sz w:val="28"/>
          <w:szCs w:val="28"/>
        </w:rPr>
      </w:pPr>
      <w:r w:rsidRPr="008F7BFD">
        <w:rPr>
          <w:color w:val="212121"/>
          <w:sz w:val="28"/>
          <w:szCs w:val="28"/>
        </w:rPr>
        <w:t>- на юридических лиц - от 30 000 до 50 000 руб.</w:t>
      </w:r>
    </w:p>
    <w:p w:rsidR="008F7BFD" w:rsidRDefault="008F7BFD" w:rsidP="008F7BFD">
      <w:pPr>
        <w:pStyle w:val="a8"/>
        <w:shd w:val="clear" w:color="auto" w:fill="FFFFFF"/>
        <w:spacing w:before="0" w:beforeAutospacing="0" w:after="120" w:afterAutospacing="0"/>
        <w:jc w:val="both"/>
        <w:rPr>
          <w:color w:val="212121"/>
          <w:sz w:val="28"/>
          <w:szCs w:val="28"/>
        </w:rPr>
      </w:pPr>
      <w:r>
        <w:rPr>
          <w:color w:val="212121"/>
          <w:sz w:val="28"/>
          <w:szCs w:val="28"/>
        </w:rPr>
        <w:t>Однако,</w:t>
      </w:r>
      <w:r w:rsidRPr="008F7BFD">
        <w:rPr>
          <w:color w:val="212121"/>
          <w:sz w:val="28"/>
          <w:szCs w:val="28"/>
        </w:rPr>
        <w:t xml:space="preserve"> на установление ненормированного рабочего дня водителю также можно ссылаться, только если данное утверждение подкреплено документами организации. Согласно ст. 101 ТК РФ ненормированный рабочий день - это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8F7BFD" w:rsidRPr="008F7BFD" w:rsidRDefault="008F7BFD" w:rsidP="00B22E3F">
      <w:pPr>
        <w:pStyle w:val="ae"/>
        <w:spacing w:line="276" w:lineRule="auto"/>
        <w:jc w:val="both"/>
        <w:rPr>
          <w:rFonts w:ascii="Times New Roman" w:hAnsi="Times New Roman"/>
          <w:b/>
          <w:sz w:val="28"/>
          <w:szCs w:val="28"/>
          <w:highlight w:val="yellow"/>
        </w:rPr>
      </w:pPr>
    </w:p>
    <w:p w:rsidR="00FB441C" w:rsidRPr="00591FF4" w:rsidRDefault="00FB441C" w:rsidP="005252BC">
      <w:pPr>
        <w:pStyle w:val="ae"/>
        <w:spacing w:line="276" w:lineRule="auto"/>
        <w:jc w:val="center"/>
        <w:rPr>
          <w:rFonts w:ascii="Times New Roman" w:hAnsi="Times New Roman"/>
          <w:b/>
          <w:sz w:val="28"/>
          <w:szCs w:val="28"/>
        </w:rPr>
      </w:pPr>
      <w:r w:rsidRPr="001311A0">
        <w:rPr>
          <w:rFonts w:ascii="Times New Roman" w:hAnsi="Times New Roman"/>
          <w:b/>
          <w:sz w:val="28"/>
          <w:szCs w:val="28"/>
        </w:rPr>
        <w:t>Проверка расчетов по взаимным</w:t>
      </w:r>
      <w:r w:rsidRPr="00591FF4">
        <w:rPr>
          <w:rFonts w:ascii="Times New Roman" w:hAnsi="Times New Roman"/>
          <w:b/>
          <w:sz w:val="28"/>
          <w:szCs w:val="28"/>
        </w:rPr>
        <w:t xml:space="preserve"> обязательствам</w:t>
      </w:r>
      <w:r w:rsidRPr="00591FF4">
        <w:rPr>
          <w:rFonts w:ascii="Times New Roman" w:hAnsi="Times New Roman"/>
          <w:b/>
          <w:sz w:val="28"/>
          <w:szCs w:val="28"/>
        </w:rPr>
        <w:br/>
        <w:t>с другими организациями и учреждениями.</w:t>
      </w:r>
    </w:p>
    <w:p w:rsidR="00BC011A" w:rsidRPr="00591FF4" w:rsidRDefault="00BC011A" w:rsidP="005252BC">
      <w:pPr>
        <w:pStyle w:val="ae"/>
        <w:spacing w:line="276" w:lineRule="auto"/>
        <w:jc w:val="center"/>
        <w:rPr>
          <w:rFonts w:ascii="Times New Roman" w:hAnsi="Times New Roman"/>
          <w:b/>
          <w:sz w:val="28"/>
          <w:szCs w:val="28"/>
        </w:rPr>
      </w:pPr>
    </w:p>
    <w:p w:rsidR="00FB441C" w:rsidRPr="00591FF4" w:rsidRDefault="00FB441C" w:rsidP="005252BC">
      <w:pPr>
        <w:pStyle w:val="ae"/>
        <w:spacing w:line="276" w:lineRule="auto"/>
        <w:ind w:firstLine="567"/>
        <w:jc w:val="both"/>
        <w:rPr>
          <w:rFonts w:ascii="Times New Roman" w:hAnsi="Times New Roman"/>
          <w:sz w:val="28"/>
          <w:szCs w:val="28"/>
        </w:rPr>
      </w:pPr>
      <w:r w:rsidRPr="00591FF4">
        <w:rPr>
          <w:rFonts w:ascii="Times New Roman" w:hAnsi="Times New Roman"/>
          <w:sz w:val="28"/>
          <w:szCs w:val="28"/>
        </w:rPr>
        <w:t>В ходе проверки расчетов с другими организациями и учреждениями установлено:</w:t>
      </w:r>
    </w:p>
    <w:p w:rsidR="00FB441C" w:rsidRDefault="00FB441C" w:rsidP="005252BC">
      <w:pPr>
        <w:pStyle w:val="ae"/>
        <w:spacing w:line="276" w:lineRule="auto"/>
        <w:jc w:val="both"/>
        <w:rPr>
          <w:rFonts w:ascii="Times New Roman" w:hAnsi="Times New Roman"/>
          <w:sz w:val="28"/>
          <w:szCs w:val="28"/>
        </w:rPr>
      </w:pPr>
      <w:r w:rsidRPr="00591FF4">
        <w:rPr>
          <w:rFonts w:ascii="Times New Roman" w:hAnsi="Times New Roman"/>
          <w:sz w:val="28"/>
          <w:szCs w:val="28"/>
        </w:rPr>
        <w:t>на основании сведений по дебиторской и кредиторской задолжен</w:t>
      </w:r>
      <w:r w:rsidR="00357FA2" w:rsidRPr="00591FF4">
        <w:rPr>
          <w:rFonts w:ascii="Times New Roman" w:hAnsi="Times New Roman"/>
          <w:sz w:val="28"/>
          <w:szCs w:val="28"/>
        </w:rPr>
        <w:t>ности</w:t>
      </w:r>
      <w:r w:rsidR="00357FA2" w:rsidRPr="00591FF4">
        <w:rPr>
          <w:rFonts w:ascii="Times New Roman" w:hAnsi="Times New Roman"/>
          <w:sz w:val="28"/>
          <w:szCs w:val="28"/>
        </w:rPr>
        <w:br/>
        <w:t>по состоянию на</w:t>
      </w:r>
      <w:r w:rsidR="001642C2">
        <w:rPr>
          <w:rFonts w:ascii="Times New Roman" w:hAnsi="Times New Roman"/>
          <w:sz w:val="28"/>
          <w:szCs w:val="28"/>
        </w:rPr>
        <w:t xml:space="preserve"> 01.01.2019</w:t>
      </w:r>
      <w:r w:rsidRPr="00591FF4">
        <w:rPr>
          <w:rFonts w:ascii="Times New Roman" w:hAnsi="Times New Roman"/>
          <w:sz w:val="28"/>
          <w:szCs w:val="28"/>
        </w:rPr>
        <w:t>г.:</w:t>
      </w:r>
    </w:p>
    <w:p w:rsidR="004D76B4" w:rsidRPr="00591FF4" w:rsidRDefault="004D76B4" w:rsidP="005252BC">
      <w:pPr>
        <w:pStyle w:val="ae"/>
        <w:spacing w:line="276" w:lineRule="auto"/>
        <w:jc w:val="both"/>
        <w:rPr>
          <w:rFonts w:ascii="Times New Roman" w:hAnsi="Times New Roman"/>
          <w:sz w:val="28"/>
          <w:szCs w:val="28"/>
        </w:rPr>
      </w:pPr>
    </w:p>
    <w:p w:rsidR="00D87CB0" w:rsidRDefault="00FB441C" w:rsidP="00A90526">
      <w:pPr>
        <w:pStyle w:val="ae"/>
        <w:spacing w:line="276" w:lineRule="auto"/>
        <w:jc w:val="both"/>
        <w:rPr>
          <w:rFonts w:ascii="Times New Roman" w:hAnsi="Times New Roman"/>
          <w:sz w:val="28"/>
          <w:szCs w:val="28"/>
          <w:highlight w:val="yellow"/>
        </w:rPr>
      </w:pPr>
      <w:r w:rsidRPr="007B219E">
        <w:rPr>
          <w:rFonts w:ascii="Times New Roman" w:hAnsi="Times New Roman"/>
          <w:sz w:val="28"/>
          <w:szCs w:val="28"/>
        </w:rPr>
        <w:t xml:space="preserve">- </w:t>
      </w:r>
      <w:r w:rsidR="00A85896" w:rsidRPr="007B219E">
        <w:rPr>
          <w:rFonts w:ascii="Times New Roman" w:hAnsi="Times New Roman"/>
          <w:b/>
          <w:sz w:val="28"/>
          <w:szCs w:val="28"/>
        </w:rPr>
        <w:t>Д</w:t>
      </w:r>
      <w:r w:rsidRPr="007B219E">
        <w:rPr>
          <w:rFonts w:ascii="Times New Roman" w:hAnsi="Times New Roman"/>
          <w:b/>
          <w:sz w:val="28"/>
          <w:szCs w:val="28"/>
        </w:rPr>
        <w:t>ебиторская</w:t>
      </w:r>
      <w:r w:rsidRPr="007B219E">
        <w:rPr>
          <w:rFonts w:ascii="Times New Roman" w:hAnsi="Times New Roman"/>
          <w:sz w:val="28"/>
          <w:szCs w:val="28"/>
        </w:rPr>
        <w:t xml:space="preserve"> </w:t>
      </w:r>
      <w:r w:rsidRPr="00611583">
        <w:rPr>
          <w:rFonts w:ascii="Times New Roman" w:hAnsi="Times New Roman"/>
          <w:sz w:val="28"/>
          <w:szCs w:val="28"/>
        </w:rPr>
        <w:t xml:space="preserve">задолженность </w:t>
      </w:r>
      <w:r w:rsidR="0016162A">
        <w:rPr>
          <w:rFonts w:ascii="Times New Roman" w:hAnsi="Times New Roman"/>
          <w:sz w:val="28"/>
          <w:szCs w:val="28"/>
        </w:rPr>
        <w:t>М</w:t>
      </w:r>
      <w:r w:rsidR="00A7359B" w:rsidRPr="00611583">
        <w:rPr>
          <w:rFonts w:ascii="Times New Roman" w:hAnsi="Times New Roman"/>
          <w:sz w:val="28"/>
          <w:szCs w:val="28"/>
        </w:rPr>
        <w:t>ОУ</w:t>
      </w:r>
      <w:r w:rsidRPr="00611583">
        <w:rPr>
          <w:rFonts w:ascii="Times New Roman" w:hAnsi="Times New Roman"/>
          <w:sz w:val="28"/>
          <w:szCs w:val="28"/>
        </w:rPr>
        <w:t xml:space="preserve"> </w:t>
      </w:r>
      <w:r w:rsidR="0016162A">
        <w:rPr>
          <w:rFonts w:ascii="Times New Roman" w:hAnsi="Times New Roman"/>
          <w:sz w:val="28"/>
          <w:szCs w:val="28"/>
        </w:rPr>
        <w:t xml:space="preserve">СОШ с. Калуга </w:t>
      </w:r>
      <w:r w:rsidRPr="00611583">
        <w:rPr>
          <w:rFonts w:ascii="Times New Roman" w:hAnsi="Times New Roman"/>
          <w:sz w:val="28"/>
          <w:szCs w:val="28"/>
        </w:rPr>
        <w:t xml:space="preserve">составляет </w:t>
      </w:r>
      <w:r w:rsidR="0016162A">
        <w:rPr>
          <w:rFonts w:ascii="Times New Roman" w:hAnsi="Times New Roman"/>
          <w:b/>
          <w:sz w:val="28"/>
          <w:szCs w:val="28"/>
        </w:rPr>
        <w:t>9718,00</w:t>
      </w:r>
      <w:r w:rsidR="006D3641" w:rsidRPr="00611583">
        <w:rPr>
          <w:rFonts w:ascii="Times New Roman" w:hAnsi="Times New Roman"/>
          <w:sz w:val="28"/>
          <w:szCs w:val="28"/>
        </w:rPr>
        <w:t xml:space="preserve"> </w:t>
      </w:r>
      <w:r w:rsidR="00611583" w:rsidRPr="00611583">
        <w:rPr>
          <w:rFonts w:ascii="Times New Roman" w:hAnsi="Times New Roman"/>
          <w:sz w:val="28"/>
          <w:szCs w:val="28"/>
        </w:rPr>
        <w:t>руб. – авансовый платеж за электроэнергию  ПАО «Саратовэнерго»;</w:t>
      </w:r>
    </w:p>
    <w:p w:rsidR="00B37DC4" w:rsidRPr="00D87CB0" w:rsidRDefault="00FB441C" w:rsidP="005252BC">
      <w:pPr>
        <w:pStyle w:val="ae"/>
        <w:spacing w:line="276" w:lineRule="auto"/>
        <w:jc w:val="both"/>
        <w:rPr>
          <w:rFonts w:ascii="Times New Roman" w:hAnsi="Times New Roman"/>
          <w:sz w:val="28"/>
          <w:szCs w:val="28"/>
          <w:highlight w:val="yellow"/>
        </w:rPr>
      </w:pPr>
      <w:r w:rsidRPr="00A7359B">
        <w:rPr>
          <w:rFonts w:ascii="Times New Roman" w:hAnsi="Times New Roman"/>
          <w:sz w:val="28"/>
          <w:szCs w:val="28"/>
          <w:highlight w:val="yellow"/>
        </w:rPr>
        <w:br/>
      </w:r>
    </w:p>
    <w:p w:rsidR="00581822" w:rsidRDefault="00FB441C" w:rsidP="005252BC">
      <w:pPr>
        <w:pStyle w:val="ae"/>
        <w:spacing w:line="276" w:lineRule="auto"/>
        <w:jc w:val="both"/>
        <w:rPr>
          <w:rFonts w:ascii="Times New Roman" w:hAnsi="Times New Roman"/>
          <w:sz w:val="28"/>
          <w:szCs w:val="28"/>
        </w:rPr>
      </w:pPr>
      <w:r w:rsidRPr="00D87CB0">
        <w:rPr>
          <w:rFonts w:ascii="Times New Roman" w:hAnsi="Times New Roman"/>
          <w:sz w:val="28"/>
          <w:szCs w:val="28"/>
        </w:rPr>
        <w:t xml:space="preserve">- </w:t>
      </w:r>
      <w:r w:rsidR="00DF3A8E" w:rsidRPr="00D87CB0">
        <w:rPr>
          <w:rFonts w:ascii="Times New Roman" w:hAnsi="Times New Roman"/>
          <w:sz w:val="28"/>
          <w:szCs w:val="28"/>
        </w:rPr>
        <w:t xml:space="preserve"> </w:t>
      </w:r>
      <w:r w:rsidR="00357FA2" w:rsidRPr="00D87CB0">
        <w:rPr>
          <w:rFonts w:ascii="Times New Roman" w:hAnsi="Times New Roman"/>
          <w:b/>
          <w:sz w:val="28"/>
          <w:szCs w:val="28"/>
        </w:rPr>
        <w:t>К</w:t>
      </w:r>
      <w:r w:rsidRPr="00D87CB0">
        <w:rPr>
          <w:rFonts w:ascii="Times New Roman" w:hAnsi="Times New Roman"/>
          <w:b/>
          <w:sz w:val="28"/>
          <w:szCs w:val="28"/>
        </w:rPr>
        <w:t>редиторская</w:t>
      </w:r>
      <w:r w:rsidRPr="00D87CB0">
        <w:rPr>
          <w:rFonts w:ascii="Times New Roman" w:hAnsi="Times New Roman"/>
          <w:sz w:val="28"/>
          <w:szCs w:val="28"/>
        </w:rPr>
        <w:t xml:space="preserve"> задолженность </w:t>
      </w:r>
      <w:r w:rsidR="0016162A">
        <w:rPr>
          <w:rFonts w:ascii="Times New Roman" w:hAnsi="Times New Roman"/>
          <w:sz w:val="28"/>
          <w:szCs w:val="28"/>
        </w:rPr>
        <w:t>М</w:t>
      </w:r>
      <w:r w:rsidR="00A7359B" w:rsidRPr="00D87CB0">
        <w:rPr>
          <w:rFonts w:ascii="Times New Roman" w:hAnsi="Times New Roman"/>
          <w:sz w:val="28"/>
          <w:szCs w:val="28"/>
        </w:rPr>
        <w:t>ОУ</w:t>
      </w:r>
      <w:r w:rsidR="0016162A">
        <w:rPr>
          <w:rFonts w:ascii="Times New Roman" w:hAnsi="Times New Roman"/>
          <w:sz w:val="28"/>
          <w:szCs w:val="28"/>
        </w:rPr>
        <w:t xml:space="preserve"> СОШ с. Калуга</w:t>
      </w:r>
      <w:r w:rsidRPr="00D87CB0">
        <w:rPr>
          <w:rFonts w:ascii="Times New Roman" w:hAnsi="Times New Roman"/>
          <w:sz w:val="28"/>
          <w:szCs w:val="28"/>
        </w:rPr>
        <w:t xml:space="preserve"> составляет</w:t>
      </w:r>
      <w:r w:rsidRPr="007B219E">
        <w:rPr>
          <w:rFonts w:ascii="Times New Roman" w:hAnsi="Times New Roman"/>
          <w:sz w:val="28"/>
          <w:szCs w:val="28"/>
        </w:rPr>
        <w:t xml:space="preserve"> </w:t>
      </w:r>
      <w:r w:rsidR="0016162A">
        <w:rPr>
          <w:rFonts w:ascii="Times New Roman" w:hAnsi="Times New Roman"/>
          <w:b/>
          <w:sz w:val="28"/>
          <w:szCs w:val="28"/>
        </w:rPr>
        <w:t>38874,21</w:t>
      </w:r>
      <w:r w:rsidR="008C25D6" w:rsidRPr="00215820">
        <w:rPr>
          <w:rFonts w:ascii="Times New Roman" w:hAnsi="Times New Roman"/>
          <w:b/>
          <w:sz w:val="28"/>
          <w:szCs w:val="28"/>
        </w:rPr>
        <w:t xml:space="preserve"> </w:t>
      </w:r>
      <w:r w:rsidR="00D74CB1" w:rsidRPr="007B219E">
        <w:rPr>
          <w:rFonts w:ascii="Times New Roman" w:hAnsi="Times New Roman"/>
          <w:sz w:val="28"/>
          <w:szCs w:val="28"/>
        </w:rPr>
        <w:t>руб</w:t>
      </w:r>
      <w:r w:rsidR="003802EC">
        <w:rPr>
          <w:rFonts w:ascii="Times New Roman" w:hAnsi="Times New Roman"/>
          <w:sz w:val="28"/>
          <w:szCs w:val="28"/>
        </w:rPr>
        <w:t>.</w:t>
      </w:r>
      <w:r w:rsidR="008C25D6">
        <w:rPr>
          <w:rFonts w:ascii="Times New Roman" w:hAnsi="Times New Roman"/>
          <w:sz w:val="28"/>
          <w:szCs w:val="28"/>
        </w:rPr>
        <w:t>, в том числе:</w:t>
      </w:r>
    </w:p>
    <w:p w:rsidR="00215820" w:rsidRDefault="008C25D6" w:rsidP="002B408D">
      <w:pPr>
        <w:pStyle w:val="ae"/>
        <w:spacing w:line="276" w:lineRule="auto"/>
        <w:jc w:val="both"/>
        <w:rPr>
          <w:rFonts w:ascii="Times New Roman" w:hAnsi="Times New Roman"/>
          <w:sz w:val="28"/>
          <w:szCs w:val="28"/>
        </w:rPr>
      </w:pPr>
      <w:r>
        <w:rPr>
          <w:rFonts w:ascii="Times New Roman" w:hAnsi="Times New Roman"/>
          <w:sz w:val="28"/>
          <w:szCs w:val="28"/>
        </w:rPr>
        <w:t xml:space="preserve">-  </w:t>
      </w:r>
      <w:r w:rsidR="0016162A">
        <w:rPr>
          <w:rFonts w:ascii="Times New Roman" w:hAnsi="Times New Roman"/>
          <w:sz w:val="28"/>
          <w:szCs w:val="28"/>
        </w:rPr>
        <w:t>Филиал ФГУЗ «Центр гигиены и эпидемиологии в Саратовской области в Ершовском районе – 10113,20</w:t>
      </w:r>
      <w:r w:rsidR="00B23069">
        <w:rPr>
          <w:rFonts w:ascii="Times New Roman" w:hAnsi="Times New Roman"/>
          <w:sz w:val="28"/>
          <w:szCs w:val="28"/>
        </w:rPr>
        <w:t xml:space="preserve"> </w:t>
      </w:r>
      <w:r w:rsidR="002B408D">
        <w:rPr>
          <w:rFonts w:ascii="Times New Roman" w:hAnsi="Times New Roman"/>
          <w:sz w:val="28"/>
          <w:szCs w:val="28"/>
        </w:rPr>
        <w:t xml:space="preserve">руб  </w:t>
      </w:r>
      <w:r w:rsidR="0016162A">
        <w:rPr>
          <w:rFonts w:ascii="Times New Roman" w:hAnsi="Times New Roman"/>
          <w:sz w:val="28"/>
          <w:szCs w:val="28"/>
        </w:rPr>
        <w:t>медицинский осмотр работников</w:t>
      </w:r>
      <w:r w:rsidR="002B408D">
        <w:rPr>
          <w:rFonts w:ascii="Times New Roman" w:hAnsi="Times New Roman"/>
          <w:sz w:val="28"/>
          <w:szCs w:val="28"/>
        </w:rPr>
        <w:t>;</w:t>
      </w:r>
    </w:p>
    <w:p w:rsidR="00B23069" w:rsidRDefault="002B408D" w:rsidP="002B408D">
      <w:pPr>
        <w:pStyle w:val="ae"/>
        <w:spacing w:line="276" w:lineRule="auto"/>
        <w:jc w:val="both"/>
        <w:rPr>
          <w:rFonts w:ascii="Times New Roman" w:hAnsi="Times New Roman"/>
          <w:sz w:val="28"/>
          <w:szCs w:val="28"/>
        </w:rPr>
      </w:pPr>
      <w:r>
        <w:rPr>
          <w:rFonts w:ascii="Times New Roman" w:hAnsi="Times New Roman"/>
          <w:sz w:val="28"/>
          <w:szCs w:val="28"/>
        </w:rPr>
        <w:t xml:space="preserve">-   </w:t>
      </w:r>
      <w:r w:rsidR="0016162A">
        <w:rPr>
          <w:rFonts w:ascii="Times New Roman" w:hAnsi="Times New Roman"/>
          <w:sz w:val="28"/>
          <w:szCs w:val="28"/>
        </w:rPr>
        <w:t>ООО  «Газпром межрегионгаз Саратов» - 28761,01 – оплата за газ.</w:t>
      </w:r>
    </w:p>
    <w:p w:rsidR="0022316D" w:rsidRPr="003802EC" w:rsidRDefault="0022316D" w:rsidP="005252BC">
      <w:pPr>
        <w:pStyle w:val="ae"/>
        <w:spacing w:line="276" w:lineRule="auto"/>
        <w:jc w:val="both"/>
        <w:rPr>
          <w:rFonts w:ascii="Times New Roman" w:hAnsi="Times New Roman"/>
          <w:sz w:val="28"/>
          <w:szCs w:val="28"/>
        </w:rPr>
      </w:pPr>
    </w:p>
    <w:p w:rsidR="0022316D" w:rsidRDefault="00DF3A8E" w:rsidP="00FD2C5A">
      <w:pPr>
        <w:pStyle w:val="ae"/>
        <w:spacing w:line="276" w:lineRule="auto"/>
        <w:ind w:firstLine="567"/>
        <w:jc w:val="both"/>
        <w:rPr>
          <w:rFonts w:ascii="Times New Roman" w:hAnsi="Times New Roman"/>
          <w:sz w:val="28"/>
          <w:szCs w:val="28"/>
          <w:lang w:eastAsia="ru-RU"/>
        </w:rPr>
      </w:pPr>
      <w:r w:rsidRPr="00875916">
        <w:rPr>
          <w:rFonts w:ascii="Times New Roman" w:hAnsi="Times New Roman"/>
          <w:sz w:val="28"/>
          <w:szCs w:val="28"/>
        </w:rPr>
        <w:lastRenderedPageBreak/>
        <w:t>В соответствии с п</w:t>
      </w:r>
      <w:r w:rsidR="00FB441C" w:rsidRPr="00875916">
        <w:rPr>
          <w:rFonts w:ascii="Times New Roman" w:hAnsi="Times New Roman"/>
          <w:sz w:val="28"/>
          <w:szCs w:val="28"/>
        </w:rPr>
        <w:t xml:space="preserve">унктом 11 </w:t>
      </w:r>
      <w:r w:rsidRPr="00875916">
        <w:rPr>
          <w:rFonts w:ascii="Times New Roman" w:hAnsi="Times New Roman"/>
          <w:sz w:val="28"/>
          <w:szCs w:val="28"/>
        </w:rPr>
        <w:t xml:space="preserve">Инструкции 157н </w:t>
      </w:r>
      <w:r w:rsidR="00FB441C" w:rsidRPr="00875916">
        <w:rPr>
          <w:rFonts w:ascii="Times New Roman" w:hAnsi="Times New Roman"/>
          <w:sz w:val="28"/>
          <w:szCs w:val="28"/>
        </w:rPr>
        <w:t xml:space="preserve"> з</w:t>
      </w:r>
      <w:r w:rsidR="00FB441C" w:rsidRPr="00875916">
        <w:rPr>
          <w:rFonts w:ascii="Times New Roman" w:hAnsi="Times New Roman"/>
          <w:sz w:val="28"/>
          <w:szCs w:val="28"/>
          <w:lang w:eastAsia="ru-RU"/>
        </w:rPr>
        <w:t>аписи в регистры бухгалтерского учета осуществляются по мере совершения операций</w:t>
      </w:r>
      <w:r w:rsidR="00FB441C" w:rsidRPr="00875916">
        <w:rPr>
          <w:rFonts w:ascii="Times New Roman" w:hAnsi="Times New Roman"/>
          <w:sz w:val="28"/>
          <w:szCs w:val="28"/>
          <w:lang w:eastAsia="ru-RU"/>
        </w:rPr>
        <w:br/>
        <w:t>и принятия к бухгалтерскому учету первичного</w:t>
      </w:r>
      <w:r w:rsidRPr="00875916">
        <w:rPr>
          <w:rFonts w:ascii="Times New Roman" w:hAnsi="Times New Roman"/>
          <w:sz w:val="28"/>
          <w:szCs w:val="28"/>
          <w:lang w:eastAsia="ru-RU"/>
        </w:rPr>
        <w:t xml:space="preserve"> (сводного) учетного документа.</w:t>
      </w:r>
    </w:p>
    <w:p w:rsidR="00517F00" w:rsidRDefault="00517F00" w:rsidP="00FD2C5A">
      <w:pPr>
        <w:pStyle w:val="ae"/>
        <w:spacing w:line="276" w:lineRule="auto"/>
        <w:ind w:firstLine="567"/>
        <w:jc w:val="both"/>
        <w:rPr>
          <w:rFonts w:ascii="Times New Roman" w:hAnsi="Times New Roman"/>
          <w:sz w:val="28"/>
          <w:szCs w:val="28"/>
          <w:lang w:eastAsia="ru-RU"/>
        </w:rPr>
      </w:pPr>
    </w:p>
    <w:p w:rsidR="00517F00" w:rsidRDefault="00517F00" w:rsidP="00FD2C5A">
      <w:pPr>
        <w:pStyle w:val="ae"/>
        <w:spacing w:line="276" w:lineRule="auto"/>
        <w:ind w:firstLine="567"/>
        <w:jc w:val="both"/>
        <w:rPr>
          <w:rFonts w:ascii="Times New Roman" w:hAnsi="Times New Roman"/>
          <w:sz w:val="28"/>
          <w:szCs w:val="28"/>
          <w:lang w:eastAsia="ru-RU"/>
        </w:rPr>
      </w:pPr>
    </w:p>
    <w:p w:rsidR="0022316D" w:rsidRDefault="0022316D" w:rsidP="0022316D">
      <w:pPr>
        <w:pStyle w:val="ae"/>
        <w:spacing w:line="276" w:lineRule="auto"/>
        <w:jc w:val="center"/>
        <w:rPr>
          <w:rFonts w:ascii="Times New Roman" w:hAnsi="Times New Roman"/>
          <w:b/>
          <w:sz w:val="28"/>
          <w:szCs w:val="28"/>
        </w:rPr>
      </w:pPr>
      <w:r>
        <w:rPr>
          <w:rFonts w:ascii="Times New Roman" w:hAnsi="Times New Roman"/>
          <w:b/>
          <w:sz w:val="28"/>
          <w:szCs w:val="28"/>
        </w:rPr>
        <w:t>Информация о недоимке по налоговым платежам</w:t>
      </w:r>
      <w:r w:rsidRPr="00591FF4">
        <w:rPr>
          <w:rFonts w:ascii="Times New Roman" w:hAnsi="Times New Roman"/>
          <w:b/>
          <w:sz w:val="28"/>
          <w:szCs w:val="28"/>
        </w:rPr>
        <w:t>.</w:t>
      </w:r>
    </w:p>
    <w:p w:rsidR="0022316D" w:rsidRDefault="0022316D" w:rsidP="0022316D">
      <w:pPr>
        <w:pStyle w:val="ae"/>
        <w:spacing w:line="276" w:lineRule="auto"/>
        <w:jc w:val="right"/>
        <w:rPr>
          <w:rFonts w:ascii="Times New Roman" w:hAnsi="Times New Roman"/>
          <w:b/>
          <w:sz w:val="28"/>
          <w:szCs w:val="28"/>
        </w:rPr>
      </w:pPr>
      <w:r>
        <w:rPr>
          <w:rFonts w:ascii="Times New Roman" w:hAnsi="Times New Roman"/>
          <w:b/>
          <w:sz w:val="28"/>
          <w:szCs w:val="28"/>
        </w:rPr>
        <w:t>Тыс.руб.</w:t>
      </w:r>
    </w:p>
    <w:tbl>
      <w:tblPr>
        <w:tblW w:w="954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
        <w:gridCol w:w="1276"/>
        <w:gridCol w:w="1134"/>
        <w:gridCol w:w="1276"/>
        <w:gridCol w:w="1396"/>
        <w:gridCol w:w="1621"/>
        <w:gridCol w:w="951"/>
        <w:gridCol w:w="851"/>
      </w:tblGrid>
      <w:tr w:rsidR="0022316D" w:rsidTr="00FD2C5A">
        <w:trPr>
          <w:trHeight w:val="285"/>
        </w:trPr>
        <w:tc>
          <w:tcPr>
            <w:tcW w:w="4721" w:type="dxa"/>
            <w:gridSpan w:val="4"/>
          </w:tcPr>
          <w:p w:rsidR="0022316D" w:rsidRDefault="00F64FC1" w:rsidP="0022316D">
            <w:pPr>
              <w:pStyle w:val="ae"/>
              <w:ind w:left="-99"/>
              <w:jc w:val="center"/>
              <w:rPr>
                <w:rFonts w:ascii="Times New Roman" w:hAnsi="Times New Roman"/>
                <w:sz w:val="28"/>
                <w:szCs w:val="28"/>
              </w:rPr>
            </w:pPr>
            <w:r>
              <w:rPr>
                <w:rFonts w:ascii="Times New Roman" w:hAnsi="Times New Roman"/>
                <w:sz w:val="28"/>
                <w:szCs w:val="28"/>
              </w:rPr>
              <w:t>По состоянию на 01.01.2018</w:t>
            </w:r>
            <w:r w:rsidR="0022316D">
              <w:rPr>
                <w:rFonts w:ascii="Times New Roman" w:hAnsi="Times New Roman"/>
                <w:sz w:val="28"/>
                <w:szCs w:val="28"/>
              </w:rPr>
              <w:t>г</w:t>
            </w:r>
          </w:p>
        </w:tc>
        <w:tc>
          <w:tcPr>
            <w:tcW w:w="4819" w:type="dxa"/>
            <w:gridSpan w:val="4"/>
          </w:tcPr>
          <w:p w:rsidR="0022316D" w:rsidRDefault="000433C1" w:rsidP="0022316D">
            <w:pPr>
              <w:pStyle w:val="ae"/>
              <w:ind w:left="-99"/>
              <w:jc w:val="center"/>
              <w:rPr>
                <w:rFonts w:ascii="Times New Roman" w:hAnsi="Times New Roman"/>
                <w:sz w:val="28"/>
                <w:szCs w:val="28"/>
              </w:rPr>
            </w:pPr>
            <w:r>
              <w:rPr>
                <w:rFonts w:ascii="Times New Roman" w:hAnsi="Times New Roman"/>
                <w:sz w:val="28"/>
                <w:szCs w:val="28"/>
              </w:rPr>
              <w:t>По состоянию на 01.01.2019</w:t>
            </w:r>
            <w:r w:rsidR="0022316D">
              <w:rPr>
                <w:rFonts w:ascii="Times New Roman" w:hAnsi="Times New Roman"/>
                <w:sz w:val="28"/>
                <w:szCs w:val="28"/>
              </w:rPr>
              <w:t>г</w:t>
            </w:r>
          </w:p>
        </w:tc>
      </w:tr>
      <w:tr w:rsidR="0022316D" w:rsidTr="000D6CCF">
        <w:trPr>
          <w:trHeight w:val="285"/>
        </w:trPr>
        <w:tc>
          <w:tcPr>
            <w:tcW w:w="1035" w:type="dxa"/>
          </w:tcPr>
          <w:p w:rsidR="00CD2323" w:rsidRDefault="00CD2323" w:rsidP="0022316D">
            <w:pPr>
              <w:pStyle w:val="ae"/>
              <w:ind w:left="-99"/>
              <w:jc w:val="both"/>
              <w:rPr>
                <w:rFonts w:ascii="Times New Roman" w:hAnsi="Times New Roman"/>
                <w:sz w:val="28"/>
                <w:szCs w:val="28"/>
              </w:rPr>
            </w:pPr>
            <w:r>
              <w:rPr>
                <w:rFonts w:ascii="Times New Roman" w:hAnsi="Times New Roman"/>
                <w:sz w:val="28"/>
                <w:szCs w:val="28"/>
              </w:rPr>
              <w:t>Транс</w:t>
            </w:r>
          </w:p>
          <w:p w:rsidR="0022316D" w:rsidRDefault="00CD2323" w:rsidP="0022316D">
            <w:pPr>
              <w:pStyle w:val="ae"/>
              <w:ind w:left="-99"/>
              <w:jc w:val="both"/>
              <w:rPr>
                <w:rFonts w:ascii="Times New Roman" w:hAnsi="Times New Roman"/>
                <w:sz w:val="28"/>
                <w:szCs w:val="28"/>
              </w:rPr>
            </w:pPr>
            <w:r>
              <w:rPr>
                <w:rFonts w:ascii="Times New Roman" w:hAnsi="Times New Roman"/>
                <w:sz w:val="28"/>
                <w:szCs w:val="28"/>
              </w:rPr>
              <w:t>портный налог</w:t>
            </w:r>
          </w:p>
        </w:tc>
        <w:tc>
          <w:tcPr>
            <w:tcW w:w="1276" w:type="dxa"/>
          </w:tcPr>
          <w:p w:rsidR="00FD2C5A" w:rsidRDefault="0022316D" w:rsidP="00CD2323">
            <w:pPr>
              <w:pStyle w:val="ae"/>
              <w:ind w:left="-99"/>
              <w:jc w:val="both"/>
              <w:rPr>
                <w:rFonts w:ascii="Times New Roman" w:hAnsi="Times New Roman"/>
                <w:sz w:val="28"/>
                <w:szCs w:val="28"/>
              </w:rPr>
            </w:pPr>
            <w:r>
              <w:rPr>
                <w:rFonts w:ascii="Times New Roman" w:hAnsi="Times New Roman"/>
                <w:sz w:val="28"/>
                <w:szCs w:val="28"/>
              </w:rPr>
              <w:t>Налог на иму</w:t>
            </w:r>
          </w:p>
          <w:p w:rsidR="00FD2C5A" w:rsidRDefault="0022316D" w:rsidP="00CD2323">
            <w:pPr>
              <w:pStyle w:val="ae"/>
              <w:ind w:left="-99"/>
              <w:jc w:val="both"/>
              <w:rPr>
                <w:rFonts w:ascii="Times New Roman" w:hAnsi="Times New Roman"/>
                <w:sz w:val="28"/>
                <w:szCs w:val="28"/>
              </w:rPr>
            </w:pPr>
            <w:r>
              <w:rPr>
                <w:rFonts w:ascii="Times New Roman" w:hAnsi="Times New Roman"/>
                <w:sz w:val="28"/>
                <w:szCs w:val="28"/>
              </w:rPr>
              <w:t xml:space="preserve">щество </w:t>
            </w:r>
            <w:r w:rsidR="00CD2323">
              <w:rPr>
                <w:rFonts w:ascii="Times New Roman" w:hAnsi="Times New Roman"/>
                <w:sz w:val="28"/>
                <w:szCs w:val="28"/>
              </w:rPr>
              <w:t>органи</w:t>
            </w:r>
          </w:p>
          <w:p w:rsidR="0022316D" w:rsidRDefault="00CD2323" w:rsidP="00CD2323">
            <w:pPr>
              <w:pStyle w:val="ae"/>
              <w:ind w:left="-99"/>
              <w:jc w:val="both"/>
              <w:rPr>
                <w:rFonts w:ascii="Times New Roman" w:hAnsi="Times New Roman"/>
                <w:sz w:val="28"/>
                <w:szCs w:val="28"/>
              </w:rPr>
            </w:pPr>
            <w:r>
              <w:rPr>
                <w:rFonts w:ascii="Times New Roman" w:hAnsi="Times New Roman"/>
                <w:sz w:val="28"/>
                <w:szCs w:val="28"/>
              </w:rPr>
              <w:t>заций</w:t>
            </w:r>
          </w:p>
        </w:tc>
        <w:tc>
          <w:tcPr>
            <w:tcW w:w="1134" w:type="dxa"/>
          </w:tcPr>
          <w:p w:rsidR="00CD2323" w:rsidRDefault="0022316D" w:rsidP="0022316D">
            <w:pPr>
              <w:pStyle w:val="ae"/>
              <w:ind w:left="-99"/>
              <w:jc w:val="both"/>
              <w:rPr>
                <w:rFonts w:ascii="Times New Roman" w:hAnsi="Times New Roman"/>
                <w:sz w:val="28"/>
                <w:szCs w:val="28"/>
              </w:rPr>
            </w:pPr>
            <w:r>
              <w:rPr>
                <w:rFonts w:ascii="Times New Roman" w:hAnsi="Times New Roman"/>
                <w:sz w:val="28"/>
                <w:szCs w:val="28"/>
              </w:rPr>
              <w:t>Земель</w:t>
            </w:r>
          </w:p>
          <w:p w:rsidR="0022316D" w:rsidRDefault="0022316D" w:rsidP="0022316D">
            <w:pPr>
              <w:pStyle w:val="ae"/>
              <w:ind w:left="-99"/>
              <w:jc w:val="both"/>
              <w:rPr>
                <w:rFonts w:ascii="Times New Roman" w:hAnsi="Times New Roman"/>
                <w:sz w:val="28"/>
                <w:szCs w:val="28"/>
              </w:rPr>
            </w:pPr>
            <w:r>
              <w:rPr>
                <w:rFonts w:ascii="Times New Roman" w:hAnsi="Times New Roman"/>
                <w:sz w:val="28"/>
                <w:szCs w:val="28"/>
              </w:rPr>
              <w:t>ный налог</w:t>
            </w:r>
          </w:p>
        </w:tc>
        <w:tc>
          <w:tcPr>
            <w:tcW w:w="1276" w:type="dxa"/>
          </w:tcPr>
          <w:p w:rsidR="0022316D" w:rsidRPr="00AC795D" w:rsidRDefault="0022316D" w:rsidP="0022316D">
            <w:pPr>
              <w:pStyle w:val="ae"/>
              <w:ind w:left="-99"/>
              <w:jc w:val="both"/>
              <w:rPr>
                <w:rFonts w:ascii="Times New Roman" w:hAnsi="Times New Roman"/>
                <w:b/>
                <w:sz w:val="28"/>
                <w:szCs w:val="28"/>
              </w:rPr>
            </w:pPr>
            <w:r w:rsidRPr="00AC795D">
              <w:rPr>
                <w:rFonts w:ascii="Times New Roman" w:hAnsi="Times New Roman"/>
                <w:b/>
                <w:sz w:val="28"/>
                <w:szCs w:val="28"/>
              </w:rPr>
              <w:t>ИТОГО:</w:t>
            </w:r>
          </w:p>
        </w:tc>
        <w:tc>
          <w:tcPr>
            <w:tcW w:w="1396" w:type="dxa"/>
          </w:tcPr>
          <w:p w:rsidR="00CD2323" w:rsidRDefault="00CD2323" w:rsidP="00CD2323">
            <w:pPr>
              <w:pStyle w:val="ae"/>
              <w:ind w:left="-99"/>
              <w:jc w:val="both"/>
              <w:rPr>
                <w:rFonts w:ascii="Times New Roman" w:hAnsi="Times New Roman"/>
                <w:sz w:val="28"/>
                <w:szCs w:val="28"/>
              </w:rPr>
            </w:pPr>
            <w:r>
              <w:rPr>
                <w:rFonts w:ascii="Times New Roman" w:hAnsi="Times New Roman"/>
                <w:sz w:val="28"/>
                <w:szCs w:val="28"/>
              </w:rPr>
              <w:t>Транс</w:t>
            </w:r>
          </w:p>
          <w:p w:rsidR="0022316D" w:rsidRDefault="00CD2323" w:rsidP="00CD2323">
            <w:pPr>
              <w:pStyle w:val="ae"/>
              <w:ind w:left="-99"/>
              <w:jc w:val="both"/>
              <w:rPr>
                <w:rFonts w:ascii="Times New Roman" w:hAnsi="Times New Roman"/>
                <w:sz w:val="28"/>
                <w:szCs w:val="28"/>
              </w:rPr>
            </w:pPr>
            <w:r>
              <w:rPr>
                <w:rFonts w:ascii="Times New Roman" w:hAnsi="Times New Roman"/>
                <w:sz w:val="28"/>
                <w:szCs w:val="28"/>
              </w:rPr>
              <w:t>портный налог</w:t>
            </w:r>
          </w:p>
        </w:tc>
        <w:tc>
          <w:tcPr>
            <w:tcW w:w="1621" w:type="dxa"/>
          </w:tcPr>
          <w:p w:rsidR="0022316D" w:rsidRDefault="0022316D" w:rsidP="00CD2323">
            <w:pPr>
              <w:pStyle w:val="ae"/>
              <w:ind w:left="-99"/>
              <w:jc w:val="both"/>
              <w:rPr>
                <w:rFonts w:ascii="Times New Roman" w:hAnsi="Times New Roman"/>
                <w:sz w:val="28"/>
                <w:szCs w:val="28"/>
              </w:rPr>
            </w:pPr>
            <w:r>
              <w:rPr>
                <w:rFonts w:ascii="Times New Roman" w:hAnsi="Times New Roman"/>
                <w:sz w:val="28"/>
                <w:szCs w:val="28"/>
              </w:rPr>
              <w:t xml:space="preserve">Налог на имущество </w:t>
            </w:r>
            <w:r w:rsidR="00CD2323">
              <w:rPr>
                <w:rFonts w:ascii="Times New Roman" w:hAnsi="Times New Roman"/>
                <w:sz w:val="28"/>
                <w:szCs w:val="28"/>
              </w:rPr>
              <w:t>организаций</w:t>
            </w:r>
          </w:p>
        </w:tc>
        <w:tc>
          <w:tcPr>
            <w:tcW w:w="951" w:type="dxa"/>
          </w:tcPr>
          <w:p w:rsidR="00AC795D" w:rsidRDefault="0022316D" w:rsidP="00C7161B">
            <w:pPr>
              <w:pStyle w:val="ae"/>
              <w:ind w:left="-99"/>
              <w:jc w:val="both"/>
              <w:rPr>
                <w:rFonts w:ascii="Times New Roman" w:hAnsi="Times New Roman"/>
                <w:sz w:val="28"/>
                <w:szCs w:val="28"/>
              </w:rPr>
            </w:pPr>
            <w:r>
              <w:rPr>
                <w:rFonts w:ascii="Times New Roman" w:hAnsi="Times New Roman"/>
                <w:sz w:val="28"/>
                <w:szCs w:val="28"/>
              </w:rPr>
              <w:t>Земель</w:t>
            </w:r>
          </w:p>
          <w:p w:rsidR="0022316D" w:rsidRDefault="0022316D" w:rsidP="00C7161B">
            <w:pPr>
              <w:pStyle w:val="ae"/>
              <w:ind w:left="-99"/>
              <w:jc w:val="both"/>
              <w:rPr>
                <w:rFonts w:ascii="Times New Roman" w:hAnsi="Times New Roman"/>
                <w:sz w:val="28"/>
                <w:szCs w:val="28"/>
              </w:rPr>
            </w:pPr>
            <w:r>
              <w:rPr>
                <w:rFonts w:ascii="Times New Roman" w:hAnsi="Times New Roman"/>
                <w:sz w:val="28"/>
                <w:szCs w:val="28"/>
              </w:rPr>
              <w:t>ный налог</w:t>
            </w:r>
          </w:p>
        </w:tc>
        <w:tc>
          <w:tcPr>
            <w:tcW w:w="851" w:type="dxa"/>
          </w:tcPr>
          <w:p w:rsidR="0022316D" w:rsidRPr="00AC795D" w:rsidRDefault="0022316D" w:rsidP="00C7161B">
            <w:pPr>
              <w:pStyle w:val="ae"/>
              <w:ind w:left="-99"/>
              <w:jc w:val="both"/>
              <w:rPr>
                <w:rFonts w:ascii="Times New Roman" w:hAnsi="Times New Roman"/>
                <w:b/>
                <w:sz w:val="28"/>
                <w:szCs w:val="28"/>
              </w:rPr>
            </w:pPr>
            <w:r w:rsidRPr="00AC795D">
              <w:rPr>
                <w:rFonts w:ascii="Times New Roman" w:hAnsi="Times New Roman"/>
                <w:b/>
                <w:sz w:val="28"/>
                <w:szCs w:val="28"/>
              </w:rPr>
              <w:t>ИТОГО:</w:t>
            </w:r>
          </w:p>
        </w:tc>
      </w:tr>
      <w:tr w:rsidR="0022316D" w:rsidTr="000D6CCF">
        <w:trPr>
          <w:trHeight w:val="285"/>
        </w:trPr>
        <w:tc>
          <w:tcPr>
            <w:tcW w:w="1035" w:type="dxa"/>
          </w:tcPr>
          <w:p w:rsidR="0022316D" w:rsidRDefault="00BC69EA" w:rsidP="0022316D">
            <w:pPr>
              <w:pStyle w:val="ae"/>
              <w:ind w:left="-99"/>
              <w:jc w:val="center"/>
              <w:rPr>
                <w:rFonts w:ascii="Times New Roman" w:hAnsi="Times New Roman"/>
                <w:sz w:val="28"/>
                <w:szCs w:val="28"/>
              </w:rPr>
            </w:pPr>
            <w:r>
              <w:rPr>
                <w:rFonts w:ascii="Times New Roman" w:hAnsi="Times New Roman"/>
                <w:sz w:val="28"/>
                <w:szCs w:val="28"/>
              </w:rPr>
              <w:t>0</w:t>
            </w:r>
          </w:p>
        </w:tc>
        <w:tc>
          <w:tcPr>
            <w:tcW w:w="1276" w:type="dxa"/>
          </w:tcPr>
          <w:p w:rsidR="0022316D" w:rsidRDefault="009D3B0B" w:rsidP="0022316D">
            <w:pPr>
              <w:pStyle w:val="ae"/>
              <w:ind w:left="-99"/>
              <w:jc w:val="center"/>
              <w:rPr>
                <w:rFonts w:ascii="Times New Roman" w:hAnsi="Times New Roman"/>
                <w:sz w:val="28"/>
                <w:szCs w:val="28"/>
              </w:rPr>
            </w:pPr>
            <w:r>
              <w:rPr>
                <w:rFonts w:ascii="Times New Roman" w:hAnsi="Times New Roman"/>
                <w:sz w:val="28"/>
                <w:szCs w:val="28"/>
              </w:rPr>
              <w:t>0</w:t>
            </w:r>
          </w:p>
        </w:tc>
        <w:tc>
          <w:tcPr>
            <w:tcW w:w="1134" w:type="dxa"/>
          </w:tcPr>
          <w:p w:rsidR="0022316D" w:rsidRDefault="009D3B0B" w:rsidP="0022316D">
            <w:pPr>
              <w:pStyle w:val="ae"/>
              <w:ind w:left="-99"/>
              <w:jc w:val="center"/>
              <w:rPr>
                <w:rFonts w:ascii="Times New Roman" w:hAnsi="Times New Roman"/>
                <w:sz w:val="28"/>
                <w:szCs w:val="28"/>
              </w:rPr>
            </w:pPr>
            <w:r>
              <w:rPr>
                <w:rFonts w:ascii="Times New Roman" w:hAnsi="Times New Roman"/>
                <w:sz w:val="28"/>
                <w:szCs w:val="28"/>
              </w:rPr>
              <w:t>0</w:t>
            </w:r>
          </w:p>
        </w:tc>
        <w:tc>
          <w:tcPr>
            <w:tcW w:w="1276" w:type="dxa"/>
          </w:tcPr>
          <w:p w:rsidR="0022316D" w:rsidRPr="00AC795D" w:rsidRDefault="009D3B0B" w:rsidP="0022316D">
            <w:pPr>
              <w:pStyle w:val="ae"/>
              <w:ind w:left="-99"/>
              <w:jc w:val="center"/>
              <w:rPr>
                <w:rFonts w:ascii="Times New Roman" w:hAnsi="Times New Roman"/>
                <w:b/>
                <w:sz w:val="28"/>
                <w:szCs w:val="28"/>
              </w:rPr>
            </w:pPr>
            <w:r>
              <w:rPr>
                <w:rFonts w:ascii="Times New Roman" w:hAnsi="Times New Roman"/>
                <w:b/>
                <w:sz w:val="28"/>
                <w:szCs w:val="28"/>
              </w:rPr>
              <w:t>0</w:t>
            </w:r>
          </w:p>
        </w:tc>
        <w:tc>
          <w:tcPr>
            <w:tcW w:w="1396" w:type="dxa"/>
          </w:tcPr>
          <w:p w:rsidR="0022316D" w:rsidRDefault="000D6CCF" w:rsidP="0022316D">
            <w:pPr>
              <w:pStyle w:val="ae"/>
              <w:ind w:left="-99"/>
              <w:jc w:val="center"/>
              <w:rPr>
                <w:rFonts w:ascii="Times New Roman" w:hAnsi="Times New Roman"/>
                <w:sz w:val="28"/>
                <w:szCs w:val="28"/>
              </w:rPr>
            </w:pPr>
            <w:r>
              <w:rPr>
                <w:rFonts w:ascii="Times New Roman" w:hAnsi="Times New Roman"/>
                <w:sz w:val="28"/>
                <w:szCs w:val="28"/>
              </w:rPr>
              <w:t>0</w:t>
            </w:r>
          </w:p>
        </w:tc>
        <w:tc>
          <w:tcPr>
            <w:tcW w:w="1621" w:type="dxa"/>
          </w:tcPr>
          <w:p w:rsidR="0022316D" w:rsidRDefault="000D6CCF" w:rsidP="0022316D">
            <w:pPr>
              <w:pStyle w:val="ae"/>
              <w:ind w:left="-99"/>
              <w:jc w:val="center"/>
              <w:rPr>
                <w:rFonts w:ascii="Times New Roman" w:hAnsi="Times New Roman"/>
                <w:sz w:val="28"/>
                <w:szCs w:val="28"/>
              </w:rPr>
            </w:pPr>
            <w:r>
              <w:rPr>
                <w:rFonts w:ascii="Times New Roman" w:hAnsi="Times New Roman"/>
                <w:sz w:val="28"/>
                <w:szCs w:val="28"/>
              </w:rPr>
              <w:t>0</w:t>
            </w:r>
          </w:p>
        </w:tc>
        <w:tc>
          <w:tcPr>
            <w:tcW w:w="951" w:type="dxa"/>
          </w:tcPr>
          <w:p w:rsidR="0022316D" w:rsidRDefault="000D6CCF" w:rsidP="0022316D">
            <w:pPr>
              <w:pStyle w:val="ae"/>
              <w:ind w:left="-99"/>
              <w:jc w:val="center"/>
              <w:rPr>
                <w:rFonts w:ascii="Times New Roman" w:hAnsi="Times New Roman"/>
                <w:sz w:val="28"/>
                <w:szCs w:val="28"/>
              </w:rPr>
            </w:pPr>
            <w:r>
              <w:rPr>
                <w:rFonts w:ascii="Times New Roman" w:hAnsi="Times New Roman"/>
                <w:sz w:val="28"/>
                <w:szCs w:val="28"/>
              </w:rPr>
              <w:t>0</w:t>
            </w:r>
          </w:p>
        </w:tc>
        <w:tc>
          <w:tcPr>
            <w:tcW w:w="851" w:type="dxa"/>
          </w:tcPr>
          <w:p w:rsidR="0022316D" w:rsidRPr="00AC795D" w:rsidRDefault="000D6CCF" w:rsidP="0022316D">
            <w:pPr>
              <w:pStyle w:val="ae"/>
              <w:ind w:left="-99"/>
              <w:jc w:val="center"/>
              <w:rPr>
                <w:rFonts w:ascii="Times New Roman" w:hAnsi="Times New Roman"/>
                <w:b/>
                <w:sz w:val="28"/>
                <w:szCs w:val="28"/>
              </w:rPr>
            </w:pPr>
            <w:r>
              <w:rPr>
                <w:rFonts w:ascii="Times New Roman" w:hAnsi="Times New Roman"/>
                <w:b/>
                <w:sz w:val="28"/>
                <w:szCs w:val="28"/>
              </w:rPr>
              <w:t>0</w:t>
            </w:r>
          </w:p>
        </w:tc>
      </w:tr>
    </w:tbl>
    <w:p w:rsidR="00050442" w:rsidRDefault="00050442" w:rsidP="00050442">
      <w:pPr>
        <w:pStyle w:val="ae"/>
        <w:spacing w:line="276" w:lineRule="auto"/>
        <w:jc w:val="both"/>
        <w:rPr>
          <w:rFonts w:ascii="Times New Roman" w:hAnsi="Times New Roman"/>
          <w:sz w:val="28"/>
          <w:szCs w:val="28"/>
          <w:lang w:eastAsia="ru-RU"/>
        </w:rPr>
      </w:pPr>
    </w:p>
    <w:p w:rsidR="00050442" w:rsidRDefault="00050442" w:rsidP="00050442">
      <w:pPr>
        <w:pStyle w:val="ae"/>
        <w:spacing w:line="276" w:lineRule="auto"/>
        <w:jc w:val="both"/>
        <w:rPr>
          <w:rFonts w:ascii="Times New Roman" w:hAnsi="Times New Roman"/>
          <w:sz w:val="28"/>
          <w:szCs w:val="28"/>
          <w:lang w:eastAsia="ru-RU"/>
        </w:rPr>
      </w:pPr>
    </w:p>
    <w:tbl>
      <w:tblPr>
        <w:tblW w:w="954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5"/>
        <w:gridCol w:w="1363"/>
        <w:gridCol w:w="933"/>
        <w:gridCol w:w="1229"/>
        <w:gridCol w:w="1275"/>
        <w:gridCol w:w="1333"/>
        <w:gridCol w:w="933"/>
        <w:gridCol w:w="1229"/>
      </w:tblGrid>
      <w:tr w:rsidR="004C4126" w:rsidTr="000433C1">
        <w:trPr>
          <w:trHeight w:val="285"/>
        </w:trPr>
        <w:tc>
          <w:tcPr>
            <w:tcW w:w="4770" w:type="dxa"/>
            <w:gridSpan w:val="4"/>
          </w:tcPr>
          <w:p w:rsidR="004C4126" w:rsidRDefault="004C4126" w:rsidP="00C4311D">
            <w:pPr>
              <w:pStyle w:val="ae"/>
              <w:ind w:left="-99"/>
              <w:jc w:val="center"/>
              <w:rPr>
                <w:rFonts w:ascii="Times New Roman" w:hAnsi="Times New Roman"/>
                <w:sz w:val="28"/>
                <w:szCs w:val="28"/>
              </w:rPr>
            </w:pPr>
            <w:r>
              <w:rPr>
                <w:rFonts w:ascii="Times New Roman" w:hAnsi="Times New Roman"/>
                <w:sz w:val="28"/>
                <w:szCs w:val="28"/>
              </w:rPr>
              <w:t>По состоянию на 01.01.2018г</w:t>
            </w:r>
          </w:p>
        </w:tc>
        <w:tc>
          <w:tcPr>
            <w:tcW w:w="4770" w:type="dxa"/>
            <w:gridSpan w:val="4"/>
          </w:tcPr>
          <w:p w:rsidR="004C4126" w:rsidRDefault="000433C1" w:rsidP="00C4311D">
            <w:pPr>
              <w:pStyle w:val="ae"/>
              <w:ind w:left="-99"/>
              <w:jc w:val="center"/>
              <w:rPr>
                <w:rFonts w:ascii="Times New Roman" w:hAnsi="Times New Roman"/>
                <w:sz w:val="28"/>
                <w:szCs w:val="28"/>
              </w:rPr>
            </w:pPr>
            <w:r>
              <w:rPr>
                <w:rFonts w:ascii="Times New Roman" w:hAnsi="Times New Roman"/>
                <w:sz w:val="28"/>
                <w:szCs w:val="28"/>
              </w:rPr>
              <w:t>По состоянию на 01.01.2019</w:t>
            </w:r>
            <w:r w:rsidR="004C4126">
              <w:rPr>
                <w:rFonts w:ascii="Times New Roman" w:hAnsi="Times New Roman"/>
                <w:sz w:val="28"/>
                <w:szCs w:val="28"/>
              </w:rPr>
              <w:t>г</w:t>
            </w:r>
          </w:p>
        </w:tc>
      </w:tr>
      <w:tr w:rsidR="000433C1" w:rsidRPr="00AC795D" w:rsidTr="000433C1">
        <w:trPr>
          <w:trHeight w:val="285"/>
        </w:trPr>
        <w:tc>
          <w:tcPr>
            <w:tcW w:w="1245" w:type="dxa"/>
          </w:tcPr>
          <w:p w:rsidR="000433C1" w:rsidRDefault="000433C1" w:rsidP="00C4311D">
            <w:pPr>
              <w:pStyle w:val="ae"/>
              <w:ind w:left="-99"/>
              <w:jc w:val="both"/>
              <w:rPr>
                <w:rFonts w:ascii="Times New Roman" w:hAnsi="Times New Roman"/>
                <w:sz w:val="28"/>
                <w:szCs w:val="28"/>
              </w:rPr>
            </w:pPr>
            <w:r>
              <w:rPr>
                <w:rFonts w:ascii="Times New Roman" w:hAnsi="Times New Roman"/>
                <w:sz w:val="28"/>
                <w:szCs w:val="28"/>
              </w:rPr>
              <w:t>ПФ РФ</w:t>
            </w:r>
          </w:p>
        </w:tc>
        <w:tc>
          <w:tcPr>
            <w:tcW w:w="1363" w:type="dxa"/>
          </w:tcPr>
          <w:p w:rsidR="000433C1" w:rsidRDefault="000433C1" w:rsidP="000433C1">
            <w:pPr>
              <w:pStyle w:val="ae"/>
              <w:jc w:val="both"/>
              <w:rPr>
                <w:rFonts w:ascii="Times New Roman" w:hAnsi="Times New Roman"/>
                <w:sz w:val="28"/>
                <w:szCs w:val="28"/>
              </w:rPr>
            </w:pPr>
            <w:r>
              <w:rPr>
                <w:rFonts w:ascii="Times New Roman" w:hAnsi="Times New Roman"/>
                <w:sz w:val="28"/>
                <w:szCs w:val="28"/>
              </w:rPr>
              <w:t>НДФЛ</w:t>
            </w:r>
          </w:p>
        </w:tc>
        <w:tc>
          <w:tcPr>
            <w:tcW w:w="933" w:type="dxa"/>
          </w:tcPr>
          <w:p w:rsidR="000433C1" w:rsidRDefault="000433C1" w:rsidP="00C4311D">
            <w:pPr>
              <w:pStyle w:val="ae"/>
              <w:ind w:left="-99"/>
              <w:jc w:val="both"/>
              <w:rPr>
                <w:rFonts w:ascii="Times New Roman" w:hAnsi="Times New Roman"/>
                <w:sz w:val="28"/>
                <w:szCs w:val="28"/>
              </w:rPr>
            </w:pPr>
            <w:r>
              <w:rPr>
                <w:rFonts w:ascii="Times New Roman" w:hAnsi="Times New Roman"/>
                <w:sz w:val="28"/>
                <w:szCs w:val="28"/>
              </w:rPr>
              <w:t>ФСС</w:t>
            </w:r>
          </w:p>
        </w:tc>
        <w:tc>
          <w:tcPr>
            <w:tcW w:w="1229" w:type="dxa"/>
          </w:tcPr>
          <w:p w:rsidR="000433C1" w:rsidRPr="00AC795D" w:rsidRDefault="000433C1" w:rsidP="00C4311D">
            <w:pPr>
              <w:pStyle w:val="ae"/>
              <w:ind w:left="-99"/>
              <w:jc w:val="both"/>
              <w:rPr>
                <w:rFonts w:ascii="Times New Roman" w:hAnsi="Times New Roman"/>
                <w:b/>
                <w:sz w:val="28"/>
                <w:szCs w:val="28"/>
              </w:rPr>
            </w:pPr>
            <w:r w:rsidRPr="00AC795D">
              <w:rPr>
                <w:rFonts w:ascii="Times New Roman" w:hAnsi="Times New Roman"/>
                <w:b/>
                <w:sz w:val="28"/>
                <w:szCs w:val="28"/>
              </w:rPr>
              <w:t>ИТОГО:</w:t>
            </w:r>
          </w:p>
        </w:tc>
        <w:tc>
          <w:tcPr>
            <w:tcW w:w="1275" w:type="dxa"/>
          </w:tcPr>
          <w:p w:rsidR="000433C1" w:rsidRDefault="000433C1" w:rsidP="00C4311D">
            <w:pPr>
              <w:pStyle w:val="ae"/>
              <w:ind w:left="-99"/>
              <w:jc w:val="both"/>
              <w:rPr>
                <w:rFonts w:ascii="Times New Roman" w:hAnsi="Times New Roman"/>
                <w:sz w:val="28"/>
                <w:szCs w:val="28"/>
              </w:rPr>
            </w:pPr>
            <w:r>
              <w:rPr>
                <w:rFonts w:ascii="Times New Roman" w:hAnsi="Times New Roman"/>
                <w:sz w:val="28"/>
                <w:szCs w:val="28"/>
              </w:rPr>
              <w:t>ПФ РФ</w:t>
            </w:r>
          </w:p>
        </w:tc>
        <w:tc>
          <w:tcPr>
            <w:tcW w:w="1333" w:type="dxa"/>
          </w:tcPr>
          <w:p w:rsidR="000433C1" w:rsidRDefault="000433C1" w:rsidP="000433C1">
            <w:pPr>
              <w:pStyle w:val="ae"/>
              <w:jc w:val="both"/>
              <w:rPr>
                <w:rFonts w:ascii="Times New Roman" w:hAnsi="Times New Roman"/>
                <w:sz w:val="28"/>
                <w:szCs w:val="28"/>
              </w:rPr>
            </w:pPr>
            <w:r>
              <w:rPr>
                <w:rFonts w:ascii="Times New Roman" w:hAnsi="Times New Roman"/>
                <w:sz w:val="28"/>
                <w:szCs w:val="28"/>
              </w:rPr>
              <w:t>НДФЛ</w:t>
            </w:r>
          </w:p>
        </w:tc>
        <w:tc>
          <w:tcPr>
            <w:tcW w:w="933" w:type="dxa"/>
          </w:tcPr>
          <w:p w:rsidR="000433C1" w:rsidRDefault="000433C1" w:rsidP="00C4311D">
            <w:pPr>
              <w:pStyle w:val="ae"/>
              <w:ind w:left="-99"/>
              <w:jc w:val="both"/>
              <w:rPr>
                <w:rFonts w:ascii="Times New Roman" w:hAnsi="Times New Roman"/>
                <w:sz w:val="28"/>
                <w:szCs w:val="28"/>
              </w:rPr>
            </w:pPr>
            <w:r>
              <w:rPr>
                <w:rFonts w:ascii="Times New Roman" w:hAnsi="Times New Roman"/>
                <w:sz w:val="28"/>
                <w:szCs w:val="28"/>
              </w:rPr>
              <w:t>ФСС</w:t>
            </w:r>
          </w:p>
        </w:tc>
        <w:tc>
          <w:tcPr>
            <w:tcW w:w="1229" w:type="dxa"/>
          </w:tcPr>
          <w:p w:rsidR="000433C1" w:rsidRPr="00AC795D" w:rsidRDefault="000433C1" w:rsidP="00C4311D">
            <w:pPr>
              <w:pStyle w:val="ae"/>
              <w:ind w:left="-99"/>
              <w:jc w:val="both"/>
              <w:rPr>
                <w:rFonts w:ascii="Times New Roman" w:hAnsi="Times New Roman"/>
                <w:b/>
                <w:sz w:val="28"/>
                <w:szCs w:val="28"/>
              </w:rPr>
            </w:pPr>
            <w:r w:rsidRPr="00AC795D">
              <w:rPr>
                <w:rFonts w:ascii="Times New Roman" w:hAnsi="Times New Roman"/>
                <w:b/>
                <w:sz w:val="28"/>
                <w:szCs w:val="28"/>
              </w:rPr>
              <w:t>ИТОГО:</w:t>
            </w:r>
          </w:p>
        </w:tc>
      </w:tr>
      <w:tr w:rsidR="000433C1" w:rsidRPr="00AC795D" w:rsidTr="000433C1">
        <w:trPr>
          <w:trHeight w:val="285"/>
        </w:trPr>
        <w:tc>
          <w:tcPr>
            <w:tcW w:w="1245" w:type="dxa"/>
          </w:tcPr>
          <w:p w:rsidR="000433C1" w:rsidRPr="00A96556" w:rsidRDefault="00A96556" w:rsidP="00C4311D">
            <w:pPr>
              <w:pStyle w:val="ae"/>
              <w:ind w:left="-99"/>
              <w:jc w:val="center"/>
              <w:rPr>
                <w:rFonts w:ascii="Times New Roman" w:hAnsi="Times New Roman"/>
                <w:sz w:val="28"/>
                <w:szCs w:val="28"/>
                <w:lang w:val="en-US"/>
              </w:rPr>
            </w:pPr>
            <w:r>
              <w:rPr>
                <w:rFonts w:ascii="Times New Roman" w:hAnsi="Times New Roman"/>
                <w:sz w:val="28"/>
                <w:szCs w:val="28"/>
                <w:lang w:val="en-US"/>
              </w:rPr>
              <w:t>85.6</w:t>
            </w:r>
          </w:p>
        </w:tc>
        <w:tc>
          <w:tcPr>
            <w:tcW w:w="1363" w:type="dxa"/>
          </w:tcPr>
          <w:p w:rsidR="000433C1" w:rsidRPr="00A96556" w:rsidRDefault="00A96556" w:rsidP="00C4311D">
            <w:pPr>
              <w:pStyle w:val="ae"/>
              <w:ind w:left="-99"/>
              <w:jc w:val="center"/>
              <w:rPr>
                <w:rFonts w:ascii="Times New Roman" w:hAnsi="Times New Roman"/>
                <w:sz w:val="28"/>
                <w:szCs w:val="28"/>
                <w:lang w:val="en-US"/>
              </w:rPr>
            </w:pPr>
            <w:r>
              <w:rPr>
                <w:rFonts w:ascii="Times New Roman" w:hAnsi="Times New Roman"/>
                <w:sz w:val="28"/>
                <w:szCs w:val="28"/>
                <w:lang w:val="en-US"/>
              </w:rPr>
              <w:t>46.0</w:t>
            </w:r>
          </w:p>
        </w:tc>
        <w:tc>
          <w:tcPr>
            <w:tcW w:w="933" w:type="dxa"/>
          </w:tcPr>
          <w:p w:rsidR="000433C1" w:rsidRPr="00A96556" w:rsidRDefault="00A96556" w:rsidP="00C4311D">
            <w:pPr>
              <w:pStyle w:val="ae"/>
              <w:ind w:left="-99"/>
              <w:jc w:val="center"/>
              <w:rPr>
                <w:rFonts w:ascii="Times New Roman" w:hAnsi="Times New Roman"/>
                <w:sz w:val="28"/>
                <w:szCs w:val="28"/>
                <w:lang w:val="en-US"/>
              </w:rPr>
            </w:pPr>
            <w:r>
              <w:rPr>
                <w:rFonts w:ascii="Times New Roman" w:hAnsi="Times New Roman"/>
                <w:sz w:val="28"/>
                <w:szCs w:val="28"/>
                <w:lang w:val="en-US"/>
              </w:rPr>
              <w:t>0.7</w:t>
            </w:r>
          </w:p>
        </w:tc>
        <w:tc>
          <w:tcPr>
            <w:tcW w:w="1229" w:type="dxa"/>
          </w:tcPr>
          <w:p w:rsidR="000433C1" w:rsidRPr="00A96556" w:rsidRDefault="00A96556" w:rsidP="00C4311D">
            <w:pPr>
              <w:pStyle w:val="ae"/>
              <w:ind w:left="-99"/>
              <w:jc w:val="center"/>
              <w:rPr>
                <w:rFonts w:ascii="Times New Roman" w:hAnsi="Times New Roman"/>
                <w:b/>
                <w:sz w:val="28"/>
                <w:szCs w:val="28"/>
                <w:lang w:val="en-US"/>
              </w:rPr>
            </w:pPr>
            <w:r>
              <w:rPr>
                <w:rFonts w:ascii="Times New Roman" w:hAnsi="Times New Roman"/>
                <w:b/>
                <w:sz w:val="28"/>
                <w:szCs w:val="28"/>
                <w:lang w:val="en-US"/>
              </w:rPr>
              <w:t>132.3</w:t>
            </w:r>
          </w:p>
        </w:tc>
        <w:tc>
          <w:tcPr>
            <w:tcW w:w="1275" w:type="dxa"/>
          </w:tcPr>
          <w:p w:rsidR="000433C1" w:rsidRPr="00A96556" w:rsidRDefault="00A96556" w:rsidP="004C4126">
            <w:pPr>
              <w:pStyle w:val="ae"/>
              <w:ind w:left="-99"/>
              <w:jc w:val="center"/>
              <w:rPr>
                <w:rFonts w:ascii="Times New Roman" w:hAnsi="Times New Roman"/>
                <w:sz w:val="28"/>
                <w:szCs w:val="28"/>
                <w:lang w:val="en-US"/>
              </w:rPr>
            </w:pPr>
            <w:r>
              <w:rPr>
                <w:rFonts w:ascii="Times New Roman" w:hAnsi="Times New Roman"/>
                <w:sz w:val="28"/>
                <w:szCs w:val="28"/>
                <w:lang w:val="en-US"/>
              </w:rPr>
              <w:t>199.9</w:t>
            </w:r>
          </w:p>
        </w:tc>
        <w:tc>
          <w:tcPr>
            <w:tcW w:w="1333" w:type="dxa"/>
          </w:tcPr>
          <w:p w:rsidR="000433C1" w:rsidRPr="00A96556" w:rsidRDefault="00A96556" w:rsidP="004C4126">
            <w:pPr>
              <w:pStyle w:val="ae"/>
              <w:ind w:left="-99"/>
              <w:jc w:val="center"/>
              <w:rPr>
                <w:rFonts w:ascii="Times New Roman" w:hAnsi="Times New Roman"/>
                <w:sz w:val="28"/>
                <w:szCs w:val="28"/>
                <w:lang w:val="en-US"/>
              </w:rPr>
            </w:pPr>
            <w:r>
              <w:rPr>
                <w:rFonts w:ascii="Times New Roman" w:hAnsi="Times New Roman"/>
                <w:sz w:val="28"/>
                <w:szCs w:val="28"/>
                <w:lang w:val="en-US"/>
              </w:rPr>
              <w:t>0</w:t>
            </w:r>
          </w:p>
        </w:tc>
        <w:tc>
          <w:tcPr>
            <w:tcW w:w="933" w:type="dxa"/>
          </w:tcPr>
          <w:p w:rsidR="000433C1" w:rsidRPr="00A96556" w:rsidRDefault="00A96556" w:rsidP="00C4311D">
            <w:pPr>
              <w:pStyle w:val="ae"/>
              <w:ind w:left="-99"/>
              <w:jc w:val="center"/>
              <w:rPr>
                <w:rFonts w:ascii="Times New Roman" w:hAnsi="Times New Roman"/>
                <w:sz w:val="28"/>
                <w:szCs w:val="28"/>
                <w:lang w:val="en-US"/>
              </w:rPr>
            </w:pPr>
            <w:r>
              <w:rPr>
                <w:rFonts w:ascii="Times New Roman" w:hAnsi="Times New Roman"/>
                <w:sz w:val="28"/>
                <w:szCs w:val="28"/>
                <w:lang w:val="en-US"/>
              </w:rPr>
              <w:t>17.2</w:t>
            </w:r>
          </w:p>
        </w:tc>
        <w:tc>
          <w:tcPr>
            <w:tcW w:w="1229" w:type="dxa"/>
          </w:tcPr>
          <w:p w:rsidR="000433C1" w:rsidRPr="00356382" w:rsidRDefault="00A96556" w:rsidP="00C4311D">
            <w:pPr>
              <w:pStyle w:val="ae"/>
              <w:ind w:left="-99"/>
              <w:jc w:val="center"/>
              <w:rPr>
                <w:rFonts w:ascii="Times New Roman" w:hAnsi="Times New Roman"/>
                <w:b/>
                <w:sz w:val="28"/>
                <w:szCs w:val="28"/>
              </w:rPr>
            </w:pPr>
            <w:r>
              <w:rPr>
                <w:rFonts w:ascii="Times New Roman" w:hAnsi="Times New Roman"/>
                <w:b/>
                <w:sz w:val="28"/>
                <w:szCs w:val="28"/>
                <w:lang w:val="en-US"/>
              </w:rPr>
              <w:t>217.1</w:t>
            </w:r>
          </w:p>
        </w:tc>
      </w:tr>
    </w:tbl>
    <w:p w:rsidR="00866D0F" w:rsidRDefault="00866D0F" w:rsidP="00050442">
      <w:pPr>
        <w:pStyle w:val="ae"/>
        <w:spacing w:line="276" w:lineRule="auto"/>
        <w:jc w:val="both"/>
        <w:rPr>
          <w:rFonts w:ascii="Times New Roman" w:hAnsi="Times New Roman"/>
          <w:sz w:val="28"/>
          <w:szCs w:val="28"/>
          <w:lang w:eastAsia="ru-RU"/>
        </w:rPr>
      </w:pPr>
    </w:p>
    <w:p w:rsidR="00144EFB" w:rsidRDefault="00144EFB" w:rsidP="0022316D">
      <w:pPr>
        <w:pStyle w:val="ae"/>
        <w:spacing w:line="276" w:lineRule="auto"/>
        <w:jc w:val="center"/>
        <w:rPr>
          <w:rFonts w:ascii="Times New Roman" w:hAnsi="Times New Roman"/>
          <w:b/>
          <w:sz w:val="28"/>
          <w:szCs w:val="28"/>
          <w:lang w:eastAsia="ru-RU"/>
        </w:rPr>
      </w:pPr>
    </w:p>
    <w:p w:rsidR="00144EFB" w:rsidRDefault="00144EFB" w:rsidP="0022316D">
      <w:pPr>
        <w:pStyle w:val="ae"/>
        <w:spacing w:line="276" w:lineRule="auto"/>
        <w:jc w:val="center"/>
        <w:rPr>
          <w:rFonts w:ascii="Times New Roman" w:hAnsi="Times New Roman"/>
          <w:b/>
          <w:sz w:val="28"/>
          <w:szCs w:val="28"/>
          <w:lang w:eastAsia="ru-RU"/>
        </w:rPr>
      </w:pPr>
    </w:p>
    <w:p w:rsidR="00144EFB" w:rsidRDefault="00144EFB" w:rsidP="0022316D">
      <w:pPr>
        <w:pStyle w:val="ae"/>
        <w:spacing w:line="276" w:lineRule="auto"/>
        <w:jc w:val="center"/>
        <w:rPr>
          <w:rFonts w:ascii="Times New Roman" w:hAnsi="Times New Roman"/>
          <w:b/>
          <w:sz w:val="28"/>
          <w:szCs w:val="28"/>
          <w:lang w:eastAsia="ru-RU"/>
        </w:rPr>
      </w:pPr>
    </w:p>
    <w:p w:rsidR="0022316D" w:rsidRPr="0022316D" w:rsidRDefault="0022316D" w:rsidP="0022316D">
      <w:pPr>
        <w:pStyle w:val="ae"/>
        <w:spacing w:line="276" w:lineRule="auto"/>
        <w:jc w:val="center"/>
        <w:rPr>
          <w:rFonts w:ascii="Times New Roman" w:hAnsi="Times New Roman"/>
          <w:b/>
          <w:sz w:val="28"/>
          <w:szCs w:val="28"/>
        </w:rPr>
      </w:pPr>
      <w:r w:rsidRPr="0022316D">
        <w:rPr>
          <w:rFonts w:ascii="Times New Roman" w:hAnsi="Times New Roman"/>
          <w:b/>
          <w:sz w:val="28"/>
          <w:szCs w:val="28"/>
          <w:lang w:eastAsia="ru-RU"/>
        </w:rPr>
        <w:t>Договорная деятельность.</w:t>
      </w:r>
    </w:p>
    <w:p w:rsidR="0022316D" w:rsidRPr="00875916" w:rsidRDefault="0022316D" w:rsidP="005252BC">
      <w:pPr>
        <w:pStyle w:val="ae"/>
        <w:spacing w:line="276" w:lineRule="auto"/>
        <w:ind w:firstLine="567"/>
        <w:jc w:val="both"/>
        <w:rPr>
          <w:rFonts w:ascii="Times New Roman" w:hAnsi="Times New Roman"/>
          <w:sz w:val="28"/>
          <w:szCs w:val="28"/>
          <w:lang w:eastAsia="ru-RU"/>
        </w:rPr>
      </w:pPr>
    </w:p>
    <w:p w:rsidR="006242B9" w:rsidRPr="00AC3107" w:rsidRDefault="006242B9" w:rsidP="005252BC">
      <w:pPr>
        <w:pStyle w:val="ae"/>
        <w:spacing w:line="276" w:lineRule="auto"/>
        <w:ind w:firstLine="567"/>
        <w:jc w:val="both"/>
        <w:rPr>
          <w:rFonts w:ascii="Times New Roman" w:hAnsi="Times New Roman"/>
          <w:sz w:val="28"/>
          <w:szCs w:val="28"/>
          <w:lang w:eastAsia="ru-RU"/>
        </w:rPr>
      </w:pPr>
      <w:r w:rsidRPr="00AC3107">
        <w:rPr>
          <w:rFonts w:ascii="Times New Roman" w:hAnsi="Times New Roman"/>
          <w:sz w:val="28"/>
          <w:szCs w:val="28"/>
          <w:lang w:eastAsia="ru-RU"/>
        </w:rPr>
        <w:t xml:space="preserve">При заключении договоров </w:t>
      </w:r>
      <w:r w:rsidR="00C26F89">
        <w:rPr>
          <w:rFonts w:ascii="Times New Roman" w:hAnsi="Times New Roman"/>
          <w:sz w:val="28"/>
          <w:szCs w:val="28"/>
          <w:lang w:eastAsia="ru-RU"/>
        </w:rPr>
        <w:t xml:space="preserve"> </w:t>
      </w:r>
      <w:r w:rsidR="008804DE">
        <w:rPr>
          <w:rFonts w:ascii="Times New Roman" w:hAnsi="Times New Roman"/>
          <w:sz w:val="28"/>
          <w:szCs w:val="28"/>
          <w:lang w:eastAsia="ru-RU"/>
        </w:rPr>
        <w:t xml:space="preserve">МОУ СОШ с. Калуга </w:t>
      </w:r>
      <w:r w:rsidR="00C26F89">
        <w:rPr>
          <w:rFonts w:ascii="Times New Roman" w:hAnsi="Times New Roman"/>
          <w:sz w:val="28"/>
          <w:szCs w:val="28"/>
          <w:lang w:eastAsia="ru-RU"/>
        </w:rPr>
        <w:t xml:space="preserve"> </w:t>
      </w:r>
      <w:r w:rsidRPr="00AC3107">
        <w:rPr>
          <w:rFonts w:ascii="Times New Roman" w:hAnsi="Times New Roman"/>
          <w:sz w:val="28"/>
          <w:szCs w:val="28"/>
          <w:lang w:eastAsia="ru-RU"/>
        </w:rPr>
        <w:t xml:space="preserve">выявлены </w:t>
      </w:r>
      <w:r w:rsidR="00C26F89">
        <w:rPr>
          <w:rFonts w:ascii="Times New Roman" w:hAnsi="Times New Roman"/>
          <w:sz w:val="28"/>
          <w:szCs w:val="28"/>
          <w:lang w:eastAsia="ru-RU"/>
        </w:rPr>
        <w:t xml:space="preserve">следующие </w:t>
      </w:r>
      <w:r w:rsidRPr="00AC3107">
        <w:rPr>
          <w:rFonts w:ascii="Times New Roman" w:hAnsi="Times New Roman"/>
          <w:sz w:val="28"/>
          <w:szCs w:val="28"/>
          <w:lang w:eastAsia="ru-RU"/>
        </w:rPr>
        <w:t>нарушения:</w:t>
      </w:r>
      <w:r w:rsidR="00C26F89">
        <w:rPr>
          <w:rFonts w:ascii="Times New Roman" w:hAnsi="Times New Roman"/>
          <w:sz w:val="28"/>
          <w:szCs w:val="28"/>
          <w:lang w:eastAsia="ru-RU"/>
        </w:rPr>
        <w:t xml:space="preserve"> </w:t>
      </w:r>
    </w:p>
    <w:p w:rsidR="002E4009" w:rsidRDefault="006242B9" w:rsidP="008712B8">
      <w:pPr>
        <w:pStyle w:val="ae"/>
        <w:spacing w:line="276" w:lineRule="auto"/>
        <w:jc w:val="both"/>
        <w:rPr>
          <w:rFonts w:ascii="Times New Roman" w:hAnsi="Times New Roman"/>
          <w:sz w:val="28"/>
          <w:szCs w:val="28"/>
          <w:lang w:eastAsia="ru-RU"/>
        </w:rPr>
      </w:pPr>
      <w:r w:rsidRPr="00AC3107">
        <w:rPr>
          <w:rFonts w:ascii="Times New Roman" w:hAnsi="Times New Roman"/>
          <w:sz w:val="28"/>
          <w:szCs w:val="28"/>
          <w:lang w:eastAsia="ru-RU"/>
        </w:rPr>
        <w:t>- дого</w:t>
      </w:r>
      <w:r w:rsidR="00144233">
        <w:rPr>
          <w:rFonts w:ascii="Times New Roman" w:hAnsi="Times New Roman"/>
          <w:sz w:val="28"/>
          <w:szCs w:val="28"/>
          <w:lang w:eastAsia="ru-RU"/>
        </w:rPr>
        <w:t>вор №</w:t>
      </w:r>
      <w:r w:rsidR="008804DE">
        <w:rPr>
          <w:rFonts w:ascii="Times New Roman" w:hAnsi="Times New Roman"/>
          <w:sz w:val="28"/>
          <w:szCs w:val="28"/>
          <w:lang w:eastAsia="ru-RU"/>
        </w:rPr>
        <w:t>№6 от 02.03.2016г  с ООО фирма «Росшина»</w:t>
      </w:r>
      <w:r w:rsidR="00C03959">
        <w:rPr>
          <w:rFonts w:ascii="Times New Roman" w:hAnsi="Times New Roman"/>
          <w:sz w:val="28"/>
          <w:szCs w:val="28"/>
          <w:lang w:eastAsia="ru-RU"/>
        </w:rPr>
        <w:t>; дог №</w:t>
      </w:r>
      <w:r w:rsidR="008804DE">
        <w:rPr>
          <w:rFonts w:ascii="Times New Roman" w:hAnsi="Times New Roman"/>
          <w:sz w:val="28"/>
          <w:szCs w:val="28"/>
          <w:lang w:eastAsia="ru-RU"/>
        </w:rPr>
        <w:t>110 от 01.04.2016г с ФГБУ «Центр гигиены и эпидемиологии в Саратовской области в Ершовском районе</w:t>
      </w:r>
      <w:r w:rsidR="008417AA">
        <w:rPr>
          <w:rFonts w:ascii="Times New Roman" w:hAnsi="Times New Roman"/>
          <w:sz w:val="28"/>
          <w:szCs w:val="28"/>
          <w:lang w:eastAsia="ru-RU"/>
        </w:rPr>
        <w:t>; дог №162/08</w:t>
      </w:r>
      <w:r w:rsidR="00356382">
        <w:rPr>
          <w:rFonts w:ascii="Times New Roman" w:hAnsi="Times New Roman"/>
          <w:sz w:val="28"/>
          <w:szCs w:val="28"/>
          <w:lang w:eastAsia="ru-RU"/>
        </w:rPr>
        <w:t xml:space="preserve">-И/17 </w:t>
      </w:r>
      <w:r w:rsidR="002020C9">
        <w:rPr>
          <w:rFonts w:ascii="Times New Roman" w:hAnsi="Times New Roman"/>
          <w:sz w:val="28"/>
          <w:szCs w:val="28"/>
          <w:lang w:eastAsia="ru-RU"/>
        </w:rPr>
        <w:t xml:space="preserve"> </w:t>
      </w:r>
      <w:r w:rsidR="00356382">
        <w:rPr>
          <w:rFonts w:ascii="Times New Roman" w:hAnsi="Times New Roman"/>
          <w:sz w:val="28"/>
          <w:szCs w:val="28"/>
          <w:lang w:eastAsia="ru-RU"/>
        </w:rPr>
        <w:t>от 01.12.2017г с ООО «Научно-испытательный центр</w:t>
      </w:r>
      <w:r w:rsidR="002435DB">
        <w:rPr>
          <w:rFonts w:ascii="Times New Roman" w:hAnsi="Times New Roman"/>
          <w:sz w:val="28"/>
          <w:szCs w:val="28"/>
          <w:lang w:eastAsia="ru-RU"/>
        </w:rPr>
        <w:t xml:space="preserve"> </w:t>
      </w:r>
      <w:r w:rsidR="00356382">
        <w:rPr>
          <w:rFonts w:ascii="Times New Roman" w:hAnsi="Times New Roman"/>
          <w:sz w:val="28"/>
          <w:szCs w:val="28"/>
          <w:lang w:eastAsia="ru-RU"/>
        </w:rPr>
        <w:t>Энергоком СГТУ»; дог №б/н от 01.08.2018</w:t>
      </w:r>
      <w:r w:rsidR="002435DB">
        <w:rPr>
          <w:rFonts w:ascii="Times New Roman" w:hAnsi="Times New Roman"/>
          <w:sz w:val="28"/>
          <w:szCs w:val="28"/>
          <w:lang w:eastAsia="ru-RU"/>
        </w:rPr>
        <w:t>г с ООО «</w:t>
      </w:r>
      <w:r w:rsidR="00356382">
        <w:rPr>
          <w:rFonts w:ascii="Times New Roman" w:hAnsi="Times New Roman"/>
          <w:sz w:val="28"/>
          <w:szCs w:val="28"/>
          <w:lang w:eastAsia="ru-RU"/>
        </w:rPr>
        <w:t>Центр-Мокроус</w:t>
      </w:r>
      <w:r w:rsidR="002435DB">
        <w:rPr>
          <w:rFonts w:ascii="Times New Roman" w:hAnsi="Times New Roman"/>
          <w:sz w:val="28"/>
          <w:szCs w:val="28"/>
          <w:lang w:eastAsia="ru-RU"/>
        </w:rPr>
        <w:t>»</w:t>
      </w:r>
      <w:r w:rsidR="00110B73">
        <w:rPr>
          <w:rFonts w:ascii="Times New Roman" w:hAnsi="Times New Roman"/>
          <w:sz w:val="28"/>
          <w:szCs w:val="28"/>
          <w:lang w:eastAsia="ru-RU"/>
        </w:rPr>
        <w:t xml:space="preserve"> </w:t>
      </w:r>
      <w:r w:rsidR="006540B3">
        <w:rPr>
          <w:rFonts w:ascii="Times New Roman" w:hAnsi="Times New Roman"/>
          <w:sz w:val="28"/>
          <w:szCs w:val="28"/>
          <w:lang w:eastAsia="ru-RU"/>
        </w:rPr>
        <w:t xml:space="preserve">-  </w:t>
      </w:r>
      <w:r w:rsidR="00E42780" w:rsidRPr="00AC3107">
        <w:rPr>
          <w:rFonts w:ascii="Times New Roman" w:hAnsi="Times New Roman"/>
          <w:sz w:val="28"/>
          <w:szCs w:val="28"/>
          <w:lang w:eastAsia="ru-RU"/>
        </w:rPr>
        <w:t xml:space="preserve"> сумма пре</w:t>
      </w:r>
      <w:r w:rsidR="006540B3">
        <w:rPr>
          <w:rFonts w:ascii="Times New Roman" w:hAnsi="Times New Roman"/>
          <w:sz w:val="28"/>
          <w:szCs w:val="28"/>
          <w:lang w:eastAsia="ru-RU"/>
        </w:rPr>
        <w:t xml:space="preserve">доплаты (авансового платежа)   100% </w:t>
      </w:r>
      <w:r w:rsidR="00E42780" w:rsidRPr="00AC3107">
        <w:rPr>
          <w:rFonts w:ascii="Times New Roman" w:hAnsi="Times New Roman"/>
          <w:sz w:val="28"/>
          <w:szCs w:val="28"/>
          <w:lang w:eastAsia="ru-RU"/>
        </w:rPr>
        <w:t xml:space="preserve"> - в нарушение подпункта «а» пункта 29 постановления Правительства РФ от 27.12.2014г №1563 «О мерах реализации Федерального закона «О федеральном бюджете на 2015 год и на плановый период 2016 и 2017 годов» получатели средств бюджета вправе предусматривать авансовые платежи по  договорам (государственным контрактам) о поставке товаров, выполнении работ и оказании услуг за исключением договоров ( государственных контрактов), условиями  которых предусматривается обязательство по </w:t>
      </w:r>
      <w:r w:rsidR="00E42780" w:rsidRPr="00AC3107">
        <w:rPr>
          <w:rFonts w:ascii="Times New Roman" w:hAnsi="Times New Roman"/>
          <w:sz w:val="28"/>
          <w:szCs w:val="28"/>
          <w:lang w:eastAsia="ru-RU"/>
        </w:rPr>
        <w:lastRenderedPageBreak/>
        <w:t>вып</w:t>
      </w:r>
      <w:r w:rsidR="00A7359B">
        <w:rPr>
          <w:rFonts w:ascii="Times New Roman" w:hAnsi="Times New Roman"/>
          <w:sz w:val="28"/>
          <w:szCs w:val="28"/>
          <w:lang w:eastAsia="ru-RU"/>
        </w:rPr>
        <w:t>олнению работ ( оказанию услуг)</w:t>
      </w:r>
      <w:r w:rsidR="00E42780" w:rsidRPr="00AC3107">
        <w:rPr>
          <w:rFonts w:ascii="Times New Roman" w:hAnsi="Times New Roman"/>
          <w:sz w:val="28"/>
          <w:szCs w:val="28"/>
          <w:lang w:eastAsia="ru-RU"/>
        </w:rPr>
        <w:t>, их этапов, продолжительностью не более одного месяца после оплаты договора (государственного контракта), этапа  его исполнения до 30% суммы договора ( государственного контракта, но не более 30% лимитов бюджетных обязательств, доведенных на соответствующий финансовый год  по соответствующему коду бюджетной классификации РФ, если иное не установлено федераль</w:t>
      </w:r>
      <w:r w:rsidR="00D231DB" w:rsidRPr="00AC3107">
        <w:rPr>
          <w:rFonts w:ascii="Times New Roman" w:hAnsi="Times New Roman"/>
          <w:sz w:val="28"/>
          <w:szCs w:val="28"/>
          <w:lang w:eastAsia="ru-RU"/>
        </w:rPr>
        <w:t>ными законами и нормативными ак</w:t>
      </w:r>
      <w:r w:rsidR="00E42780" w:rsidRPr="00AC3107">
        <w:rPr>
          <w:rFonts w:ascii="Times New Roman" w:hAnsi="Times New Roman"/>
          <w:sz w:val="28"/>
          <w:szCs w:val="28"/>
          <w:lang w:eastAsia="ru-RU"/>
        </w:rPr>
        <w:t>тами Правительства РФ, с последующей оплатой денежных обязательств, возникающих по догов</w:t>
      </w:r>
      <w:r w:rsidR="00D231DB" w:rsidRPr="00AC3107">
        <w:rPr>
          <w:rFonts w:ascii="Times New Roman" w:hAnsi="Times New Roman"/>
          <w:sz w:val="28"/>
          <w:szCs w:val="28"/>
          <w:lang w:eastAsia="ru-RU"/>
        </w:rPr>
        <w:t>о</w:t>
      </w:r>
      <w:r w:rsidR="00E42780" w:rsidRPr="00AC3107">
        <w:rPr>
          <w:rFonts w:ascii="Times New Roman" w:hAnsi="Times New Roman"/>
          <w:sz w:val="28"/>
          <w:szCs w:val="28"/>
          <w:lang w:eastAsia="ru-RU"/>
        </w:rPr>
        <w:t>рам (государственным контрактам)</w:t>
      </w:r>
      <w:r w:rsidR="00D231DB" w:rsidRPr="00AC3107">
        <w:rPr>
          <w:rFonts w:ascii="Times New Roman" w:hAnsi="Times New Roman"/>
          <w:sz w:val="28"/>
          <w:szCs w:val="28"/>
          <w:lang w:eastAsia="ru-RU"/>
        </w:rPr>
        <w:t xml:space="preserve"> о поставке товаров, выполнении работ и оказании услуг, после подтверждения поставки товаров, выполнения работ и оказания услуг, предусмотренных указанными договорами (государственными контрактами) их этапами, в объеме произведенных платежей. Учитывая изложенное, если положениями федеральных законов или актами Правительства РФ не установлен иной размер авансового платежа при заключении контрактов на поставку товаров, выполнений работ и оказание услуг, то авансовый платеж не долж</w:t>
      </w:r>
      <w:r w:rsidR="00654C73" w:rsidRPr="00AC3107">
        <w:rPr>
          <w:rFonts w:ascii="Times New Roman" w:hAnsi="Times New Roman"/>
          <w:sz w:val="28"/>
          <w:szCs w:val="28"/>
          <w:lang w:eastAsia="ru-RU"/>
        </w:rPr>
        <w:t>ен превышать 30% цены контракта;</w:t>
      </w:r>
    </w:p>
    <w:p w:rsidR="00C6416B" w:rsidRPr="00A604B5" w:rsidRDefault="002E4009" w:rsidP="00C6416B">
      <w:pPr>
        <w:jc w:val="both"/>
        <w:rPr>
          <w:rFonts w:ascii="Times New Roman" w:hAnsi="Times New Roman" w:cs="Times New Roman"/>
          <w:sz w:val="28"/>
          <w:szCs w:val="28"/>
        </w:rPr>
      </w:pPr>
      <w:r>
        <w:rPr>
          <w:rFonts w:ascii="Times New Roman" w:hAnsi="Times New Roman"/>
          <w:sz w:val="28"/>
          <w:szCs w:val="28"/>
        </w:rPr>
        <w:t>- догово</w:t>
      </w:r>
      <w:r w:rsidR="002435DB">
        <w:rPr>
          <w:rFonts w:ascii="Times New Roman" w:hAnsi="Times New Roman"/>
          <w:sz w:val="28"/>
          <w:szCs w:val="28"/>
        </w:rPr>
        <w:t xml:space="preserve">р №б/н от </w:t>
      </w:r>
      <w:r w:rsidR="002F2AEC">
        <w:rPr>
          <w:rFonts w:ascii="Times New Roman" w:hAnsi="Times New Roman"/>
          <w:sz w:val="28"/>
          <w:szCs w:val="28"/>
        </w:rPr>
        <w:t>29.08.2018г с ИП Сазонов И.Н в п. 3.1 – Цена товара определена сторонами на основании дополнительного соглашения, являющегося неотъемлемой частью настоящего договора – фактически дополнительное соглашение отсутствует.</w:t>
      </w:r>
      <w:r w:rsidR="00C6416B">
        <w:rPr>
          <w:rFonts w:ascii="Times New Roman" w:hAnsi="Times New Roman"/>
          <w:sz w:val="28"/>
          <w:szCs w:val="28"/>
        </w:rPr>
        <w:t xml:space="preserve"> </w:t>
      </w:r>
      <w:r w:rsidR="00C6416B" w:rsidRPr="00C6416B">
        <w:rPr>
          <w:rFonts w:ascii="Times New Roman" w:hAnsi="Times New Roman" w:cs="Times New Roman"/>
          <w:color w:val="2B2B2B"/>
          <w:sz w:val="28"/>
          <w:szCs w:val="28"/>
          <w:shd w:val="clear" w:color="auto" w:fill="FFFFFF"/>
        </w:rPr>
        <w:t>Дополнительные соглашения всегда являются неотъемлемой частью договоров (ст. 450, 452, 453 ГК РФ).</w:t>
      </w:r>
      <w:r w:rsidR="00A604B5" w:rsidRPr="00A604B5">
        <w:rPr>
          <w:rFonts w:ascii="Tahoma" w:hAnsi="Tahoma" w:cs="Tahoma"/>
          <w:color w:val="222222"/>
          <w:sz w:val="20"/>
          <w:szCs w:val="20"/>
          <w:shd w:val="clear" w:color="auto" w:fill="FFFFFF"/>
        </w:rPr>
        <w:t xml:space="preserve"> </w:t>
      </w:r>
      <w:r w:rsidR="00A604B5" w:rsidRPr="00A604B5">
        <w:rPr>
          <w:rFonts w:ascii="Times New Roman" w:hAnsi="Times New Roman" w:cs="Times New Roman"/>
          <w:sz w:val="28"/>
          <w:szCs w:val="28"/>
          <w:shd w:val="clear" w:color="auto" w:fill="FFFFFF"/>
        </w:rPr>
        <w:t>Как известно, стороны вольны в заключении сделок и иных соглашений. Они могут по договоренности изменять их условия, прекращать отдельные обязанности и права или устанавливать новые. Все это, как правило, оформляется заключением дополнительного соглашения. Неотъемлемая часть любого договора всегда должна быть при основном документе. Договор без нее уже является неполноценным и несет риск признания его недействительным в определенных случаях.</w:t>
      </w:r>
    </w:p>
    <w:p w:rsidR="002435DB" w:rsidRDefault="002435DB" w:rsidP="009248A1">
      <w:pPr>
        <w:pStyle w:val="ae"/>
        <w:spacing w:line="276" w:lineRule="auto"/>
        <w:jc w:val="both"/>
        <w:rPr>
          <w:rFonts w:ascii="Times New Roman" w:hAnsi="Times New Roman"/>
          <w:sz w:val="28"/>
          <w:szCs w:val="28"/>
          <w:lang w:eastAsia="ru-RU"/>
        </w:rPr>
      </w:pPr>
    </w:p>
    <w:p w:rsidR="002435DB" w:rsidRPr="00752D1A" w:rsidRDefault="003D6D27" w:rsidP="003D6D27">
      <w:pPr>
        <w:pStyle w:val="ae"/>
        <w:spacing w:line="276" w:lineRule="auto"/>
        <w:jc w:val="both"/>
        <w:rPr>
          <w:rFonts w:ascii="Times New Roman" w:hAnsi="Times New Roman"/>
          <w:sz w:val="28"/>
          <w:szCs w:val="28"/>
          <w:shd w:val="clear" w:color="auto" w:fill="FFFFFF"/>
        </w:rPr>
      </w:pPr>
      <w:r>
        <w:rPr>
          <w:rFonts w:ascii="Times New Roman" w:hAnsi="Times New Roman"/>
          <w:sz w:val="28"/>
          <w:szCs w:val="28"/>
          <w:lang w:eastAsia="ru-RU"/>
        </w:rPr>
        <w:t>В договоре № ТО-823 от 09.01.2018г</w:t>
      </w:r>
      <w:r w:rsidR="00362ACE">
        <w:rPr>
          <w:rFonts w:ascii="Times New Roman" w:hAnsi="Times New Roman"/>
          <w:sz w:val="28"/>
          <w:szCs w:val="28"/>
          <w:lang w:eastAsia="ru-RU"/>
        </w:rPr>
        <w:t xml:space="preserve"> с ООО «</w:t>
      </w:r>
      <w:r>
        <w:rPr>
          <w:rFonts w:ascii="Times New Roman" w:hAnsi="Times New Roman"/>
          <w:sz w:val="28"/>
          <w:szCs w:val="28"/>
          <w:lang w:eastAsia="ru-RU"/>
        </w:rPr>
        <w:t>Навигационная информационная система»</w:t>
      </w:r>
      <w:r w:rsidR="00362ACE">
        <w:rPr>
          <w:rFonts w:ascii="Times New Roman" w:hAnsi="Times New Roman"/>
          <w:sz w:val="28"/>
          <w:szCs w:val="28"/>
          <w:lang w:eastAsia="ru-RU"/>
        </w:rPr>
        <w:t xml:space="preserve"> </w:t>
      </w:r>
      <w:r>
        <w:rPr>
          <w:rFonts w:ascii="Times New Roman" w:hAnsi="Times New Roman"/>
          <w:sz w:val="28"/>
          <w:szCs w:val="28"/>
          <w:lang w:eastAsia="ru-RU"/>
        </w:rPr>
        <w:t>-  не соответствуе</w:t>
      </w:r>
      <w:r w:rsidR="008F1ABA">
        <w:rPr>
          <w:rFonts w:ascii="Times New Roman" w:hAnsi="Times New Roman"/>
          <w:sz w:val="28"/>
          <w:szCs w:val="28"/>
          <w:lang w:eastAsia="ru-RU"/>
        </w:rPr>
        <w:t>т действующему законодательству</w:t>
      </w:r>
      <w:r>
        <w:rPr>
          <w:rFonts w:ascii="Times New Roman" w:hAnsi="Times New Roman"/>
          <w:sz w:val="28"/>
          <w:szCs w:val="28"/>
          <w:lang w:eastAsia="ru-RU"/>
        </w:rPr>
        <w:t xml:space="preserve"> пункт: </w:t>
      </w:r>
      <w:r w:rsidR="008F1ABA">
        <w:rPr>
          <w:rFonts w:ascii="Times New Roman" w:hAnsi="Times New Roman"/>
          <w:sz w:val="28"/>
          <w:szCs w:val="28"/>
          <w:lang w:eastAsia="ru-RU"/>
        </w:rPr>
        <w:t xml:space="preserve"> «неустойк</w:t>
      </w:r>
      <w:r>
        <w:rPr>
          <w:rFonts w:ascii="Times New Roman" w:hAnsi="Times New Roman"/>
          <w:sz w:val="28"/>
          <w:szCs w:val="28"/>
          <w:lang w:eastAsia="ru-RU"/>
        </w:rPr>
        <w:t>а за просрочку оплаты»</w:t>
      </w:r>
      <w:r w:rsidR="008F1ABA">
        <w:rPr>
          <w:rFonts w:ascii="Times New Roman" w:hAnsi="Times New Roman"/>
          <w:sz w:val="28"/>
          <w:szCs w:val="28"/>
          <w:lang w:eastAsia="ru-RU"/>
        </w:rPr>
        <w:t xml:space="preserve">. </w:t>
      </w:r>
    </w:p>
    <w:p w:rsidR="008C73D3" w:rsidRPr="00DA4258" w:rsidRDefault="00362ACE" w:rsidP="00DA4258">
      <w:pPr>
        <w:pStyle w:val="a8"/>
        <w:shd w:val="clear" w:color="auto" w:fill="FFFFFF"/>
        <w:spacing w:before="0" w:beforeAutospacing="0" w:after="204" w:afterAutospacing="0" w:line="276" w:lineRule="auto"/>
        <w:jc w:val="both"/>
        <w:rPr>
          <w:sz w:val="28"/>
          <w:szCs w:val="28"/>
        </w:rPr>
      </w:pPr>
      <w:r w:rsidRPr="00EB3CEA">
        <w:rPr>
          <w:sz w:val="28"/>
          <w:szCs w:val="28"/>
        </w:rPr>
        <w:t>Размер пени, которая взыскивается за просрочку исполнения обязательств заказчика</w:t>
      </w:r>
      <w:r w:rsidR="00EB3CEA">
        <w:rPr>
          <w:sz w:val="28"/>
          <w:szCs w:val="28"/>
        </w:rPr>
        <w:t>,</w:t>
      </w:r>
      <w:r w:rsidR="00EB3CEA" w:rsidRPr="00EB3CEA">
        <w:rPr>
          <w:sz w:val="28"/>
          <w:szCs w:val="28"/>
        </w:rPr>
        <w:t xml:space="preserve"> рассчитывается в соответствии с  Федеральным</w:t>
      </w:r>
      <w:r w:rsidRPr="00EB3CEA">
        <w:rPr>
          <w:sz w:val="28"/>
          <w:szCs w:val="28"/>
        </w:rPr>
        <w:t xml:space="preserve"> закон</w:t>
      </w:r>
      <w:r w:rsidR="00EB3CEA" w:rsidRPr="00EB3CEA">
        <w:rPr>
          <w:sz w:val="28"/>
          <w:szCs w:val="28"/>
        </w:rPr>
        <w:t>ом</w:t>
      </w:r>
      <w:r w:rsidRPr="00EB3CEA">
        <w:rPr>
          <w:sz w:val="28"/>
          <w:szCs w:val="28"/>
        </w:rPr>
        <w:t xml:space="preserve"> от 5 апреля 2013 г. № 44-ФЗ "</w:t>
      </w:r>
      <w:hyperlink r:id="rId17" w:history="1">
        <w:r w:rsidRPr="00EB3CEA">
          <w:rPr>
            <w:rStyle w:val="a7"/>
            <w:color w:val="auto"/>
            <w:sz w:val="28"/>
            <w:szCs w:val="28"/>
            <w:u w:val="none"/>
            <w:bdr w:val="none" w:sz="0" w:space="0" w:color="auto" w:frame="1"/>
          </w:rPr>
          <w:t>О контрактной системе в сфере закупок товаров, работ, услуг для обеспечения государственных и муниципальных нужд</w:t>
        </w:r>
      </w:hyperlink>
      <w:r w:rsidRPr="00EB3CEA">
        <w:rPr>
          <w:sz w:val="28"/>
          <w:szCs w:val="28"/>
        </w:rPr>
        <w:t>" (далее – Закон № 44-ФЗ).</w:t>
      </w:r>
      <w:r w:rsidR="00EB3CEA" w:rsidRPr="00EB3CEA">
        <w:rPr>
          <w:sz w:val="28"/>
          <w:szCs w:val="28"/>
        </w:rPr>
        <w:t xml:space="preserve"> </w:t>
      </w:r>
      <w:hyperlink r:id="rId18" w:anchor="block_345" w:history="1">
        <w:r w:rsidRPr="00EB3CEA">
          <w:rPr>
            <w:rStyle w:val="a7"/>
            <w:color w:val="auto"/>
            <w:sz w:val="28"/>
            <w:szCs w:val="28"/>
            <w:u w:val="none"/>
            <w:bdr w:val="none" w:sz="0" w:space="0" w:color="auto" w:frame="1"/>
          </w:rPr>
          <w:t>Часть 5 ст. 34</w:t>
        </w:r>
      </w:hyperlink>
      <w:r w:rsidRPr="00EB3CEA">
        <w:rPr>
          <w:sz w:val="28"/>
          <w:szCs w:val="28"/>
        </w:rPr>
        <w:t> этого закона определяет размер неустойки как 1/300 от </w:t>
      </w:r>
      <w:hyperlink r:id="rId19" w:history="1">
        <w:r w:rsidRPr="00EB3CEA">
          <w:rPr>
            <w:rStyle w:val="a7"/>
            <w:color w:val="auto"/>
            <w:sz w:val="28"/>
            <w:szCs w:val="28"/>
            <w:u w:val="none"/>
            <w:bdr w:val="none" w:sz="0" w:space="0" w:color="auto" w:frame="1"/>
          </w:rPr>
          <w:t>ставки рефинансирования </w:t>
        </w:r>
      </w:hyperlink>
      <w:r w:rsidRPr="00EB3CEA">
        <w:rPr>
          <w:sz w:val="28"/>
          <w:szCs w:val="28"/>
        </w:rPr>
        <w:t xml:space="preserve">за каждый день просрочки </w:t>
      </w:r>
      <w:r w:rsidRPr="00EB3CEA">
        <w:rPr>
          <w:sz w:val="28"/>
          <w:szCs w:val="28"/>
        </w:rPr>
        <w:lastRenderedPageBreak/>
        <w:t>от не уплаченной в срок суммы (начиная со следующего дня после истечения срока исполнения обязательства по договору).</w:t>
      </w:r>
    </w:p>
    <w:p w:rsidR="00F37CF1" w:rsidRPr="00EB4F26" w:rsidRDefault="00F37CF1" w:rsidP="004777F8">
      <w:pPr>
        <w:pStyle w:val="ae"/>
        <w:spacing w:line="276" w:lineRule="auto"/>
        <w:jc w:val="both"/>
        <w:rPr>
          <w:rFonts w:ascii="Times New Roman" w:hAnsi="Times New Roman"/>
          <w:sz w:val="28"/>
          <w:szCs w:val="28"/>
          <w:highlight w:val="yellow"/>
          <w:lang w:eastAsia="ru-RU"/>
        </w:rPr>
      </w:pPr>
    </w:p>
    <w:p w:rsidR="003216E6" w:rsidRPr="00A138E0" w:rsidRDefault="00FB441C" w:rsidP="005252BC">
      <w:pPr>
        <w:pStyle w:val="ae"/>
        <w:spacing w:line="276" w:lineRule="auto"/>
        <w:jc w:val="center"/>
        <w:rPr>
          <w:rFonts w:ascii="Times New Roman" w:hAnsi="Times New Roman"/>
          <w:b/>
          <w:sz w:val="28"/>
          <w:szCs w:val="28"/>
        </w:rPr>
      </w:pPr>
      <w:r w:rsidRPr="00A138E0">
        <w:rPr>
          <w:rFonts w:ascii="Times New Roman" w:hAnsi="Times New Roman"/>
          <w:b/>
          <w:sz w:val="28"/>
          <w:szCs w:val="28"/>
        </w:rPr>
        <w:t>Использование муниципального имущества.</w:t>
      </w:r>
    </w:p>
    <w:p w:rsidR="00654C73" w:rsidRPr="00A138E0" w:rsidRDefault="00654C73" w:rsidP="005252BC">
      <w:pPr>
        <w:pStyle w:val="ae"/>
        <w:spacing w:line="276" w:lineRule="auto"/>
        <w:jc w:val="center"/>
        <w:rPr>
          <w:rFonts w:ascii="Times New Roman" w:hAnsi="Times New Roman"/>
          <w:b/>
          <w:sz w:val="28"/>
          <w:szCs w:val="28"/>
        </w:rPr>
      </w:pPr>
    </w:p>
    <w:p w:rsidR="00FB441C" w:rsidRPr="00661A6E" w:rsidRDefault="00FB441C" w:rsidP="005252BC">
      <w:pPr>
        <w:pStyle w:val="ae"/>
        <w:spacing w:line="276" w:lineRule="auto"/>
        <w:jc w:val="both"/>
        <w:rPr>
          <w:rFonts w:ascii="Times New Roman" w:hAnsi="Times New Roman"/>
          <w:b/>
          <w:sz w:val="28"/>
          <w:szCs w:val="28"/>
        </w:rPr>
      </w:pPr>
      <w:r w:rsidRPr="00661A6E">
        <w:rPr>
          <w:rFonts w:ascii="Times New Roman" w:hAnsi="Times New Roman"/>
          <w:sz w:val="28"/>
          <w:szCs w:val="28"/>
        </w:rPr>
        <w:t>В ходе проверки использования муниципального имущества нарушений не установлено, муниципальное имущество используется по назна</w:t>
      </w:r>
      <w:r w:rsidR="00F22983">
        <w:rPr>
          <w:rFonts w:ascii="Times New Roman" w:hAnsi="Times New Roman"/>
          <w:sz w:val="28"/>
          <w:szCs w:val="28"/>
        </w:rPr>
        <w:t>чению</w:t>
      </w:r>
      <w:r w:rsidR="0097358F" w:rsidRPr="00661A6E">
        <w:rPr>
          <w:rFonts w:ascii="Times New Roman" w:hAnsi="Times New Roman"/>
          <w:sz w:val="28"/>
          <w:szCs w:val="28"/>
        </w:rPr>
        <w:t>.</w:t>
      </w:r>
    </w:p>
    <w:p w:rsidR="0094047D" w:rsidRPr="0024181D" w:rsidRDefault="0094047D" w:rsidP="00F22983">
      <w:pPr>
        <w:pStyle w:val="ae"/>
        <w:spacing w:line="276" w:lineRule="auto"/>
        <w:jc w:val="both"/>
        <w:rPr>
          <w:rFonts w:ascii="Times New Roman" w:hAnsi="Times New Roman"/>
          <w:color w:val="333333"/>
          <w:sz w:val="28"/>
          <w:szCs w:val="28"/>
        </w:rPr>
      </w:pPr>
    </w:p>
    <w:p w:rsidR="0073760D" w:rsidRDefault="0073760D" w:rsidP="005252BC">
      <w:pPr>
        <w:pStyle w:val="ae"/>
        <w:spacing w:line="276" w:lineRule="auto"/>
        <w:ind w:firstLine="567"/>
        <w:jc w:val="both"/>
        <w:rPr>
          <w:rFonts w:ascii="Times New Roman" w:hAnsi="Times New Roman"/>
          <w:color w:val="333333"/>
          <w:sz w:val="28"/>
          <w:szCs w:val="28"/>
        </w:rPr>
      </w:pPr>
      <w:r w:rsidRPr="00661A6E">
        <w:rPr>
          <w:rFonts w:ascii="Times New Roman" w:hAnsi="Times New Roman"/>
          <w:color w:val="333333"/>
          <w:sz w:val="28"/>
          <w:szCs w:val="28"/>
        </w:rPr>
        <w:t>В ра</w:t>
      </w:r>
      <w:r w:rsidR="00AB0FAD">
        <w:rPr>
          <w:rFonts w:ascii="Times New Roman" w:hAnsi="Times New Roman"/>
          <w:color w:val="333333"/>
          <w:sz w:val="28"/>
          <w:szCs w:val="28"/>
        </w:rPr>
        <w:t>мках проверяемого периода договоров</w:t>
      </w:r>
      <w:r w:rsidRPr="00661A6E">
        <w:rPr>
          <w:rFonts w:ascii="Times New Roman" w:hAnsi="Times New Roman"/>
          <w:color w:val="333333"/>
          <w:sz w:val="28"/>
          <w:szCs w:val="28"/>
        </w:rPr>
        <w:t xml:space="preserve"> купли-продажи  земельных участков  и недвижимого имущества</w:t>
      </w:r>
      <w:r w:rsidR="00AB0FAD">
        <w:rPr>
          <w:rFonts w:ascii="Times New Roman" w:hAnsi="Times New Roman"/>
          <w:color w:val="333333"/>
          <w:sz w:val="28"/>
          <w:szCs w:val="28"/>
        </w:rPr>
        <w:t xml:space="preserve"> нет.</w:t>
      </w:r>
    </w:p>
    <w:p w:rsidR="00FB441C" w:rsidRPr="00661A6E" w:rsidRDefault="00FB441C" w:rsidP="005252BC">
      <w:pPr>
        <w:jc w:val="both"/>
        <w:rPr>
          <w:rFonts w:ascii="Times New Roman" w:hAnsi="Times New Roman" w:cs="Times New Roman"/>
          <w:sz w:val="28"/>
          <w:szCs w:val="28"/>
        </w:rPr>
      </w:pPr>
      <w:r w:rsidRPr="00661A6E">
        <w:rPr>
          <w:rFonts w:ascii="Times New Roman" w:hAnsi="Times New Roman" w:cs="Times New Roman"/>
          <w:sz w:val="28"/>
          <w:szCs w:val="28"/>
        </w:rPr>
        <w:t>В соответствие со ст.12 БК РФ финансовый год соответствует календарному году</w:t>
      </w:r>
      <w:r w:rsidR="0024181D">
        <w:rPr>
          <w:rFonts w:ascii="Times New Roman" w:hAnsi="Times New Roman" w:cs="Times New Roman"/>
          <w:sz w:val="28"/>
          <w:szCs w:val="28"/>
        </w:rPr>
        <w:t xml:space="preserve"> </w:t>
      </w:r>
      <w:r w:rsidRPr="00661A6E">
        <w:rPr>
          <w:rFonts w:ascii="Times New Roman" w:hAnsi="Times New Roman" w:cs="Times New Roman"/>
          <w:sz w:val="28"/>
          <w:szCs w:val="28"/>
        </w:rPr>
        <w:t xml:space="preserve"> и</w:t>
      </w:r>
      <w:r w:rsidR="0024181D">
        <w:rPr>
          <w:rFonts w:ascii="Times New Roman" w:hAnsi="Times New Roman" w:cs="Times New Roman"/>
          <w:sz w:val="28"/>
          <w:szCs w:val="28"/>
        </w:rPr>
        <w:t xml:space="preserve"> </w:t>
      </w:r>
      <w:r w:rsidRPr="00661A6E">
        <w:rPr>
          <w:rFonts w:ascii="Times New Roman" w:hAnsi="Times New Roman" w:cs="Times New Roman"/>
          <w:sz w:val="28"/>
          <w:szCs w:val="28"/>
        </w:rPr>
        <w:t xml:space="preserve"> длится с 1 января по 31 декабря.</w:t>
      </w:r>
    </w:p>
    <w:p w:rsidR="00FB441C" w:rsidRPr="0070402A" w:rsidRDefault="00A46ED3" w:rsidP="0070402A">
      <w:pPr>
        <w:pStyle w:val="ae"/>
        <w:spacing w:line="276" w:lineRule="auto"/>
        <w:ind w:firstLine="567"/>
        <w:jc w:val="both"/>
        <w:rPr>
          <w:rFonts w:ascii="Times New Roman" w:hAnsi="Times New Roman"/>
          <w:color w:val="000000" w:themeColor="text1"/>
          <w:sz w:val="28"/>
          <w:szCs w:val="28"/>
        </w:rPr>
      </w:pPr>
      <w:r w:rsidRPr="00661A6E">
        <w:rPr>
          <w:rFonts w:ascii="Times New Roman" w:hAnsi="Times New Roman"/>
          <w:color w:val="000000" w:themeColor="text1"/>
          <w:sz w:val="28"/>
          <w:szCs w:val="28"/>
        </w:rPr>
        <w:t>Фактов совершения неправомерных расходов на здания и сооружения</w:t>
      </w:r>
      <w:r w:rsidR="00795E14">
        <w:rPr>
          <w:rFonts w:ascii="Times New Roman" w:hAnsi="Times New Roman"/>
          <w:color w:val="000000" w:themeColor="text1"/>
          <w:sz w:val="28"/>
          <w:szCs w:val="28"/>
        </w:rPr>
        <w:t xml:space="preserve">, </w:t>
      </w:r>
      <w:r w:rsidRPr="00661A6E">
        <w:rPr>
          <w:rFonts w:ascii="Times New Roman" w:hAnsi="Times New Roman"/>
          <w:color w:val="000000" w:themeColor="text1"/>
          <w:sz w:val="28"/>
          <w:szCs w:val="28"/>
        </w:rPr>
        <w:t xml:space="preserve"> переданные в аренду</w:t>
      </w:r>
      <w:r w:rsidR="00A51628">
        <w:rPr>
          <w:rFonts w:ascii="Times New Roman" w:hAnsi="Times New Roman"/>
          <w:color w:val="000000" w:themeColor="text1"/>
          <w:sz w:val="28"/>
          <w:szCs w:val="28"/>
        </w:rPr>
        <w:t>,</w:t>
      </w:r>
      <w:r w:rsidRPr="00661A6E">
        <w:rPr>
          <w:rFonts w:ascii="Times New Roman" w:hAnsi="Times New Roman"/>
          <w:color w:val="000000" w:themeColor="text1"/>
          <w:sz w:val="28"/>
          <w:szCs w:val="28"/>
        </w:rPr>
        <w:t xml:space="preserve"> за счет средств местного бюджета не установлено.</w:t>
      </w:r>
    </w:p>
    <w:p w:rsidR="00F22983" w:rsidRDefault="00F22983" w:rsidP="005252BC">
      <w:pPr>
        <w:pStyle w:val="ae"/>
        <w:spacing w:line="276" w:lineRule="auto"/>
        <w:ind w:firstLine="567"/>
        <w:jc w:val="center"/>
        <w:rPr>
          <w:rFonts w:ascii="Times New Roman" w:hAnsi="Times New Roman"/>
          <w:b/>
          <w:sz w:val="28"/>
          <w:szCs w:val="28"/>
        </w:rPr>
      </w:pPr>
    </w:p>
    <w:p w:rsidR="003030FB" w:rsidRPr="00A138E0" w:rsidRDefault="00FB441C" w:rsidP="005252BC">
      <w:pPr>
        <w:pStyle w:val="ae"/>
        <w:spacing w:line="276" w:lineRule="auto"/>
        <w:ind w:firstLine="567"/>
        <w:jc w:val="center"/>
        <w:rPr>
          <w:rFonts w:ascii="Times New Roman" w:hAnsi="Times New Roman"/>
          <w:b/>
          <w:sz w:val="28"/>
          <w:szCs w:val="28"/>
        </w:rPr>
      </w:pPr>
      <w:r w:rsidRPr="00A138E0">
        <w:rPr>
          <w:rFonts w:ascii="Times New Roman" w:hAnsi="Times New Roman"/>
          <w:b/>
          <w:sz w:val="28"/>
          <w:szCs w:val="28"/>
        </w:rPr>
        <w:t>Проверка годовой бухгалтерской отчетности</w:t>
      </w:r>
      <w:r w:rsidR="003030FB" w:rsidRPr="00A138E0">
        <w:rPr>
          <w:rFonts w:ascii="Times New Roman" w:hAnsi="Times New Roman"/>
          <w:b/>
          <w:sz w:val="28"/>
          <w:szCs w:val="28"/>
        </w:rPr>
        <w:t>.</w:t>
      </w:r>
    </w:p>
    <w:p w:rsidR="00CE62F7" w:rsidRPr="00A138E0" w:rsidRDefault="00CE62F7" w:rsidP="005252BC">
      <w:pPr>
        <w:pStyle w:val="ae"/>
        <w:spacing w:line="276" w:lineRule="auto"/>
        <w:ind w:firstLine="567"/>
        <w:jc w:val="center"/>
        <w:rPr>
          <w:rFonts w:ascii="Times New Roman" w:hAnsi="Times New Roman"/>
          <w:b/>
          <w:sz w:val="28"/>
          <w:szCs w:val="28"/>
        </w:rPr>
      </w:pPr>
    </w:p>
    <w:p w:rsidR="00FB441C" w:rsidRPr="00A138E0" w:rsidRDefault="00FB441C" w:rsidP="005252BC">
      <w:pPr>
        <w:pStyle w:val="ae"/>
        <w:spacing w:line="276" w:lineRule="auto"/>
        <w:ind w:firstLine="567"/>
        <w:jc w:val="both"/>
        <w:rPr>
          <w:rFonts w:ascii="Times New Roman" w:hAnsi="Times New Roman"/>
          <w:sz w:val="28"/>
          <w:szCs w:val="28"/>
        </w:rPr>
      </w:pPr>
      <w:r w:rsidRPr="00A138E0">
        <w:rPr>
          <w:rFonts w:ascii="Times New Roman" w:hAnsi="Times New Roman"/>
          <w:sz w:val="28"/>
          <w:szCs w:val="28"/>
        </w:rPr>
        <w:t>Состав форм бухгалтерской отчетности для органов местного самоуправления установлен Инструкцией 191н.</w:t>
      </w:r>
    </w:p>
    <w:p w:rsidR="00FD2C5A" w:rsidRDefault="00FB441C" w:rsidP="00A7359B">
      <w:pPr>
        <w:pStyle w:val="ae"/>
        <w:spacing w:line="276" w:lineRule="auto"/>
        <w:ind w:firstLine="567"/>
        <w:jc w:val="both"/>
        <w:rPr>
          <w:rFonts w:ascii="Times New Roman" w:hAnsi="Times New Roman"/>
          <w:sz w:val="28"/>
          <w:szCs w:val="28"/>
        </w:rPr>
      </w:pPr>
      <w:r w:rsidRPr="00A138E0">
        <w:rPr>
          <w:rFonts w:ascii="Times New Roman" w:hAnsi="Times New Roman"/>
          <w:sz w:val="28"/>
          <w:szCs w:val="28"/>
        </w:rPr>
        <w:t xml:space="preserve">В </w:t>
      </w:r>
      <w:r w:rsidR="00C04CA6" w:rsidRPr="00A138E0">
        <w:rPr>
          <w:rFonts w:ascii="Times New Roman" w:hAnsi="Times New Roman"/>
          <w:sz w:val="28"/>
          <w:szCs w:val="28"/>
        </w:rPr>
        <w:t>соответствии с</w:t>
      </w:r>
      <w:r w:rsidRPr="00A138E0">
        <w:rPr>
          <w:rFonts w:ascii="Times New Roman" w:hAnsi="Times New Roman"/>
          <w:sz w:val="28"/>
          <w:szCs w:val="28"/>
        </w:rPr>
        <w:t xml:space="preserve"> ч.3 ст.11 закона №402-ФЗ, абз.4 п.7 Инструкции 191н</w:t>
      </w:r>
      <w:r w:rsidR="00C04CA6" w:rsidRPr="00A138E0">
        <w:rPr>
          <w:rFonts w:ascii="Times New Roman" w:hAnsi="Times New Roman"/>
          <w:sz w:val="28"/>
          <w:szCs w:val="28"/>
        </w:rPr>
        <w:t xml:space="preserve"> показатели годовой отечности </w:t>
      </w:r>
      <w:r w:rsidRPr="00A138E0">
        <w:rPr>
          <w:rFonts w:ascii="Times New Roman" w:hAnsi="Times New Roman"/>
          <w:sz w:val="28"/>
          <w:szCs w:val="28"/>
        </w:rPr>
        <w:t xml:space="preserve"> подтверждены данными инвентаризации обязательств, а также дебиторской</w:t>
      </w:r>
      <w:r w:rsidR="00D511C0" w:rsidRPr="00A138E0">
        <w:rPr>
          <w:rFonts w:ascii="Times New Roman" w:hAnsi="Times New Roman"/>
          <w:sz w:val="28"/>
          <w:szCs w:val="28"/>
        </w:rPr>
        <w:t xml:space="preserve"> и кредиторской</w:t>
      </w:r>
      <w:r w:rsidRPr="00A138E0">
        <w:rPr>
          <w:rFonts w:ascii="Times New Roman" w:hAnsi="Times New Roman"/>
          <w:sz w:val="28"/>
          <w:szCs w:val="28"/>
        </w:rPr>
        <w:t xml:space="preserve"> задолженности.</w:t>
      </w:r>
    </w:p>
    <w:p w:rsidR="00EB4F26" w:rsidRPr="004444EC" w:rsidRDefault="00EB4F26" w:rsidP="005252BC">
      <w:pPr>
        <w:pStyle w:val="ae"/>
        <w:spacing w:line="276" w:lineRule="auto"/>
        <w:ind w:firstLine="567"/>
        <w:jc w:val="both"/>
        <w:rPr>
          <w:rFonts w:ascii="Times New Roman" w:hAnsi="Times New Roman"/>
          <w:sz w:val="28"/>
          <w:szCs w:val="28"/>
        </w:rPr>
      </w:pPr>
    </w:p>
    <w:p w:rsidR="00C07C03" w:rsidRPr="00566627" w:rsidRDefault="00C07C03" w:rsidP="00C07C03">
      <w:pPr>
        <w:pStyle w:val="ae"/>
        <w:spacing w:line="276" w:lineRule="auto"/>
        <w:ind w:firstLine="567"/>
        <w:jc w:val="center"/>
        <w:rPr>
          <w:rFonts w:ascii="Times New Roman" w:hAnsi="Times New Roman"/>
          <w:b/>
          <w:sz w:val="28"/>
          <w:szCs w:val="28"/>
        </w:rPr>
      </w:pPr>
      <w:r w:rsidRPr="00566627">
        <w:rPr>
          <w:rFonts w:ascii="Times New Roman" w:hAnsi="Times New Roman"/>
          <w:b/>
          <w:sz w:val="28"/>
          <w:szCs w:val="28"/>
        </w:rPr>
        <w:t>Проверка исполнения муниципальных программ.</w:t>
      </w:r>
    </w:p>
    <w:p w:rsidR="00C07C03" w:rsidRPr="0095196C" w:rsidRDefault="00C07C03" w:rsidP="00C07C03">
      <w:pPr>
        <w:pStyle w:val="ae"/>
        <w:spacing w:line="276" w:lineRule="auto"/>
        <w:ind w:firstLine="567"/>
        <w:jc w:val="center"/>
        <w:rPr>
          <w:rFonts w:ascii="Times New Roman" w:hAnsi="Times New Roman"/>
          <w:b/>
          <w:sz w:val="28"/>
          <w:szCs w:val="28"/>
        </w:rPr>
      </w:pPr>
    </w:p>
    <w:p w:rsidR="00C07C03" w:rsidRPr="00446CBB" w:rsidRDefault="00BD37DE" w:rsidP="00446CBB">
      <w:pPr>
        <w:pStyle w:val="ae"/>
        <w:spacing w:line="276" w:lineRule="auto"/>
        <w:ind w:firstLine="567"/>
        <w:jc w:val="both"/>
        <w:rPr>
          <w:rFonts w:ascii="Times New Roman" w:hAnsi="Times New Roman"/>
          <w:sz w:val="28"/>
          <w:szCs w:val="28"/>
        </w:rPr>
      </w:pPr>
      <w:r>
        <w:rPr>
          <w:rFonts w:ascii="Times New Roman" w:hAnsi="Times New Roman"/>
          <w:sz w:val="28"/>
          <w:szCs w:val="28"/>
        </w:rPr>
        <w:t xml:space="preserve">  Муниципальное</w:t>
      </w:r>
      <w:r w:rsidR="00C07C03" w:rsidRPr="0095196C">
        <w:rPr>
          <w:rFonts w:ascii="Times New Roman" w:hAnsi="Times New Roman"/>
          <w:sz w:val="28"/>
          <w:szCs w:val="28"/>
        </w:rPr>
        <w:t xml:space="preserve"> </w:t>
      </w:r>
      <w:r w:rsidR="00C92C6C">
        <w:rPr>
          <w:rFonts w:ascii="Times New Roman" w:hAnsi="Times New Roman"/>
          <w:sz w:val="28"/>
          <w:szCs w:val="28"/>
        </w:rPr>
        <w:t>обще</w:t>
      </w:r>
      <w:r>
        <w:rPr>
          <w:rFonts w:ascii="Times New Roman" w:hAnsi="Times New Roman"/>
          <w:sz w:val="28"/>
          <w:szCs w:val="28"/>
        </w:rPr>
        <w:t>образовательное учреждение</w:t>
      </w:r>
      <w:r w:rsidR="00C07C03" w:rsidRPr="0095196C">
        <w:rPr>
          <w:rFonts w:ascii="Times New Roman" w:hAnsi="Times New Roman"/>
          <w:sz w:val="28"/>
          <w:szCs w:val="28"/>
        </w:rPr>
        <w:t xml:space="preserve"> </w:t>
      </w:r>
      <w:r w:rsidR="00AA4FE1">
        <w:rPr>
          <w:rFonts w:ascii="Times New Roman" w:hAnsi="Times New Roman"/>
          <w:sz w:val="28"/>
          <w:szCs w:val="28"/>
        </w:rPr>
        <w:t>средняя общеобразовательная школа с. Калуга</w:t>
      </w:r>
      <w:r w:rsidR="00C07C03" w:rsidRPr="00DA7192">
        <w:rPr>
          <w:rFonts w:ascii="Times New Roman" w:hAnsi="Times New Roman"/>
          <w:sz w:val="28"/>
          <w:szCs w:val="28"/>
        </w:rPr>
        <w:t xml:space="preserve">  </w:t>
      </w:r>
      <w:r w:rsidR="00C07C03">
        <w:rPr>
          <w:rFonts w:ascii="Times New Roman" w:hAnsi="Times New Roman"/>
          <w:sz w:val="28"/>
          <w:szCs w:val="28"/>
        </w:rPr>
        <w:t xml:space="preserve">в проверяемый период </w:t>
      </w:r>
      <w:r w:rsidR="00AA4FE1">
        <w:rPr>
          <w:rFonts w:ascii="Times New Roman" w:hAnsi="Times New Roman"/>
          <w:sz w:val="28"/>
          <w:szCs w:val="28"/>
        </w:rPr>
        <w:t>не принимала</w:t>
      </w:r>
      <w:r>
        <w:rPr>
          <w:rFonts w:ascii="Times New Roman" w:hAnsi="Times New Roman"/>
          <w:sz w:val="28"/>
          <w:szCs w:val="28"/>
        </w:rPr>
        <w:t xml:space="preserve"> участие в  муниципальных программах</w:t>
      </w:r>
      <w:r w:rsidR="00C07C03" w:rsidRPr="00671806">
        <w:t>.</w:t>
      </w:r>
    </w:p>
    <w:p w:rsidR="00C07C03" w:rsidRPr="00A7359B" w:rsidRDefault="00C07C03" w:rsidP="00A7359B">
      <w:pPr>
        <w:pStyle w:val="ae"/>
        <w:spacing w:line="276" w:lineRule="auto"/>
        <w:ind w:firstLine="567"/>
        <w:jc w:val="both"/>
        <w:rPr>
          <w:rFonts w:ascii="Times New Roman" w:hAnsi="Times New Roman"/>
          <w:b/>
          <w:sz w:val="28"/>
          <w:szCs w:val="28"/>
        </w:rPr>
      </w:pPr>
    </w:p>
    <w:p w:rsidR="00216173" w:rsidRDefault="00216173" w:rsidP="005252BC">
      <w:pPr>
        <w:pStyle w:val="ae"/>
        <w:spacing w:line="276" w:lineRule="auto"/>
        <w:jc w:val="both"/>
        <w:rPr>
          <w:rFonts w:ascii="Times New Roman" w:hAnsi="Times New Roman"/>
          <w:color w:val="000000" w:themeColor="text1"/>
          <w:sz w:val="28"/>
          <w:szCs w:val="28"/>
        </w:rPr>
      </w:pPr>
    </w:p>
    <w:p w:rsidR="00D12D6C" w:rsidRPr="000B0D46" w:rsidRDefault="00D12D6C" w:rsidP="005252BC">
      <w:pPr>
        <w:jc w:val="both"/>
        <w:rPr>
          <w:rFonts w:ascii="Times New Roman" w:hAnsi="Times New Roman" w:cs="Times New Roman"/>
          <w:sz w:val="28"/>
          <w:szCs w:val="28"/>
        </w:rPr>
      </w:pPr>
      <w:r w:rsidRPr="009F49C9">
        <w:rPr>
          <w:rFonts w:ascii="Times New Roman" w:hAnsi="Times New Roman" w:cs="Times New Roman"/>
          <w:sz w:val="28"/>
          <w:szCs w:val="28"/>
        </w:rPr>
        <w:t>Предложения:</w:t>
      </w:r>
    </w:p>
    <w:p w:rsidR="00D12D6C" w:rsidRPr="009F49C9" w:rsidRDefault="00D12D6C" w:rsidP="005252BC">
      <w:pPr>
        <w:jc w:val="both"/>
        <w:rPr>
          <w:rFonts w:ascii="Times New Roman" w:hAnsi="Times New Roman" w:cs="Times New Roman"/>
          <w:sz w:val="28"/>
          <w:szCs w:val="28"/>
        </w:rPr>
      </w:pPr>
      <w:r w:rsidRPr="009F49C9">
        <w:rPr>
          <w:rFonts w:ascii="Times New Roman" w:hAnsi="Times New Roman" w:cs="Times New Roman"/>
          <w:sz w:val="28"/>
          <w:szCs w:val="28"/>
        </w:rPr>
        <w:t>Незамедлительно устранить все  выявленные нарушения</w:t>
      </w:r>
      <w:r w:rsidR="00C255AF" w:rsidRPr="009F49C9">
        <w:rPr>
          <w:rFonts w:ascii="Times New Roman" w:hAnsi="Times New Roman" w:cs="Times New Roman"/>
          <w:sz w:val="28"/>
          <w:szCs w:val="28"/>
        </w:rPr>
        <w:t xml:space="preserve"> бюджетного законодательства при</w:t>
      </w:r>
      <w:r w:rsidR="007326BD" w:rsidRPr="009F49C9">
        <w:rPr>
          <w:rFonts w:ascii="Times New Roman" w:hAnsi="Times New Roman" w:cs="Times New Roman"/>
          <w:sz w:val="28"/>
          <w:szCs w:val="28"/>
        </w:rPr>
        <w:t xml:space="preserve"> ведении</w:t>
      </w:r>
      <w:r w:rsidR="00E77626" w:rsidRPr="009F49C9">
        <w:rPr>
          <w:rFonts w:ascii="Times New Roman" w:hAnsi="Times New Roman" w:cs="Times New Roman"/>
          <w:sz w:val="28"/>
          <w:szCs w:val="28"/>
        </w:rPr>
        <w:t xml:space="preserve"> </w:t>
      </w:r>
      <w:r w:rsidR="0071259A" w:rsidRPr="009F49C9">
        <w:rPr>
          <w:rFonts w:ascii="Times New Roman" w:hAnsi="Times New Roman" w:cs="Times New Roman"/>
          <w:sz w:val="28"/>
          <w:szCs w:val="28"/>
        </w:rPr>
        <w:t>финансово-хозяйственной деятельности</w:t>
      </w:r>
      <w:r w:rsidR="00E77626" w:rsidRPr="009F49C9">
        <w:rPr>
          <w:rFonts w:ascii="Times New Roman" w:hAnsi="Times New Roman" w:cs="Times New Roman"/>
          <w:sz w:val="28"/>
          <w:szCs w:val="28"/>
        </w:rPr>
        <w:t xml:space="preserve">  </w:t>
      </w:r>
      <w:r w:rsidR="009F67C2">
        <w:rPr>
          <w:rFonts w:ascii="Times New Roman" w:hAnsi="Times New Roman" w:cs="Times New Roman"/>
          <w:sz w:val="28"/>
          <w:szCs w:val="28"/>
        </w:rPr>
        <w:t xml:space="preserve">Муниципального </w:t>
      </w:r>
      <w:r w:rsidR="00C92C6C">
        <w:rPr>
          <w:rFonts w:ascii="Times New Roman" w:hAnsi="Times New Roman" w:cs="Times New Roman"/>
          <w:sz w:val="28"/>
          <w:szCs w:val="28"/>
        </w:rPr>
        <w:t>обще</w:t>
      </w:r>
      <w:r w:rsidR="007351CC">
        <w:rPr>
          <w:rFonts w:ascii="Times New Roman" w:hAnsi="Times New Roman" w:cs="Times New Roman"/>
          <w:sz w:val="28"/>
          <w:szCs w:val="28"/>
        </w:rPr>
        <w:t xml:space="preserve">образовательного учреждения </w:t>
      </w:r>
      <w:r w:rsidR="0067070D">
        <w:rPr>
          <w:rFonts w:ascii="Times New Roman" w:hAnsi="Times New Roman" w:cs="Times New Roman"/>
          <w:sz w:val="28"/>
          <w:szCs w:val="28"/>
        </w:rPr>
        <w:t>средняя общеобразовательная школа с. Калуга.</w:t>
      </w:r>
    </w:p>
    <w:p w:rsidR="00D12D6C" w:rsidRPr="009F49C9" w:rsidRDefault="00D12D6C" w:rsidP="005252BC">
      <w:pPr>
        <w:jc w:val="both"/>
        <w:rPr>
          <w:rFonts w:ascii="Times New Roman" w:hAnsi="Times New Roman" w:cs="Times New Roman"/>
          <w:sz w:val="28"/>
          <w:szCs w:val="28"/>
        </w:rPr>
      </w:pPr>
      <w:r w:rsidRPr="009F49C9">
        <w:rPr>
          <w:rFonts w:ascii="Times New Roman" w:hAnsi="Times New Roman" w:cs="Times New Roman"/>
          <w:sz w:val="28"/>
          <w:szCs w:val="28"/>
        </w:rPr>
        <w:t xml:space="preserve"> </w:t>
      </w:r>
    </w:p>
    <w:p w:rsidR="00D12D6C" w:rsidRPr="009F49C9" w:rsidRDefault="00D12D6C" w:rsidP="009F49C9">
      <w:pPr>
        <w:spacing w:after="0"/>
        <w:jc w:val="both"/>
        <w:rPr>
          <w:rFonts w:ascii="Times New Roman" w:hAnsi="Times New Roman" w:cs="Times New Roman"/>
          <w:sz w:val="28"/>
          <w:szCs w:val="28"/>
        </w:rPr>
      </w:pPr>
      <w:r w:rsidRPr="009F49C9">
        <w:rPr>
          <w:rFonts w:ascii="Times New Roman" w:hAnsi="Times New Roman" w:cs="Times New Roman"/>
          <w:sz w:val="28"/>
          <w:szCs w:val="28"/>
        </w:rPr>
        <w:lastRenderedPageBreak/>
        <w:t xml:space="preserve"> консультант по контрольно-ревизионной</w:t>
      </w:r>
    </w:p>
    <w:p w:rsidR="00D12D6C" w:rsidRPr="009F49C9" w:rsidRDefault="00D12D6C" w:rsidP="009F49C9">
      <w:pPr>
        <w:spacing w:after="0"/>
        <w:jc w:val="both"/>
        <w:rPr>
          <w:rFonts w:ascii="Times New Roman" w:hAnsi="Times New Roman" w:cs="Times New Roman"/>
          <w:sz w:val="28"/>
          <w:szCs w:val="28"/>
        </w:rPr>
      </w:pPr>
      <w:r w:rsidRPr="009F49C9">
        <w:rPr>
          <w:rFonts w:ascii="Times New Roman" w:hAnsi="Times New Roman" w:cs="Times New Roman"/>
          <w:sz w:val="28"/>
          <w:szCs w:val="28"/>
        </w:rPr>
        <w:t xml:space="preserve"> работе  администрации Федоровского</w:t>
      </w:r>
    </w:p>
    <w:p w:rsidR="00D12D6C" w:rsidRPr="00FD2C5A" w:rsidRDefault="008D5E8D" w:rsidP="00FD2C5A">
      <w:pPr>
        <w:spacing w:after="0"/>
        <w:jc w:val="both"/>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w:t>
      </w:r>
      <w:r w:rsidR="00D12D6C" w:rsidRPr="009F49C9">
        <w:rPr>
          <w:rFonts w:ascii="Times New Roman" w:hAnsi="Times New Roman" w:cs="Times New Roman"/>
          <w:sz w:val="28"/>
          <w:szCs w:val="28"/>
        </w:rPr>
        <w:t xml:space="preserve">          </w:t>
      </w:r>
      <w:r>
        <w:rPr>
          <w:rFonts w:ascii="Times New Roman" w:hAnsi="Times New Roman" w:cs="Times New Roman"/>
          <w:sz w:val="28"/>
          <w:szCs w:val="28"/>
        </w:rPr>
        <w:t xml:space="preserve">   </w:t>
      </w:r>
      <w:r w:rsidR="00D12D6C" w:rsidRPr="009F49C9">
        <w:rPr>
          <w:rFonts w:ascii="Times New Roman" w:hAnsi="Times New Roman" w:cs="Times New Roman"/>
          <w:sz w:val="28"/>
          <w:szCs w:val="28"/>
        </w:rPr>
        <w:t xml:space="preserve">   </w:t>
      </w:r>
      <w:r>
        <w:rPr>
          <w:rFonts w:ascii="Times New Roman" w:hAnsi="Times New Roman" w:cs="Times New Roman"/>
          <w:sz w:val="28"/>
          <w:szCs w:val="28"/>
        </w:rPr>
        <w:t xml:space="preserve">______________       </w:t>
      </w:r>
      <w:r w:rsidR="004C4DC9">
        <w:rPr>
          <w:rFonts w:ascii="Times New Roman" w:hAnsi="Times New Roman" w:cs="Times New Roman"/>
          <w:sz w:val="28"/>
          <w:szCs w:val="28"/>
        </w:rPr>
        <w:t xml:space="preserve">             Фе</w:t>
      </w:r>
      <w:r w:rsidR="00D12D6C" w:rsidRPr="009F49C9">
        <w:rPr>
          <w:rFonts w:ascii="Times New Roman" w:hAnsi="Times New Roman" w:cs="Times New Roman"/>
          <w:sz w:val="28"/>
          <w:szCs w:val="28"/>
        </w:rPr>
        <w:t>дорова Е.К.</w:t>
      </w:r>
    </w:p>
    <w:p w:rsidR="00D12D6C" w:rsidRPr="009F49C9" w:rsidRDefault="00D12D6C" w:rsidP="009F49C9">
      <w:pPr>
        <w:jc w:val="both"/>
        <w:rPr>
          <w:rFonts w:ascii="Times New Roman" w:hAnsi="Times New Roman" w:cs="Times New Roman"/>
          <w:sz w:val="28"/>
          <w:szCs w:val="28"/>
          <w:highlight w:val="yellow"/>
        </w:rPr>
      </w:pPr>
    </w:p>
    <w:p w:rsidR="00D12D6C" w:rsidRPr="009F49C9" w:rsidRDefault="00D12D6C" w:rsidP="009F49C9">
      <w:pPr>
        <w:jc w:val="both"/>
        <w:rPr>
          <w:rFonts w:ascii="Times New Roman" w:hAnsi="Times New Roman" w:cs="Times New Roman"/>
          <w:sz w:val="28"/>
          <w:szCs w:val="28"/>
        </w:rPr>
      </w:pPr>
      <w:r w:rsidRPr="009F49C9">
        <w:rPr>
          <w:rFonts w:ascii="Times New Roman" w:hAnsi="Times New Roman" w:cs="Times New Roman"/>
          <w:sz w:val="28"/>
          <w:szCs w:val="28"/>
        </w:rPr>
        <w:t xml:space="preserve">Акт  ревизии финансово-хозяйственной деятельности </w:t>
      </w:r>
      <w:r w:rsidR="009F67C2">
        <w:rPr>
          <w:rFonts w:ascii="Times New Roman" w:hAnsi="Times New Roman" w:cs="Times New Roman"/>
          <w:sz w:val="28"/>
          <w:szCs w:val="28"/>
        </w:rPr>
        <w:t xml:space="preserve">Муниципального </w:t>
      </w:r>
      <w:r w:rsidR="00C92C6C">
        <w:rPr>
          <w:rFonts w:ascii="Times New Roman" w:hAnsi="Times New Roman" w:cs="Times New Roman"/>
          <w:sz w:val="28"/>
          <w:szCs w:val="28"/>
        </w:rPr>
        <w:t>обще</w:t>
      </w:r>
      <w:r w:rsidR="004C4DC9">
        <w:rPr>
          <w:rFonts w:ascii="Times New Roman" w:hAnsi="Times New Roman" w:cs="Times New Roman"/>
          <w:sz w:val="28"/>
          <w:szCs w:val="28"/>
        </w:rPr>
        <w:t>образовательного</w:t>
      </w:r>
      <w:r w:rsidR="009F67C2">
        <w:rPr>
          <w:rFonts w:ascii="Times New Roman" w:hAnsi="Times New Roman" w:cs="Times New Roman"/>
          <w:sz w:val="28"/>
          <w:szCs w:val="28"/>
        </w:rPr>
        <w:t xml:space="preserve"> учреждения </w:t>
      </w:r>
      <w:r w:rsidR="00144EFB">
        <w:rPr>
          <w:rFonts w:ascii="Times New Roman" w:hAnsi="Times New Roman" w:cs="Times New Roman"/>
          <w:sz w:val="28"/>
          <w:szCs w:val="28"/>
        </w:rPr>
        <w:t>средняя общеобразовательная школа с. Калуга</w:t>
      </w:r>
      <w:r w:rsidR="009822F7" w:rsidRPr="009F49C9">
        <w:rPr>
          <w:rFonts w:ascii="Times New Roman" w:hAnsi="Times New Roman" w:cs="Times New Roman"/>
          <w:sz w:val="28"/>
          <w:szCs w:val="28"/>
        </w:rPr>
        <w:t xml:space="preserve"> </w:t>
      </w:r>
      <w:r w:rsidRPr="009F49C9">
        <w:rPr>
          <w:rFonts w:ascii="Times New Roman" w:hAnsi="Times New Roman" w:cs="Times New Roman"/>
          <w:sz w:val="28"/>
          <w:szCs w:val="28"/>
        </w:rPr>
        <w:t xml:space="preserve"> получил:</w:t>
      </w:r>
    </w:p>
    <w:p w:rsidR="00144EFB" w:rsidRDefault="00144EFB" w:rsidP="009F4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МОУ СОШ</w:t>
      </w:r>
    </w:p>
    <w:p w:rsidR="00D12D6C" w:rsidRPr="009F49C9" w:rsidRDefault="00144EFB" w:rsidP="009F49C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 Калуга                      </w:t>
      </w:r>
      <w:r w:rsidR="008D5E8D">
        <w:rPr>
          <w:rFonts w:ascii="Times New Roman" w:hAnsi="Times New Roman" w:cs="Times New Roman"/>
          <w:sz w:val="28"/>
          <w:szCs w:val="28"/>
        </w:rPr>
        <w:t xml:space="preserve">      </w:t>
      </w:r>
      <w:r w:rsidR="005B6E0D">
        <w:rPr>
          <w:rFonts w:ascii="Times New Roman" w:hAnsi="Times New Roman" w:cs="Times New Roman"/>
          <w:sz w:val="28"/>
          <w:szCs w:val="28"/>
        </w:rPr>
        <w:t xml:space="preserve">   </w:t>
      </w:r>
      <w:r w:rsidR="009F67C2">
        <w:rPr>
          <w:rFonts w:ascii="Times New Roman" w:hAnsi="Times New Roman" w:cs="Times New Roman"/>
          <w:sz w:val="28"/>
          <w:szCs w:val="28"/>
        </w:rPr>
        <w:t xml:space="preserve">              </w:t>
      </w:r>
      <w:r w:rsidR="008D5E8D">
        <w:rPr>
          <w:rFonts w:ascii="Times New Roman" w:hAnsi="Times New Roman" w:cs="Times New Roman"/>
          <w:sz w:val="28"/>
          <w:szCs w:val="28"/>
        </w:rPr>
        <w:t>____________</w:t>
      </w:r>
      <w:r w:rsidR="002D7A4A" w:rsidRPr="009F49C9">
        <w:rPr>
          <w:rFonts w:ascii="Times New Roman" w:hAnsi="Times New Roman" w:cs="Times New Roman"/>
          <w:sz w:val="28"/>
          <w:szCs w:val="28"/>
        </w:rPr>
        <w:t xml:space="preserve">_  </w:t>
      </w:r>
      <w:r w:rsidR="005700DA" w:rsidRPr="009F49C9">
        <w:rPr>
          <w:rFonts w:ascii="Times New Roman" w:hAnsi="Times New Roman" w:cs="Times New Roman"/>
          <w:sz w:val="28"/>
          <w:szCs w:val="28"/>
        </w:rPr>
        <w:t xml:space="preserve">  </w:t>
      </w:r>
      <w:r w:rsidR="004C4DC9">
        <w:rPr>
          <w:rFonts w:ascii="Times New Roman" w:hAnsi="Times New Roman" w:cs="Times New Roman"/>
          <w:sz w:val="28"/>
          <w:szCs w:val="28"/>
        </w:rPr>
        <w:t xml:space="preserve">     </w:t>
      </w:r>
      <w:r w:rsidR="007A0F0B">
        <w:rPr>
          <w:rFonts w:ascii="Times New Roman" w:hAnsi="Times New Roman" w:cs="Times New Roman"/>
          <w:sz w:val="28"/>
          <w:szCs w:val="28"/>
        </w:rPr>
        <w:t xml:space="preserve"> </w:t>
      </w:r>
      <w:r w:rsidR="004C4DC9">
        <w:rPr>
          <w:rFonts w:ascii="Times New Roman" w:hAnsi="Times New Roman" w:cs="Times New Roman"/>
          <w:sz w:val="28"/>
          <w:szCs w:val="28"/>
        </w:rPr>
        <w:t xml:space="preserve">    </w:t>
      </w:r>
      <w:r w:rsidR="0050055E">
        <w:rPr>
          <w:rFonts w:ascii="Times New Roman" w:hAnsi="Times New Roman" w:cs="Times New Roman"/>
          <w:sz w:val="28"/>
          <w:szCs w:val="28"/>
        </w:rPr>
        <w:t xml:space="preserve">  </w:t>
      </w:r>
      <w:r w:rsidR="004C4DC9">
        <w:rPr>
          <w:rFonts w:ascii="Times New Roman" w:hAnsi="Times New Roman" w:cs="Times New Roman"/>
          <w:sz w:val="28"/>
          <w:szCs w:val="28"/>
        </w:rPr>
        <w:t xml:space="preserve"> </w:t>
      </w:r>
      <w:r w:rsidR="00D12D6C" w:rsidRPr="009F49C9">
        <w:rPr>
          <w:rFonts w:ascii="Times New Roman" w:hAnsi="Times New Roman" w:cs="Times New Roman"/>
          <w:sz w:val="28"/>
          <w:szCs w:val="28"/>
        </w:rPr>
        <w:t xml:space="preserve">  </w:t>
      </w:r>
      <w:r w:rsidR="0050055E">
        <w:rPr>
          <w:rFonts w:ascii="Times New Roman" w:hAnsi="Times New Roman" w:cs="Times New Roman"/>
          <w:sz w:val="28"/>
          <w:szCs w:val="28"/>
        </w:rPr>
        <w:t>Артемьева Т.В</w:t>
      </w:r>
      <w:r w:rsidR="009F67C2">
        <w:rPr>
          <w:rFonts w:ascii="Times New Roman" w:hAnsi="Times New Roman" w:cs="Times New Roman"/>
          <w:sz w:val="28"/>
          <w:szCs w:val="28"/>
        </w:rPr>
        <w:t>.</w:t>
      </w:r>
    </w:p>
    <w:p w:rsidR="00981214" w:rsidRPr="009F49C9" w:rsidRDefault="004C4DC9" w:rsidP="009F49C9">
      <w:pPr>
        <w:jc w:val="both"/>
        <w:rPr>
          <w:rFonts w:ascii="Times New Roman" w:hAnsi="Times New Roman" w:cs="Times New Roman"/>
          <w:sz w:val="28"/>
          <w:szCs w:val="28"/>
        </w:rPr>
      </w:pPr>
      <w:r>
        <w:rPr>
          <w:rFonts w:ascii="Times New Roman" w:hAnsi="Times New Roman" w:cs="Times New Roman"/>
          <w:sz w:val="28"/>
          <w:szCs w:val="28"/>
        </w:rPr>
        <w:t>«___»_________2019</w:t>
      </w:r>
      <w:r w:rsidR="00D12D6C" w:rsidRPr="009F49C9">
        <w:rPr>
          <w:rFonts w:ascii="Times New Roman" w:hAnsi="Times New Roman" w:cs="Times New Roman"/>
          <w:sz w:val="28"/>
          <w:szCs w:val="28"/>
        </w:rPr>
        <w:t>г</w:t>
      </w:r>
      <w:r w:rsidR="00FD2C5A">
        <w:rPr>
          <w:rFonts w:ascii="Times New Roman" w:hAnsi="Times New Roman" w:cs="Times New Roman"/>
          <w:sz w:val="28"/>
          <w:szCs w:val="28"/>
        </w:rPr>
        <w:t>.</w:t>
      </w:r>
    </w:p>
    <w:p w:rsidR="00981214" w:rsidRPr="009F49C9" w:rsidRDefault="00981214" w:rsidP="009F49C9">
      <w:pPr>
        <w:jc w:val="both"/>
        <w:rPr>
          <w:rFonts w:ascii="Times New Roman" w:hAnsi="Times New Roman" w:cs="Times New Roman"/>
          <w:sz w:val="28"/>
          <w:szCs w:val="28"/>
        </w:rPr>
      </w:pPr>
    </w:p>
    <w:p w:rsidR="00981214" w:rsidRPr="009F49C9" w:rsidRDefault="00981214" w:rsidP="009F49C9">
      <w:pPr>
        <w:jc w:val="both"/>
        <w:rPr>
          <w:rFonts w:ascii="Times New Roman" w:hAnsi="Times New Roman" w:cs="Times New Roman"/>
          <w:sz w:val="28"/>
          <w:szCs w:val="28"/>
        </w:rPr>
      </w:pPr>
    </w:p>
    <w:p w:rsidR="00981214" w:rsidRPr="009F49C9" w:rsidRDefault="00981214" w:rsidP="009F49C9">
      <w:pPr>
        <w:jc w:val="both"/>
        <w:rPr>
          <w:rFonts w:ascii="Times New Roman" w:hAnsi="Times New Roman" w:cs="Times New Roman"/>
          <w:sz w:val="28"/>
          <w:szCs w:val="28"/>
        </w:rPr>
      </w:pPr>
    </w:p>
    <w:p w:rsidR="00981214" w:rsidRDefault="00981214" w:rsidP="00C253FF"/>
    <w:p w:rsidR="00981214" w:rsidRDefault="00981214" w:rsidP="00C253FF"/>
    <w:p w:rsidR="00981214" w:rsidRDefault="00981214" w:rsidP="00C253FF"/>
    <w:p w:rsidR="00981214" w:rsidRDefault="00981214" w:rsidP="00C253FF"/>
    <w:p w:rsidR="00981214" w:rsidRDefault="00981214" w:rsidP="00C253FF"/>
    <w:p w:rsidR="00981214" w:rsidRDefault="00981214" w:rsidP="00C253FF"/>
    <w:p w:rsidR="00CB5A3B" w:rsidRDefault="00CB5A3B" w:rsidP="00C253FF"/>
    <w:sectPr w:rsidR="00CB5A3B" w:rsidSect="005B3B6E">
      <w:footerReference w:type="default" r:id="rId2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0AC" w:rsidRDefault="00B600AC" w:rsidP="00C253FF">
      <w:r>
        <w:separator/>
      </w:r>
    </w:p>
  </w:endnote>
  <w:endnote w:type="continuationSeparator" w:id="1">
    <w:p w:rsidR="00B600AC" w:rsidRDefault="00B600AC" w:rsidP="00C253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
    <w:altName w:val="MS Mincho"/>
    <w:panose1 w:val="00000000000000000000"/>
    <w:charset w:val="80"/>
    <w:family w:val="auto"/>
    <w:notTrueType/>
    <w:pitch w:val="variable"/>
    <w:sig w:usb0="00000001" w:usb1="08070000" w:usb2="00000010" w:usb3="00000000" w:csb0="00020000"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33313"/>
      <w:docPartObj>
        <w:docPartGallery w:val="Page Numbers (Bottom of Page)"/>
        <w:docPartUnique/>
      </w:docPartObj>
    </w:sdtPr>
    <w:sdtContent>
      <w:p w:rsidR="00A07DB7" w:rsidRDefault="00A07DB7" w:rsidP="00C253FF">
        <w:pPr>
          <w:pStyle w:val="a9"/>
        </w:pPr>
        <w:fldSimple w:instr=" PAGE   \* MERGEFORMAT ">
          <w:r w:rsidR="0050055E">
            <w:rPr>
              <w:noProof/>
            </w:rPr>
            <w:t>35</w:t>
          </w:r>
        </w:fldSimple>
      </w:p>
    </w:sdtContent>
  </w:sdt>
  <w:p w:rsidR="00A07DB7" w:rsidRDefault="00A07DB7" w:rsidP="00C253F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0AC" w:rsidRDefault="00B600AC" w:rsidP="00C253FF">
      <w:r>
        <w:separator/>
      </w:r>
    </w:p>
  </w:footnote>
  <w:footnote w:type="continuationSeparator" w:id="1">
    <w:p w:rsidR="00B600AC" w:rsidRDefault="00B600AC" w:rsidP="00C253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1E56"/>
    <w:multiLevelType w:val="hybridMultilevel"/>
    <w:tmpl w:val="11203BAA"/>
    <w:lvl w:ilvl="0" w:tplc="140C7CE0">
      <w:start w:val="1"/>
      <w:numFmt w:val="decimal"/>
      <w:lvlText w:val="%1."/>
      <w:lvlJc w:val="left"/>
      <w:pPr>
        <w:ind w:left="1211" w:hanging="360"/>
      </w:pPr>
      <w:rPr>
        <w:rFonts w:cs="Times New Roman" w:hint="default"/>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
    <w:nsid w:val="066173D0"/>
    <w:multiLevelType w:val="hybridMultilevel"/>
    <w:tmpl w:val="4D204898"/>
    <w:lvl w:ilvl="0" w:tplc="5EB6FE6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D1F752D"/>
    <w:multiLevelType w:val="multilevel"/>
    <w:tmpl w:val="0ED4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011AF"/>
    <w:multiLevelType w:val="hybridMultilevel"/>
    <w:tmpl w:val="8A0A1DFC"/>
    <w:lvl w:ilvl="0" w:tplc="B09847C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0D3CB5"/>
    <w:multiLevelType w:val="hybridMultilevel"/>
    <w:tmpl w:val="AE7EA804"/>
    <w:lvl w:ilvl="0" w:tplc="D16A8312">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57C040B"/>
    <w:multiLevelType w:val="hybridMultilevel"/>
    <w:tmpl w:val="5AA4B2FA"/>
    <w:lvl w:ilvl="0" w:tplc="409E836C">
      <w:start w:val="41"/>
      <w:numFmt w:val="decimal"/>
      <w:lvlText w:val="%1."/>
      <w:lvlJc w:val="left"/>
      <w:pPr>
        <w:ind w:left="942" w:hanging="37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9CC7CF4"/>
    <w:multiLevelType w:val="hybridMultilevel"/>
    <w:tmpl w:val="4824EAC8"/>
    <w:lvl w:ilvl="0" w:tplc="DC4269A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445F453A"/>
    <w:multiLevelType w:val="multilevel"/>
    <w:tmpl w:val="FDC4F732"/>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
    <w:nsid w:val="45660C8A"/>
    <w:multiLevelType w:val="multilevel"/>
    <w:tmpl w:val="80940B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D116FE"/>
    <w:multiLevelType w:val="hybridMultilevel"/>
    <w:tmpl w:val="C966E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AB4280C"/>
    <w:multiLevelType w:val="hybridMultilevel"/>
    <w:tmpl w:val="674E8A8E"/>
    <w:lvl w:ilvl="0" w:tplc="AE160EA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C325BC4"/>
    <w:multiLevelType w:val="hybridMultilevel"/>
    <w:tmpl w:val="6A129B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50D30201"/>
    <w:multiLevelType w:val="multilevel"/>
    <w:tmpl w:val="17ACA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6437D6"/>
    <w:multiLevelType w:val="hybridMultilevel"/>
    <w:tmpl w:val="C60E9FA4"/>
    <w:lvl w:ilvl="0" w:tplc="652A7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9536DD9"/>
    <w:multiLevelType w:val="hybridMultilevel"/>
    <w:tmpl w:val="2780ADCE"/>
    <w:lvl w:ilvl="0" w:tplc="E7A0843A">
      <w:start w:val="1"/>
      <w:numFmt w:val="decimal"/>
      <w:lvlText w:val="%1."/>
      <w:lvlJc w:val="left"/>
      <w:pPr>
        <w:ind w:left="1872" w:hanging="13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A5209F9"/>
    <w:multiLevelType w:val="multilevel"/>
    <w:tmpl w:val="89A885D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nsid w:val="76FE3FFA"/>
    <w:multiLevelType w:val="hybridMultilevel"/>
    <w:tmpl w:val="531A70F0"/>
    <w:lvl w:ilvl="0" w:tplc="DB2CB4D2">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7">
    <w:nsid w:val="7B2809E6"/>
    <w:multiLevelType w:val="hybridMultilevel"/>
    <w:tmpl w:val="298AFFC2"/>
    <w:lvl w:ilvl="0" w:tplc="B3843E1C">
      <w:start w:val="1"/>
      <w:numFmt w:val="decimal"/>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8">
    <w:nsid w:val="7CF5139C"/>
    <w:multiLevelType w:val="hybridMultilevel"/>
    <w:tmpl w:val="5C1E4D00"/>
    <w:lvl w:ilvl="0" w:tplc="66E612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E0142D9"/>
    <w:multiLevelType w:val="multilevel"/>
    <w:tmpl w:val="74CC1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5"/>
  </w:num>
  <w:num w:numId="3">
    <w:abstractNumId w:val="7"/>
  </w:num>
  <w:num w:numId="4">
    <w:abstractNumId w:val="15"/>
    <w:lvlOverride w:ilvl="0">
      <w:startOverride w:val="1"/>
    </w:lvlOverride>
  </w:num>
  <w:num w:numId="5">
    <w:abstractNumId w:val="7"/>
    <w:lvlOverride w:ilvl="0">
      <w:startOverride w:val="1"/>
    </w:lvlOverride>
  </w:num>
  <w:num w:numId="6">
    <w:abstractNumId w:val="3"/>
  </w:num>
  <w:num w:numId="7">
    <w:abstractNumId w:val="17"/>
  </w:num>
  <w:num w:numId="8">
    <w:abstractNumId w:val="16"/>
  </w:num>
  <w:num w:numId="9">
    <w:abstractNumId w:val="0"/>
  </w:num>
  <w:num w:numId="10">
    <w:abstractNumId w:val="11"/>
  </w:num>
  <w:num w:numId="11">
    <w:abstractNumId w:val="14"/>
  </w:num>
  <w:num w:numId="12">
    <w:abstractNumId w:val="18"/>
  </w:num>
  <w:num w:numId="13">
    <w:abstractNumId w:val="6"/>
  </w:num>
  <w:num w:numId="14">
    <w:abstractNumId w:val="1"/>
  </w:num>
  <w:num w:numId="15">
    <w:abstractNumId w:val="13"/>
  </w:num>
  <w:num w:numId="16">
    <w:abstractNumId w:val="10"/>
  </w:num>
  <w:num w:numId="17">
    <w:abstractNumId w:val="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 w:numId="21">
    <w:abstractNumId w:val="12"/>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12D6C"/>
    <w:rsid w:val="0000078E"/>
    <w:rsid w:val="00000AE6"/>
    <w:rsid w:val="00001DA7"/>
    <w:rsid w:val="0000277E"/>
    <w:rsid w:val="00003B5C"/>
    <w:rsid w:val="00003E3A"/>
    <w:rsid w:val="00004D75"/>
    <w:rsid w:val="00004FDB"/>
    <w:rsid w:val="000055A1"/>
    <w:rsid w:val="0000569C"/>
    <w:rsid w:val="00006409"/>
    <w:rsid w:val="00006A4C"/>
    <w:rsid w:val="00006E40"/>
    <w:rsid w:val="000078D6"/>
    <w:rsid w:val="00007943"/>
    <w:rsid w:val="0001008E"/>
    <w:rsid w:val="000100FA"/>
    <w:rsid w:val="00010E21"/>
    <w:rsid w:val="0001179D"/>
    <w:rsid w:val="00012138"/>
    <w:rsid w:val="0001429D"/>
    <w:rsid w:val="000153AE"/>
    <w:rsid w:val="0001565C"/>
    <w:rsid w:val="00015B9B"/>
    <w:rsid w:val="00015C5E"/>
    <w:rsid w:val="000164AB"/>
    <w:rsid w:val="0001775F"/>
    <w:rsid w:val="000209D0"/>
    <w:rsid w:val="00020B0F"/>
    <w:rsid w:val="000210DA"/>
    <w:rsid w:val="000212A1"/>
    <w:rsid w:val="00021827"/>
    <w:rsid w:val="000218AB"/>
    <w:rsid w:val="00021DC4"/>
    <w:rsid w:val="000221B9"/>
    <w:rsid w:val="0002227C"/>
    <w:rsid w:val="00023315"/>
    <w:rsid w:val="00024E66"/>
    <w:rsid w:val="000251C1"/>
    <w:rsid w:val="00025B58"/>
    <w:rsid w:val="00025BB6"/>
    <w:rsid w:val="00025D75"/>
    <w:rsid w:val="00025DE1"/>
    <w:rsid w:val="00026CFB"/>
    <w:rsid w:val="0002714E"/>
    <w:rsid w:val="00027592"/>
    <w:rsid w:val="00027ECF"/>
    <w:rsid w:val="00027F4F"/>
    <w:rsid w:val="0003083B"/>
    <w:rsid w:val="00030CA0"/>
    <w:rsid w:val="00031384"/>
    <w:rsid w:val="00032291"/>
    <w:rsid w:val="0003251B"/>
    <w:rsid w:val="00033911"/>
    <w:rsid w:val="00035030"/>
    <w:rsid w:val="000356B4"/>
    <w:rsid w:val="00035E2E"/>
    <w:rsid w:val="00037413"/>
    <w:rsid w:val="000378E2"/>
    <w:rsid w:val="00040AE0"/>
    <w:rsid w:val="0004174F"/>
    <w:rsid w:val="00041786"/>
    <w:rsid w:val="000429BF"/>
    <w:rsid w:val="000433C1"/>
    <w:rsid w:val="0004352D"/>
    <w:rsid w:val="00043A6A"/>
    <w:rsid w:val="00043FB3"/>
    <w:rsid w:val="00044020"/>
    <w:rsid w:val="00044698"/>
    <w:rsid w:val="00044AB6"/>
    <w:rsid w:val="00044CCF"/>
    <w:rsid w:val="000471C7"/>
    <w:rsid w:val="00047FC0"/>
    <w:rsid w:val="00050186"/>
    <w:rsid w:val="00050442"/>
    <w:rsid w:val="0005128E"/>
    <w:rsid w:val="000513D5"/>
    <w:rsid w:val="00051FC3"/>
    <w:rsid w:val="000523D3"/>
    <w:rsid w:val="0005366E"/>
    <w:rsid w:val="000536E7"/>
    <w:rsid w:val="0005465E"/>
    <w:rsid w:val="000550BD"/>
    <w:rsid w:val="00055C34"/>
    <w:rsid w:val="00055D5E"/>
    <w:rsid w:val="00055F6A"/>
    <w:rsid w:val="00056955"/>
    <w:rsid w:val="00061315"/>
    <w:rsid w:val="00061369"/>
    <w:rsid w:val="00061D20"/>
    <w:rsid w:val="000621A5"/>
    <w:rsid w:val="00062FD8"/>
    <w:rsid w:val="00063D5F"/>
    <w:rsid w:val="00063D92"/>
    <w:rsid w:val="000656CF"/>
    <w:rsid w:val="0006590F"/>
    <w:rsid w:val="00065E63"/>
    <w:rsid w:val="0006615A"/>
    <w:rsid w:val="000671A8"/>
    <w:rsid w:val="000702AF"/>
    <w:rsid w:val="00070834"/>
    <w:rsid w:val="00070A49"/>
    <w:rsid w:val="000715B1"/>
    <w:rsid w:val="00072681"/>
    <w:rsid w:val="00074998"/>
    <w:rsid w:val="00075653"/>
    <w:rsid w:val="0007579D"/>
    <w:rsid w:val="00077BC0"/>
    <w:rsid w:val="000824F4"/>
    <w:rsid w:val="00082FC6"/>
    <w:rsid w:val="0008300B"/>
    <w:rsid w:val="00083ACE"/>
    <w:rsid w:val="000842B0"/>
    <w:rsid w:val="00084BFE"/>
    <w:rsid w:val="0009051B"/>
    <w:rsid w:val="00090F1B"/>
    <w:rsid w:val="00092E25"/>
    <w:rsid w:val="000949F2"/>
    <w:rsid w:val="00094B64"/>
    <w:rsid w:val="00096008"/>
    <w:rsid w:val="0009749E"/>
    <w:rsid w:val="000A07A4"/>
    <w:rsid w:val="000A0D10"/>
    <w:rsid w:val="000A111F"/>
    <w:rsid w:val="000A15A0"/>
    <w:rsid w:val="000A1A48"/>
    <w:rsid w:val="000A1FDC"/>
    <w:rsid w:val="000A22CC"/>
    <w:rsid w:val="000A432D"/>
    <w:rsid w:val="000A4C92"/>
    <w:rsid w:val="000A55A7"/>
    <w:rsid w:val="000A61B3"/>
    <w:rsid w:val="000A6259"/>
    <w:rsid w:val="000A6BF0"/>
    <w:rsid w:val="000A7523"/>
    <w:rsid w:val="000A7D9D"/>
    <w:rsid w:val="000B0D46"/>
    <w:rsid w:val="000B0D76"/>
    <w:rsid w:val="000B1393"/>
    <w:rsid w:val="000B399D"/>
    <w:rsid w:val="000B498C"/>
    <w:rsid w:val="000B4A67"/>
    <w:rsid w:val="000B7398"/>
    <w:rsid w:val="000C00C5"/>
    <w:rsid w:val="000C13D9"/>
    <w:rsid w:val="000C25DB"/>
    <w:rsid w:val="000C2A8A"/>
    <w:rsid w:val="000C37FC"/>
    <w:rsid w:val="000C4470"/>
    <w:rsid w:val="000C5FC8"/>
    <w:rsid w:val="000C6850"/>
    <w:rsid w:val="000C6CCD"/>
    <w:rsid w:val="000C6EB5"/>
    <w:rsid w:val="000C7467"/>
    <w:rsid w:val="000D017C"/>
    <w:rsid w:val="000D063D"/>
    <w:rsid w:val="000D129F"/>
    <w:rsid w:val="000D12C5"/>
    <w:rsid w:val="000D1BBB"/>
    <w:rsid w:val="000D1E7E"/>
    <w:rsid w:val="000D2469"/>
    <w:rsid w:val="000D24A1"/>
    <w:rsid w:val="000D27AB"/>
    <w:rsid w:val="000D348A"/>
    <w:rsid w:val="000D4811"/>
    <w:rsid w:val="000D5446"/>
    <w:rsid w:val="000D5792"/>
    <w:rsid w:val="000D6BCC"/>
    <w:rsid w:val="000D6CCF"/>
    <w:rsid w:val="000D7D4A"/>
    <w:rsid w:val="000E0822"/>
    <w:rsid w:val="000E0E46"/>
    <w:rsid w:val="000E258C"/>
    <w:rsid w:val="000E2DEA"/>
    <w:rsid w:val="000E3125"/>
    <w:rsid w:val="000E399D"/>
    <w:rsid w:val="000E485B"/>
    <w:rsid w:val="000E530C"/>
    <w:rsid w:val="000E5565"/>
    <w:rsid w:val="000E6C84"/>
    <w:rsid w:val="000E77CD"/>
    <w:rsid w:val="000F124C"/>
    <w:rsid w:val="000F1B3C"/>
    <w:rsid w:val="000F2762"/>
    <w:rsid w:val="000F2C96"/>
    <w:rsid w:val="000F2DC2"/>
    <w:rsid w:val="000F32BA"/>
    <w:rsid w:val="000F3B0B"/>
    <w:rsid w:val="000F3FD7"/>
    <w:rsid w:val="000F4171"/>
    <w:rsid w:val="000F5B7F"/>
    <w:rsid w:val="000F608F"/>
    <w:rsid w:val="000F653C"/>
    <w:rsid w:val="000F71F2"/>
    <w:rsid w:val="000F7834"/>
    <w:rsid w:val="0010106D"/>
    <w:rsid w:val="001014CE"/>
    <w:rsid w:val="00102AF0"/>
    <w:rsid w:val="0010301C"/>
    <w:rsid w:val="00104C0B"/>
    <w:rsid w:val="00105545"/>
    <w:rsid w:val="001073B7"/>
    <w:rsid w:val="001078F5"/>
    <w:rsid w:val="0011044A"/>
    <w:rsid w:val="00110B73"/>
    <w:rsid w:val="0011196E"/>
    <w:rsid w:val="00111A12"/>
    <w:rsid w:val="00112C17"/>
    <w:rsid w:val="00112D83"/>
    <w:rsid w:val="00112DE3"/>
    <w:rsid w:val="00113715"/>
    <w:rsid w:val="00113B30"/>
    <w:rsid w:val="001162D6"/>
    <w:rsid w:val="00116EB3"/>
    <w:rsid w:val="00116F50"/>
    <w:rsid w:val="0011751F"/>
    <w:rsid w:val="0011756F"/>
    <w:rsid w:val="00117B36"/>
    <w:rsid w:val="00117E84"/>
    <w:rsid w:val="001200C7"/>
    <w:rsid w:val="00120CAD"/>
    <w:rsid w:val="001212D7"/>
    <w:rsid w:val="00121C22"/>
    <w:rsid w:val="00121F86"/>
    <w:rsid w:val="00123D6C"/>
    <w:rsid w:val="001242A4"/>
    <w:rsid w:val="00125176"/>
    <w:rsid w:val="00125DC6"/>
    <w:rsid w:val="0012638C"/>
    <w:rsid w:val="001264B3"/>
    <w:rsid w:val="0013046A"/>
    <w:rsid w:val="00130865"/>
    <w:rsid w:val="001311A0"/>
    <w:rsid w:val="00132A58"/>
    <w:rsid w:val="001334E2"/>
    <w:rsid w:val="001338AD"/>
    <w:rsid w:val="0013410F"/>
    <w:rsid w:val="00134248"/>
    <w:rsid w:val="00135D7E"/>
    <w:rsid w:val="00135DAA"/>
    <w:rsid w:val="00136353"/>
    <w:rsid w:val="00136F89"/>
    <w:rsid w:val="0013788A"/>
    <w:rsid w:val="0014099E"/>
    <w:rsid w:val="00141938"/>
    <w:rsid w:val="00142060"/>
    <w:rsid w:val="0014337C"/>
    <w:rsid w:val="00144233"/>
    <w:rsid w:val="00144D3B"/>
    <w:rsid w:val="00144EFB"/>
    <w:rsid w:val="001459B8"/>
    <w:rsid w:val="00145CE0"/>
    <w:rsid w:val="00146590"/>
    <w:rsid w:val="00146EE8"/>
    <w:rsid w:val="00147A05"/>
    <w:rsid w:val="001510F0"/>
    <w:rsid w:val="001523CF"/>
    <w:rsid w:val="001525A0"/>
    <w:rsid w:val="00153291"/>
    <w:rsid w:val="0015342E"/>
    <w:rsid w:val="00156494"/>
    <w:rsid w:val="00156550"/>
    <w:rsid w:val="00161598"/>
    <w:rsid w:val="0016162A"/>
    <w:rsid w:val="00161A9E"/>
    <w:rsid w:val="001621AC"/>
    <w:rsid w:val="00162304"/>
    <w:rsid w:val="001642C2"/>
    <w:rsid w:val="001653C4"/>
    <w:rsid w:val="00165674"/>
    <w:rsid w:val="0016597F"/>
    <w:rsid w:val="00165F20"/>
    <w:rsid w:val="001663F8"/>
    <w:rsid w:val="001665CA"/>
    <w:rsid w:val="001666D1"/>
    <w:rsid w:val="0016755F"/>
    <w:rsid w:val="00170AAA"/>
    <w:rsid w:val="00171489"/>
    <w:rsid w:val="001714D2"/>
    <w:rsid w:val="00171A9B"/>
    <w:rsid w:val="00171C5B"/>
    <w:rsid w:val="0017236B"/>
    <w:rsid w:val="00173535"/>
    <w:rsid w:val="00174371"/>
    <w:rsid w:val="00174F82"/>
    <w:rsid w:val="00175D5F"/>
    <w:rsid w:val="0017605D"/>
    <w:rsid w:val="00176AD5"/>
    <w:rsid w:val="00176E7A"/>
    <w:rsid w:val="0017788A"/>
    <w:rsid w:val="00180D68"/>
    <w:rsid w:val="00181410"/>
    <w:rsid w:val="001823F5"/>
    <w:rsid w:val="0018292C"/>
    <w:rsid w:val="00182A2A"/>
    <w:rsid w:val="00183795"/>
    <w:rsid w:val="00184F2D"/>
    <w:rsid w:val="00185498"/>
    <w:rsid w:val="00185B2D"/>
    <w:rsid w:val="00185EF9"/>
    <w:rsid w:val="00186420"/>
    <w:rsid w:val="00186657"/>
    <w:rsid w:val="0018668C"/>
    <w:rsid w:val="00187800"/>
    <w:rsid w:val="00192DE0"/>
    <w:rsid w:val="0019340B"/>
    <w:rsid w:val="00197373"/>
    <w:rsid w:val="001A0218"/>
    <w:rsid w:val="001A02B7"/>
    <w:rsid w:val="001A038D"/>
    <w:rsid w:val="001A086D"/>
    <w:rsid w:val="001A678A"/>
    <w:rsid w:val="001A6F62"/>
    <w:rsid w:val="001A755A"/>
    <w:rsid w:val="001B0495"/>
    <w:rsid w:val="001B060C"/>
    <w:rsid w:val="001B2593"/>
    <w:rsid w:val="001B30EC"/>
    <w:rsid w:val="001B3869"/>
    <w:rsid w:val="001B3980"/>
    <w:rsid w:val="001B430F"/>
    <w:rsid w:val="001B4C4A"/>
    <w:rsid w:val="001B6077"/>
    <w:rsid w:val="001B6F08"/>
    <w:rsid w:val="001C237E"/>
    <w:rsid w:val="001C312D"/>
    <w:rsid w:val="001C4910"/>
    <w:rsid w:val="001C4928"/>
    <w:rsid w:val="001C4975"/>
    <w:rsid w:val="001C58A7"/>
    <w:rsid w:val="001C65FE"/>
    <w:rsid w:val="001D0942"/>
    <w:rsid w:val="001D0AFB"/>
    <w:rsid w:val="001D0E04"/>
    <w:rsid w:val="001D117A"/>
    <w:rsid w:val="001D1FB1"/>
    <w:rsid w:val="001D26C1"/>
    <w:rsid w:val="001D2846"/>
    <w:rsid w:val="001D30E0"/>
    <w:rsid w:val="001D31F9"/>
    <w:rsid w:val="001D39EE"/>
    <w:rsid w:val="001D6F06"/>
    <w:rsid w:val="001D7318"/>
    <w:rsid w:val="001D7DE6"/>
    <w:rsid w:val="001E1035"/>
    <w:rsid w:val="001E1522"/>
    <w:rsid w:val="001E1839"/>
    <w:rsid w:val="001E1863"/>
    <w:rsid w:val="001E1E7A"/>
    <w:rsid w:val="001E244D"/>
    <w:rsid w:val="001E26F9"/>
    <w:rsid w:val="001E2ACA"/>
    <w:rsid w:val="001E38FC"/>
    <w:rsid w:val="001E3AB9"/>
    <w:rsid w:val="001E46EF"/>
    <w:rsid w:val="001E6574"/>
    <w:rsid w:val="001F07EA"/>
    <w:rsid w:val="001F11B0"/>
    <w:rsid w:val="001F2AAD"/>
    <w:rsid w:val="001F2C13"/>
    <w:rsid w:val="001F3899"/>
    <w:rsid w:val="001F4484"/>
    <w:rsid w:val="001F54D3"/>
    <w:rsid w:val="001F792A"/>
    <w:rsid w:val="002020C9"/>
    <w:rsid w:val="00202640"/>
    <w:rsid w:val="00202A17"/>
    <w:rsid w:val="00202A27"/>
    <w:rsid w:val="002051B5"/>
    <w:rsid w:val="00205457"/>
    <w:rsid w:val="0020547F"/>
    <w:rsid w:val="00205A5E"/>
    <w:rsid w:val="00206302"/>
    <w:rsid w:val="00206411"/>
    <w:rsid w:val="0020787E"/>
    <w:rsid w:val="002106EE"/>
    <w:rsid w:val="002109D7"/>
    <w:rsid w:val="0021156D"/>
    <w:rsid w:val="0021198D"/>
    <w:rsid w:val="00212464"/>
    <w:rsid w:val="00212954"/>
    <w:rsid w:val="0021336D"/>
    <w:rsid w:val="002144E2"/>
    <w:rsid w:val="00214595"/>
    <w:rsid w:val="00215820"/>
    <w:rsid w:val="00215BF6"/>
    <w:rsid w:val="0021610C"/>
    <w:rsid w:val="00216173"/>
    <w:rsid w:val="00216F15"/>
    <w:rsid w:val="002175F4"/>
    <w:rsid w:val="00217B51"/>
    <w:rsid w:val="00220FB3"/>
    <w:rsid w:val="00220FF3"/>
    <w:rsid w:val="00222B4E"/>
    <w:rsid w:val="00222D07"/>
    <w:rsid w:val="0022316D"/>
    <w:rsid w:val="00223A9B"/>
    <w:rsid w:val="00224733"/>
    <w:rsid w:val="00224ED5"/>
    <w:rsid w:val="002254FA"/>
    <w:rsid w:val="002268A4"/>
    <w:rsid w:val="00226D9C"/>
    <w:rsid w:val="0022788C"/>
    <w:rsid w:val="0023081D"/>
    <w:rsid w:val="00230F6D"/>
    <w:rsid w:val="00231253"/>
    <w:rsid w:val="0023176E"/>
    <w:rsid w:val="00232FBF"/>
    <w:rsid w:val="00233C5E"/>
    <w:rsid w:val="00235860"/>
    <w:rsid w:val="00236542"/>
    <w:rsid w:val="00236C2B"/>
    <w:rsid w:val="0024181D"/>
    <w:rsid w:val="00241FC5"/>
    <w:rsid w:val="002423CC"/>
    <w:rsid w:val="002424B7"/>
    <w:rsid w:val="00242B9E"/>
    <w:rsid w:val="00242CE9"/>
    <w:rsid w:val="00243220"/>
    <w:rsid w:val="002435DB"/>
    <w:rsid w:val="002442FB"/>
    <w:rsid w:val="00244532"/>
    <w:rsid w:val="00244EDA"/>
    <w:rsid w:val="00245120"/>
    <w:rsid w:val="0024593C"/>
    <w:rsid w:val="0024695B"/>
    <w:rsid w:val="00247561"/>
    <w:rsid w:val="002476C1"/>
    <w:rsid w:val="002479A7"/>
    <w:rsid w:val="002479B2"/>
    <w:rsid w:val="002522AB"/>
    <w:rsid w:val="002531AA"/>
    <w:rsid w:val="00253571"/>
    <w:rsid w:val="00253F84"/>
    <w:rsid w:val="002541C9"/>
    <w:rsid w:val="002545F5"/>
    <w:rsid w:val="002550D5"/>
    <w:rsid w:val="00255640"/>
    <w:rsid w:val="00256159"/>
    <w:rsid w:val="0025693D"/>
    <w:rsid w:val="00257EB7"/>
    <w:rsid w:val="00260B23"/>
    <w:rsid w:val="00260BB8"/>
    <w:rsid w:val="00261B2C"/>
    <w:rsid w:val="00261CEF"/>
    <w:rsid w:val="0026304F"/>
    <w:rsid w:val="002630B5"/>
    <w:rsid w:val="0026325C"/>
    <w:rsid w:val="00263CFE"/>
    <w:rsid w:val="0026604F"/>
    <w:rsid w:val="00267B71"/>
    <w:rsid w:val="00267EA4"/>
    <w:rsid w:val="00270811"/>
    <w:rsid w:val="00271245"/>
    <w:rsid w:val="00271678"/>
    <w:rsid w:val="00271AEB"/>
    <w:rsid w:val="002725D0"/>
    <w:rsid w:val="0027293B"/>
    <w:rsid w:val="00274CF5"/>
    <w:rsid w:val="00275E33"/>
    <w:rsid w:val="00276D85"/>
    <w:rsid w:val="0027706C"/>
    <w:rsid w:val="00277FB0"/>
    <w:rsid w:val="00280F81"/>
    <w:rsid w:val="002818D5"/>
    <w:rsid w:val="00281C4B"/>
    <w:rsid w:val="00281D35"/>
    <w:rsid w:val="00281E03"/>
    <w:rsid w:val="00282724"/>
    <w:rsid w:val="0028301E"/>
    <w:rsid w:val="002831A2"/>
    <w:rsid w:val="0028429F"/>
    <w:rsid w:val="0028468B"/>
    <w:rsid w:val="00284D2B"/>
    <w:rsid w:val="0028608A"/>
    <w:rsid w:val="0028635F"/>
    <w:rsid w:val="00286D4B"/>
    <w:rsid w:val="00286D5D"/>
    <w:rsid w:val="0029036A"/>
    <w:rsid w:val="00290798"/>
    <w:rsid w:val="00294474"/>
    <w:rsid w:val="002944AC"/>
    <w:rsid w:val="002946B9"/>
    <w:rsid w:val="00294A5B"/>
    <w:rsid w:val="00294C16"/>
    <w:rsid w:val="0029714C"/>
    <w:rsid w:val="00297CA0"/>
    <w:rsid w:val="002A0134"/>
    <w:rsid w:val="002A146B"/>
    <w:rsid w:val="002A250E"/>
    <w:rsid w:val="002A283C"/>
    <w:rsid w:val="002A2A69"/>
    <w:rsid w:val="002A317E"/>
    <w:rsid w:val="002A580B"/>
    <w:rsid w:val="002A5E11"/>
    <w:rsid w:val="002A5F75"/>
    <w:rsid w:val="002A6775"/>
    <w:rsid w:val="002A70E4"/>
    <w:rsid w:val="002A73B8"/>
    <w:rsid w:val="002A7580"/>
    <w:rsid w:val="002A7E6E"/>
    <w:rsid w:val="002B132E"/>
    <w:rsid w:val="002B1FA9"/>
    <w:rsid w:val="002B234B"/>
    <w:rsid w:val="002B3CB2"/>
    <w:rsid w:val="002B408D"/>
    <w:rsid w:val="002B42D9"/>
    <w:rsid w:val="002B4C69"/>
    <w:rsid w:val="002B4CF0"/>
    <w:rsid w:val="002B5E6C"/>
    <w:rsid w:val="002B64A7"/>
    <w:rsid w:val="002B6C11"/>
    <w:rsid w:val="002B77AA"/>
    <w:rsid w:val="002B7C38"/>
    <w:rsid w:val="002C04C5"/>
    <w:rsid w:val="002C0563"/>
    <w:rsid w:val="002C06B2"/>
    <w:rsid w:val="002C09B7"/>
    <w:rsid w:val="002C14D8"/>
    <w:rsid w:val="002C1AC3"/>
    <w:rsid w:val="002C1E5E"/>
    <w:rsid w:val="002C2673"/>
    <w:rsid w:val="002C2B9D"/>
    <w:rsid w:val="002C2C37"/>
    <w:rsid w:val="002C32B2"/>
    <w:rsid w:val="002C35C2"/>
    <w:rsid w:val="002C4665"/>
    <w:rsid w:val="002C5CCD"/>
    <w:rsid w:val="002C5D19"/>
    <w:rsid w:val="002C5E33"/>
    <w:rsid w:val="002C76D0"/>
    <w:rsid w:val="002C7CBD"/>
    <w:rsid w:val="002C7D87"/>
    <w:rsid w:val="002D0323"/>
    <w:rsid w:val="002D0C48"/>
    <w:rsid w:val="002D1D32"/>
    <w:rsid w:val="002D3DB5"/>
    <w:rsid w:val="002D611A"/>
    <w:rsid w:val="002D67AD"/>
    <w:rsid w:val="002D70C0"/>
    <w:rsid w:val="002D7A4A"/>
    <w:rsid w:val="002D7D21"/>
    <w:rsid w:val="002E1EE7"/>
    <w:rsid w:val="002E2C04"/>
    <w:rsid w:val="002E34A9"/>
    <w:rsid w:val="002E4009"/>
    <w:rsid w:val="002E44E6"/>
    <w:rsid w:val="002E54AF"/>
    <w:rsid w:val="002E5BB0"/>
    <w:rsid w:val="002E5E6F"/>
    <w:rsid w:val="002E611E"/>
    <w:rsid w:val="002E69C2"/>
    <w:rsid w:val="002E7B51"/>
    <w:rsid w:val="002E7BB0"/>
    <w:rsid w:val="002F0207"/>
    <w:rsid w:val="002F03E7"/>
    <w:rsid w:val="002F29F4"/>
    <w:rsid w:val="002F2AEC"/>
    <w:rsid w:val="002F2D3D"/>
    <w:rsid w:val="002F389B"/>
    <w:rsid w:val="002F5A7B"/>
    <w:rsid w:val="002F5BA5"/>
    <w:rsid w:val="002F6039"/>
    <w:rsid w:val="002F603E"/>
    <w:rsid w:val="002F622E"/>
    <w:rsid w:val="002F6447"/>
    <w:rsid w:val="002F6AF7"/>
    <w:rsid w:val="0030166D"/>
    <w:rsid w:val="00302579"/>
    <w:rsid w:val="003030FB"/>
    <w:rsid w:val="0030323F"/>
    <w:rsid w:val="00303277"/>
    <w:rsid w:val="0030367B"/>
    <w:rsid w:val="00305CDB"/>
    <w:rsid w:val="00307E5D"/>
    <w:rsid w:val="00307E6A"/>
    <w:rsid w:val="0031143C"/>
    <w:rsid w:val="00311DAD"/>
    <w:rsid w:val="00312142"/>
    <w:rsid w:val="003124DF"/>
    <w:rsid w:val="00312659"/>
    <w:rsid w:val="00312B21"/>
    <w:rsid w:val="003137B2"/>
    <w:rsid w:val="003144A0"/>
    <w:rsid w:val="00315291"/>
    <w:rsid w:val="00315C6F"/>
    <w:rsid w:val="003162BE"/>
    <w:rsid w:val="0032010D"/>
    <w:rsid w:val="003201E5"/>
    <w:rsid w:val="00320E3E"/>
    <w:rsid w:val="003216E6"/>
    <w:rsid w:val="00322075"/>
    <w:rsid w:val="00322CF6"/>
    <w:rsid w:val="00323143"/>
    <w:rsid w:val="003260DB"/>
    <w:rsid w:val="0033069A"/>
    <w:rsid w:val="00335A5E"/>
    <w:rsid w:val="00336CBF"/>
    <w:rsid w:val="0033732A"/>
    <w:rsid w:val="00337945"/>
    <w:rsid w:val="003402E1"/>
    <w:rsid w:val="003405AB"/>
    <w:rsid w:val="00341DF3"/>
    <w:rsid w:val="00342B1F"/>
    <w:rsid w:val="003445A2"/>
    <w:rsid w:val="00344B2C"/>
    <w:rsid w:val="0034521F"/>
    <w:rsid w:val="0034529C"/>
    <w:rsid w:val="00345935"/>
    <w:rsid w:val="00345AC8"/>
    <w:rsid w:val="00345C43"/>
    <w:rsid w:val="0034604D"/>
    <w:rsid w:val="003467CF"/>
    <w:rsid w:val="00346F34"/>
    <w:rsid w:val="0034745A"/>
    <w:rsid w:val="0034794C"/>
    <w:rsid w:val="00350D23"/>
    <w:rsid w:val="00350FA6"/>
    <w:rsid w:val="00351C9A"/>
    <w:rsid w:val="00352154"/>
    <w:rsid w:val="0035262A"/>
    <w:rsid w:val="003531FC"/>
    <w:rsid w:val="0035333F"/>
    <w:rsid w:val="003536C9"/>
    <w:rsid w:val="003545EC"/>
    <w:rsid w:val="00355B10"/>
    <w:rsid w:val="003560FE"/>
    <w:rsid w:val="00356382"/>
    <w:rsid w:val="00356DB0"/>
    <w:rsid w:val="00356F1B"/>
    <w:rsid w:val="0035700A"/>
    <w:rsid w:val="0035742F"/>
    <w:rsid w:val="003574A8"/>
    <w:rsid w:val="00357A31"/>
    <w:rsid w:val="00357FA2"/>
    <w:rsid w:val="0036036C"/>
    <w:rsid w:val="0036207E"/>
    <w:rsid w:val="003620E5"/>
    <w:rsid w:val="00362ACE"/>
    <w:rsid w:val="00363508"/>
    <w:rsid w:val="003635DF"/>
    <w:rsid w:val="00364692"/>
    <w:rsid w:val="003658CE"/>
    <w:rsid w:val="00366B24"/>
    <w:rsid w:val="00366D0E"/>
    <w:rsid w:val="00366E92"/>
    <w:rsid w:val="00367274"/>
    <w:rsid w:val="00371642"/>
    <w:rsid w:val="0037193A"/>
    <w:rsid w:val="003719C0"/>
    <w:rsid w:val="0037257B"/>
    <w:rsid w:val="00373523"/>
    <w:rsid w:val="003736F1"/>
    <w:rsid w:val="00374894"/>
    <w:rsid w:val="003776BA"/>
    <w:rsid w:val="003802EC"/>
    <w:rsid w:val="00381CF4"/>
    <w:rsid w:val="00381FCC"/>
    <w:rsid w:val="003837EC"/>
    <w:rsid w:val="0038470D"/>
    <w:rsid w:val="00384BC2"/>
    <w:rsid w:val="0038593A"/>
    <w:rsid w:val="00386151"/>
    <w:rsid w:val="0038662F"/>
    <w:rsid w:val="003867E9"/>
    <w:rsid w:val="0038757F"/>
    <w:rsid w:val="0038773B"/>
    <w:rsid w:val="003879C4"/>
    <w:rsid w:val="00387CAF"/>
    <w:rsid w:val="00387F70"/>
    <w:rsid w:val="00390125"/>
    <w:rsid w:val="00390506"/>
    <w:rsid w:val="00390968"/>
    <w:rsid w:val="00390CF2"/>
    <w:rsid w:val="0039124F"/>
    <w:rsid w:val="003925AF"/>
    <w:rsid w:val="00393029"/>
    <w:rsid w:val="003931B9"/>
    <w:rsid w:val="0039379D"/>
    <w:rsid w:val="00393B58"/>
    <w:rsid w:val="00393D2E"/>
    <w:rsid w:val="00393D2F"/>
    <w:rsid w:val="00394537"/>
    <w:rsid w:val="00395651"/>
    <w:rsid w:val="00395ABF"/>
    <w:rsid w:val="00395FA0"/>
    <w:rsid w:val="00396FF1"/>
    <w:rsid w:val="00397425"/>
    <w:rsid w:val="003977E7"/>
    <w:rsid w:val="00397ADC"/>
    <w:rsid w:val="00397D57"/>
    <w:rsid w:val="003A16F3"/>
    <w:rsid w:val="003A1C29"/>
    <w:rsid w:val="003A31FE"/>
    <w:rsid w:val="003A3BFA"/>
    <w:rsid w:val="003A433F"/>
    <w:rsid w:val="003A47C4"/>
    <w:rsid w:val="003A5595"/>
    <w:rsid w:val="003A5A98"/>
    <w:rsid w:val="003B0FA6"/>
    <w:rsid w:val="003B1559"/>
    <w:rsid w:val="003B2DDA"/>
    <w:rsid w:val="003B4F16"/>
    <w:rsid w:val="003B5EDC"/>
    <w:rsid w:val="003C0290"/>
    <w:rsid w:val="003C0759"/>
    <w:rsid w:val="003C1081"/>
    <w:rsid w:val="003C14FA"/>
    <w:rsid w:val="003C2674"/>
    <w:rsid w:val="003C3CF4"/>
    <w:rsid w:val="003C477D"/>
    <w:rsid w:val="003C5B5C"/>
    <w:rsid w:val="003C6BAB"/>
    <w:rsid w:val="003C6BB0"/>
    <w:rsid w:val="003C6C4C"/>
    <w:rsid w:val="003C715B"/>
    <w:rsid w:val="003C7F4B"/>
    <w:rsid w:val="003D083C"/>
    <w:rsid w:val="003D0ADA"/>
    <w:rsid w:val="003D0B44"/>
    <w:rsid w:val="003D1D9C"/>
    <w:rsid w:val="003D2BBE"/>
    <w:rsid w:val="003D358D"/>
    <w:rsid w:val="003D37F4"/>
    <w:rsid w:val="003D3DBB"/>
    <w:rsid w:val="003D49C5"/>
    <w:rsid w:val="003D55E4"/>
    <w:rsid w:val="003D6123"/>
    <w:rsid w:val="003D666A"/>
    <w:rsid w:val="003D6D27"/>
    <w:rsid w:val="003E002D"/>
    <w:rsid w:val="003E096A"/>
    <w:rsid w:val="003E10C3"/>
    <w:rsid w:val="003E1640"/>
    <w:rsid w:val="003E244D"/>
    <w:rsid w:val="003E3554"/>
    <w:rsid w:val="003E372E"/>
    <w:rsid w:val="003E532D"/>
    <w:rsid w:val="003E58AA"/>
    <w:rsid w:val="003F196B"/>
    <w:rsid w:val="003F1FC5"/>
    <w:rsid w:val="003F2D15"/>
    <w:rsid w:val="003F30FF"/>
    <w:rsid w:val="003F3F21"/>
    <w:rsid w:val="003F533B"/>
    <w:rsid w:val="003F55D7"/>
    <w:rsid w:val="003F58E8"/>
    <w:rsid w:val="003F6032"/>
    <w:rsid w:val="003F7716"/>
    <w:rsid w:val="00400AE5"/>
    <w:rsid w:val="00400CE2"/>
    <w:rsid w:val="0040308D"/>
    <w:rsid w:val="00403136"/>
    <w:rsid w:val="0040775E"/>
    <w:rsid w:val="00407A3C"/>
    <w:rsid w:val="00410012"/>
    <w:rsid w:val="004102C9"/>
    <w:rsid w:val="00410D1A"/>
    <w:rsid w:val="00411FC3"/>
    <w:rsid w:val="00412F31"/>
    <w:rsid w:val="0041406B"/>
    <w:rsid w:val="004141A0"/>
    <w:rsid w:val="00414BD2"/>
    <w:rsid w:val="0041578D"/>
    <w:rsid w:val="0041581D"/>
    <w:rsid w:val="004171C3"/>
    <w:rsid w:val="00420DAC"/>
    <w:rsid w:val="004220EF"/>
    <w:rsid w:val="0042255D"/>
    <w:rsid w:val="004235AF"/>
    <w:rsid w:val="00423883"/>
    <w:rsid w:val="00423945"/>
    <w:rsid w:val="00423C8E"/>
    <w:rsid w:val="004243F4"/>
    <w:rsid w:val="00425409"/>
    <w:rsid w:val="0042543D"/>
    <w:rsid w:val="00426081"/>
    <w:rsid w:val="004260C0"/>
    <w:rsid w:val="00426661"/>
    <w:rsid w:val="004268CE"/>
    <w:rsid w:val="004272F7"/>
    <w:rsid w:val="00427941"/>
    <w:rsid w:val="00430032"/>
    <w:rsid w:val="00430B19"/>
    <w:rsid w:val="00430ED1"/>
    <w:rsid w:val="00430FF0"/>
    <w:rsid w:val="0043144C"/>
    <w:rsid w:val="00431F84"/>
    <w:rsid w:val="00432C07"/>
    <w:rsid w:val="0043395D"/>
    <w:rsid w:val="00435004"/>
    <w:rsid w:val="00435BD7"/>
    <w:rsid w:val="00435F30"/>
    <w:rsid w:val="004410B6"/>
    <w:rsid w:val="004413C2"/>
    <w:rsid w:val="004417CF"/>
    <w:rsid w:val="0044188A"/>
    <w:rsid w:val="004432EC"/>
    <w:rsid w:val="00443D17"/>
    <w:rsid w:val="00444379"/>
    <w:rsid w:val="004444EC"/>
    <w:rsid w:val="00444EE3"/>
    <w:rsid w:val="00445344"/>
    <w:rsid w:val="00445A87"/>
    <w:rsid w:val="00445FA4"/>
    <w:rsid w:val="0044680A"/>
    <w:rsid w:val="00446CBB"/>
    <w:rsid w:val="00446E14"/>
    <w:rsid w:val="00450A8E"/>
    <w:rsid w:val="004518C2"/>
    <w:rsid w:val="00451F1E"/>
    <w:rsid w:val="00451F73"/>
    <w:rsid w:val="00452F60"/>
    <w:rsid w:val="004533CE"/>
    <w:rsid w:val="004536F1"/>
    <w:rsid w:val="00453A0D"/>
    <w:rsid w:val="00454698"/>
    <w:rsid w:val="00454911"/>
    <w:rsid w:val="00457678"/>
    <w:rsid w:val="004607E8"/>
    <w:rsid w:val="0046087A"/>
    <w:rsid w:val="004610BA"/>
    <w:rsid w:val="004621F4"/>
    <w:rsid w:val="00462849"/>
    <w:rsid w:val="0046492B"/>
    <w:rsid w:val="004655F1"/>
    <w:rsid w:val="004678AC"/>
    <w:rsid w:val="00467F87"/>
    <w:rsid w:val="00471623"/>
    <w:rsid w:val="0047211C"/>
    <w:rsid w:val="004725B6"/>
    <w:rsid w:val="0047286C"/>
    <w:rsid w:val="0047314C"/>
    <w:rsid w:val="004736FA"/>
    <w:rsid w:val="00474FC1"/>
    <w:rsid w:val="004752F9"/>
    <w:rsid w:val="004764E4"/>
    <w:rsid w:val="00476F55"/>
    <w:rsid w:val="00476FC8"/>
    <w:rsid w:val="0047708D"/>
    <w:rsid w:val="004777F8"/>
    <w:rsid w:val="00477CE4"/>
    <w:rsid w:val="00477D03"/>
    <w:rsid w:val="004809FA"/>
    <w:rsid w:val="00480C00"/>
    <w:rsid w:val="0048112F"/>
    <w:rsid w:val="00481209"/>
    <w:rsid w:val="00481676"/>
    <w:rsid w:val="00481D8D"/>
    <w:rsid w:val="00482A67"/>
    <w:rsid w:val="00483A28"/>
    <w:rsid w:val="0048441F"/>
    <w:rsid w:val="00484F8E"/>
    <w:rsid w:val="004854A1"/>
    <w:rsid w:val="00485556"/>
    <w:rsid w:val="004855C0"/>
    <w:rsid w:val="0048687B"/>
    <w:rsid w:val="00487813"/>
    <w:rsid w:val="00490397"/>
    <w:rsid w:val="004903E6"/>
    <w:rsid w:val="00490FAC"/>
    <w:rsid w:val="00491BB4"/>
    <w:rsid w:val="00491E44"/>
    <w:rsid w:val="00492486"/>
    <w:rsid w:val="00493018"/>
    <w:rsid w:val="00494437"/>
    <w:rsid w:val="00495648"/>
    <w:rsid w:val="00495A77"/>
    <w:rsid w:val="00495B32"/>
    <w:rsid w:val="00497031"/>
    <w:rsid w:val="00497986"/>
    <w:rsid w:val="004A095F"/>
    <w:rsid w:val="004A2F17"/>
    <w:rsid w:val="004A3E90"/>
    <w:rsid w:val="004A3FDF"/>
    <w:rsid w:val="004A4CFF"/>
    <w:rsid w:val="004A51FE"/>
    <w:rsid w:val="004A5729"/>
    <w:rsid w:val="004A5E2A"/>
    <w:rsid w:val="004A62B9"/>
    <w:rsid w:val="004A65CA"/>
    <w:rsid w:val="004A69AC"/>
    <w:rsid w:val="004A6B8C"/>
    <w:rsid w:val="004A79B4"/>
    <w:rsid w:val="004B0A79"/>
    <w:rsid w:val="004B0D0A"/>
    <w:rsid w:val="004B0DC0"/>
    <w:rsid w:val="004B204D"/>
    <w:rsid w:val="004B21B9"/>
    <w:rsid w:val="004B3389"/>
    <w:rsid w:val="004B5C2F"/>
    <w:rsid w:val="004B7906"/>
    <w:rsid w:val="004C0657"/>
    <w:rsid w:val="004C08C0"/>
    <w:rsid w:val="004C17DB"/>
    <w:rsid w:val="004C1A74"/>
    <w:rsid w:val="004C1C92"/>
    <w:rsid w:val="004C227F"/>
    <w:rsid w:val="004C27FE"/>
    <w:rsid w:val="004C3051"/>
    <w:rsid w:val="004C323B"/>
    <w:rsid w:val="004C344F"/>
    <w:rsid w:val="004C3AAC"/>
    <w:rsid w:val="004C4126"/>
    <w:rsid w:val="004C41A6"/>
    <w:rsid w:val="004C42F9"/>
    <w:rsid w:val="004C4DC9"/>
    <w:rsid w:val="004C57BA"/>
    <w:rsid w:val="004C6621"/>
    <w:rsid w:val="004D09BD"/>
    <w:rsid w:val="004D15B4"/>
    <w:rsid w:val="004D1C69"/>
    <w:rsid w:val="004D34AA"/>
    <w:rsid w:val="004D4D24"/>
    <w:rsid w:val="004D4E5E"/>
    <w:rsid w:val="004D4E71"/>
    <w:rsid w:val="004D5012"/>
    <w:rsid w:val="004D529C"/>
    <w:rsid w:val="004D5CA9"/>
    <w:rsid w:val="004D66AE"/>
    <w:rsid w:val="004D76B4"/>
    <w:rsid w:val="004E087C"/>
    <w:rsid w:val="004E171C"/>
    <w:rsid w:val="004E173D"/>
    <w:rsid w:val="004E31FA"/>
    <w:rsid w:val="004E3469"/>
    <w:rsid w:val="004E45EC"/>
    <w:rsid w:val="004E53F7"/>
    <w:rsid w:val="004E5685"/>
    <w:rsid w:val="004E5F91"/>
    <w:rsid w:val="004E7181"/>
    <w:rsid w:val="004E7B97"/>
    <w:rsid w:val="004F00F5"/>
    <w:rsid w:val="004F0E97"/>
    <w:rsid w:val="004F1255"/>
    <w:rsid w:val="004F1420"/>
    <w:rsid w:val="004F315B"/>
    <w:rsid w:val="004F3BB2"/>
    <w:rsid w:val="004F571B"/>
    <w:rsid w:val="004F6B16"/>
    <w:rsid w:val="004F6F8F"/>
    <w:rsid w:val="005003E8"/>
    <w:rsid w:val="0050055E"/>
    <w:rsid w:val="00500995"/>
    <w:rsid w:val="0050126B"/>
    <w:rsid w:val="0050196F"/>
    <w:rsid w:val="0050344D"/>
    <w:rsid w:val="005035BF"/>
    <w:rsid w:val="00504700"/>
    <w:rsid w:val="00504D92"/>
    <w:rsid w:val="00505C01"/>
    <w:rsid w:val="00506699"/>
    <w:rsid w:val="00507602"/>
    <w:rsid w:val="005139C0"/>
    <w:rsid w:val="005143F7"/>
    <w:rsid w:val="005144B9"/>
    <w:rsid w:val="005155B9"/>
    <w:rsid w:val="00515CA1"/>
    <w:rsid w:val="00517B32"/>
    <w:rsid w:val="00517F00"/>
    <w:rsid w:val="00520FC0"/>
    <w:rsid w:val="005213E1"/>
    <w:rsid w:val="00523BE5"/>
    <w:rsid w:val="00523CAF"/>
    <w:rsid w:val="005249CC"/>
    <w:rsid w:val="005252BC"/>
    <w:rsid w:val="00525662"/>
    <w:rsid w:val="00525F08"/>
    <w:rsid w:val="005273D5"/>
    <w:rsid w:val="005301A6"/>
    <w:rsid w:val="00531960"/>
    <w:rsid w:val="00531EB2"/>
    <w:rsid w:val="00532217"/>
    <w:rsid w:val="00533B0C"/>
    <w:rsid w:val="00535F64"/>
    <w:rsid w:val="00536309"/>
    <w:rsid w:val="00536E88"/>
    <w:rsid w:val="0054063D"/>
    <w:rsid w:val="00540A3F"/>
    <w:rsid w:val="005433D2"/>
    <w:rsid w:val="00544BA8"/>
    <w:rsid w:val="00545168"/>
    <w:rsid w:val="00545D53"/>
    <w:rsid w:val="0054742F"/>
    <w:rsid w:val="005513BF"/>
    <w:rsid w:val="00551596"/>
    <w:rsid w:val="0055261C"/>
    <w:rsid w:val="005529E4"/>
    <w:rsid w:val="00552BAE"/>
    <w:rsid w:val="005533E2"/>
    <w:rsid w:val="00554BEB"/>
    <w:rsid w:val="005552FF"/>
    <w:rsid w:val="0055565F"/>
    <w:rsid w:val="005572BC"/>
    <w:rsid w:val="005574FB"/>
    <w:rsid w:val="005579DC"/>
    <w:rsid w:val="0056097E"/>
    <w:rsid w:val="005617A8"/>
    <w:rsid w:val="00562B01"/>
    <w:rsid w:val="00562EFB"/>
    <w:rsid w:val="0056334A"/>
    <w:rsid w:val="00563733"/>
    <w:rsid w:val="00566627"/>
    <w:rsid w:val="00567354"/>
    <w:rsid w:val="00567471"/>
    <w:rsid w:val="00567F83"/>
    <w:rsid w:val="005700DA"/>
    <w:rsid w:val="00571D99"/>
    <w:rsid w:val="00572247"/>
    <w:rsid w:val="00573A1D"/>
    <w:rsid w:val="005751A7"/>
    <w:rsid w:val="005753B0"/>
    <w:rsid w:val="005753E4"/>
    <w:rsid w:val="00575469"/>
    <w:rsid w:val="00577379"/>
    <w:rsid w:val="00580009"/>
    <w:rsid w:val="00580B38"/>
    <w:rsid w:val="00580CDB"/>
    <w:rsid w:val="00581718"/>
    <w:rsid w:val="00581822"/>
    <w:rsid w:val="00584488"/>
    <w:rsid w:val="005852CE"/>
    <w:rsid w:val="005855F6"/>
    <w:rsid w:val="00586258"/>
    <w:rsid w:val="00586378"/>
    <w:rsid w:val="005870F0"/>
    <w:rsid w:val="00591448"/>
    <w:rsid w:val="00591FF4"/>
    <w:rsid w:val="005932EC"/>
    <w:rsid w:val="005947EC"/>
    <w:rsid w:val="00595D41"/>
    <w:rsid w:val="00596490"/>
    <w:rsid w:val="005970A9"/>
    <w:rsid w:val="005A07A9"/>
    <w:rsid w:val="005A0F14"/>
    <w:rsid w:val="005A1962"/>
    <w:rsid w:val="005A1B9A"/>
    <w:rsid w:val="005A2B19"/>
    <w:rsid w:val="005A2B96"/>
    <w:rsid w:val="005A2CE4"/>
    <w:rsid w:val="005A4871"/>
    <w:rsid w:val="005A623F"/>
    <w:rsid w:val="005A6865"/>
    <w:rsid w:val="005A6F07"/>
    <w:rsid w:val="005A72F6"/>
    <w:rsid w:val="005A7435"/>
    <w:rsid w:val="005A7EE6"/>
    <w:rsid w:val="005B047C"/>
    <w:rsid w:val="005B15B3"/>
    <w:rsid w:val="005B340C"/>
    <w:rsid w:val="005B3B6E"/>
    <w:rsid w:val="005B3D0E"/>
    <w:rsid w:val="005B4322"/>
    <w:rsid w:val="005B4771"/>
    <w:rsid w:val="005B61A7"/>
    <w:rsid w:val="005B6225"/>
    <w:rsid w:val="005B6776"/>
    <w:rsid w:val="005B6E0D"/>
    <w:rsid w:val="005B78E4"/>
    <w:rsid w:val="005C05D3"/>
    <w:rsid w:val="005C087E"/>
    <w:rsid w:val="005C14FA"/>
    <w:rsid w:val="005C2973"/>
    <w:rsid w:val="005C333E"/>
    <w:rsid w:val="005C48FF"/>
    <w:rsid w:val="005C5142"/>
    <w:rsid w:val="005C5AD8"/>
    <w:rsid w:val="005C5E5B"/>
    <w:rsid w:val="005C6CF7"/>
    <w:rsid w:val="005C6E00"/>
    <w:rsid w:val="005C7479"/>
    <w:rsid w:val="005D012E"/>
    <w:rsid w:val="005D0782"/>
    <w:rsid w:val="005D0A2B"/>
    <w:rsid w:val="005D123B"/>
    <w:rsid w:val="005D2638"/>
    <w:rsid w:val="005D2791"/>
    <w:rsid w:val="005D3124"/>
    <w:rsid w:val="005D44C8"/>
    <w:rsid w:val="005D4860"/>
    <w:rsid w:val="005D51B1"/>
    <w:rsid w:val="005D544B"/>
    <w:rsid w:val="005D57B9"/>
    <w:rsid w:val="005D5FA0"/>
    <w:rsid w:val="005D6380"/>
    <w:rsid w:val="005D6CE3"/>
    <w:rsid w:val="005D7B61"/>
    <w:rsid w:val="005E025A"/>
    <w:rsid w:val="005E065B"/>
    <w:rsid w:val="005E0953"/>
    <w:rsid w:val="005E0C68"/>
    <w:rsid w:val="005E0D23"/>
    <w:rsid w:val="005E23BD"/>
    <w:rsid w:val="005E3787"/>
    <w:rsid w:val="005E5346"/>
    <w:rsid w:val="005E6A0D"/>
    <w:rsid w:val="005E7675"/>
    <w:rsid w:val="005F000D"/>
    <w:rsid w:val="005F077F"/>
    <w:rsid w:val="005F08AE"/>
    <w:rsid w:val="005F29D1"/>
    <w:rsid w:val="005F490A"/>
    <w:rsid w:val="005F6C30"/>
    <w:rsid w:val="006035F6"/>
    <w:rsid w:val="006049C4"/>
    <w:rsid w:val="00606E48"/>
    <w:rsid w:val="00606E69"/>
    <w:rsid w:val="00607119"/>
    <w:rsid w:val="00607F87"/>
    <w:rsid w:val="006110DF"/>
    <w:rsid w:val="00611583"/>
    <w:rsid w:val="00613723"/>
    <w:rsid w:val="00614A11"/>
    <w:rsid w:val="00614FE2"/>
    <w:rsid w:val="00615102"/>
    <w:rsid w:val="00615D65"/>
    <w:rsid w:val="00615E64"/>
    <w:rsid w:val="00616826"/>
    <w:rsid w:val="00617010"/>
    <w:rsid w:val="00617203"/>
    <w:rsid w:val="006173B1"/>
    <w:rsid w:val="00621C1B"/>
    <w:rsid w:val="00622545"/>
    <w:rsid w:val="006242B9"/>
    <w:rsid w:val="006246EA"/>
    <w:rsid w:val="00625876"/>
    <w:rsid w:val="006265E2"/>
    <w:rsid w:val="00627C91"/>
    <w:rsid w:val="006305FA"/>
    <w:rsid w:val="00630832"/>
    <w:rsid w:val="00630B45"/>
    <w:rsid w:val="00632442"/>
    <w:rsid w:val="00632809"/>
    <w:rsid w:val="0063467B"/>
    <w:rsid w:val="006346ED"/>
    <w:rsid w:val="006350B5"/>
    <w:rsid w:val="00635400"/>
    <w:rsid w:val="00635492"/>
    <w:rsid w:val="00636C97"/>
    <w:rsid w:val="00640C01"/>
    <w:rsid w:val="0064136A"/>
    <w:rsid w:val="006425BA"/>
    <w:rsid w:val="00642D3A"/>
    <w:rsid w:val="00643B11"/>
    <w:rsid w:val="00644F84"/>
    <w:rsid w:val="006508FA"/>
    <w:rsid w:val="00650FFB"/>
    <w:rsid w:val="00651F87"/>
    <w:rsid w:val="006520BF"/>
    <w:rsid w:val="00653DBE"/>
    <w:rsid w:val="006540B3"/>
    <w:rsid w:val="006543CD"/>
    <w:rsid w:val="00654C73"/>
    <w:rsid w:val="0065632B"/>
    <w:rsid w:val="006563D2"/>
    <w:rsid w:val="00657CF9"/>
    <w:rsid w:val="00657F16"/>
    <w:rsid w:val="00660FE5"/>
    <w:rsid w:val="006613AC"/>
    <w:rsid w:val="00661A6E"/>
    <w:rsid w:val="0066260D"/>
    <w:rsid w:val="006635A2"/>
    <w:rsid w:val="006640DC"/>
    <w:rsid w:val="00664656"/>
    <w:rsid w:val="0066496C"/>
    <w:rsid w:val="00664A98"/>
    <w:rsid w:val="00666463"/>
    <w:rsid w:val="00666EBC"/>
    <w:rsid w:val="00667D76"/>
    <w:rsid w:val="0067039E"/>
    <w:rsid w:val="00670519"/>
    <w:rsid w:val="0067070D"/>
    <w:rsid w:val="00671806"/>
    <w:rsid w:val="006722FC"/>
    <w:rsid w:val="00672703"/>
    <w:rsid w:val="00673595"/>
    <w:rsid w:val="006744CB"/>
    <w:rsid w:val="0067547B"/>
    <w:rsid w:val="00676041"/>
    <w:rsid w:val="0067684D"/>
    <w:rsid w:val="00680946"/>
    <w:rsid w:val="006813F7"/>
    <w:rsid w:val="00681B85"/>
    <w:rsid w:val="006831F8"/>
    <w:rsid w:val="006837B1"/>
    <w:rsid w:val="00683BFA"/>
    <w:rsid w:val="006842D8"/>
    <w:rsid w:val="006845DE"/>
    <w:rsid w:val="00685958"/>
    <w:rsid w:val="006859A8"/>
    <w:rsid w:val="00685B0F"/>
    <w:rsid w:val="00686DE2"/>
    <w:rsid w:val="00686FF0"/>
    <w:rsid w:val="00687ABC"/>
    <w:rsid w:val="0069292C"/>
    <w:rsid w:val="00692A90"/>
    <w:rsid w:val="006930B3"/>
    <w:rsid w:val="006932B1"/>
    <w:rsid w:val="006938C0"/>
    <w:rsid w:val="006939D5"/>
    <w:rsid w:val="00693CA8"/>
    <w:rsid w:val="006942F8"/>
    <w:rsid w:val="00694762"/>
    <w:rsid w:val="00694933"/>
    <w:rsid w:val="00694ABA"/>
    <w:rsid w:val="00694B2D"/>
    <w:rsid w:val="00696073"/>
    <w:rsid w:val="006962E0"/>
    <w:rsid w:val="006963A8"/>
    <w:rsid w:val="00696846"/>
    <w:rsid w:val="00697485"/>
    <w:rsid w:val="006A00FA"/>
    <w:rsid w:val="006A0320"/>
    <w:rsid w:val="006A08B3"/>
    <w:rsid w:val="006A0C3D"/>
    <w:rsid w:val="006A1D74"/>
    <w:rsid w:val="006A2344"/>
    <w:rsid w:val="006A2E52"/>
    <w:rsid w:val="006A31CB"/>
    <w:rsid w:val="006A37D3"/>
    <w:rsid w:val="006A43FB"/>
    <w:rsid w:val="006A523C"/>
    <w:rsid w:val="006A6290"/>
    <w:rsid w:val="006A67AE"/>
    <w:rsid w:val="006A7487"/>
    <w:rsid w:val="006A757A"/>
    <w:rsid w:val="006B0C38"/>
    <w:rsid w:val="006B2588"/>
    <w:rsid w:val="006B3077"/>
    <w:rsid w:val="006B3B6D"/>
    <w:rsid w:val="006B422C"/>
    <w:rsid w:val="006B480C"/>
    <w:rsid w:val="006B57FC"/>
    <w:rsid w:val="006B5ED3"/>
    <w:rsid w:val="006C02E7"/>
    <w:rsid w:val="006C1E54"/>
    <w:rsid w:val="006C2594"/>
    <w:rsid w:val="006C2623"/>
    <w:rsid w:val="006C3371"/>
    <w:rsid w:val="006C4142"/>
    <w:rsid w:val="006C4C4E"/>
    <w:rsid w:val="006C4F49"/>
    <w:rsid w:val="006C511C"/>
    <w:rsid w:val="006C514A"/>
    <w:rsid w:val="006C549E"/>
    <w:rsid w:val="006C6007"/>
    <w:rsid w:val="006D06AF"/>
    <w:rsid w:val="006D0C82"/>
    <w:rsid w:val="006D1495"/>
    <w:rsid w:val="006D17A3"/>
    <w:rsid w:val="006D2092"/>
    <w:rsid w:val="006D3641"/>
    <w:rsid w:val="006D3C48"/>
    <w:rsid w:val="006D3F44"/>
    <w:rsid w:val="006D4D4D"/>
    <w:rsid w:val="006D52C0"/>
    <w:rsid w:val="006D58DF"/>
    <w:rsid w:val="006D6B2B"/>
    <w:rsid w:val="006D6E80"/>
    <w:rsid w:val="006D7E21"/>
    <w:rsid w:val="006E0395"/>
    <w:rsid w:val="006E0579"/>
    <w:rsid w:val="006E06D4"/>
    <w:rsid w:val="006E0C6F"/>
    <w:rsid w:val="006E10C7"/>
    <w:rsid w:val="006E1AFC"/>
    <w:rsid w:val="006E2DC6"/>
    <w:rsid w:val="006E3D55"/>
    <w:rsid w:val="006E3E0D"/>
    <w:rsid w:val="006E5346"/>
    <w:rsid w:val="006E5E16"/>
    <w:rsid w:val="006E6B03"/>
    <w:rsid w:val="006E6B8A"/>
    <w:rsid w:val="006E7127"/>
    <w:rsid w:val="006E71C5"/>
    <w:rsid w:val="006F0336"/>
    <w:rsid w:val="006F0B14"/>
    <w:rsid w:val="006F0EA4"/>
    <w:rsid w:val="006F1819"/>
    <w:rsid w:val="006F1917"/>
    <w:rsid w:val="006F1BD7"/>
    <w:rsid w:val="006F1F03"/>
    <w:rsid w:val="006F306D"/>
    <w:rsid w:val="006F389E"/>
    <w:rsid w:val="006F3F0F"/>
    <w:rsid w:val="006F41DE"/>
    <w:rsid w:val="006F4A2D"/>
    <w:rsid w:val="006F51AE"/>
    <w:rsid w:val="006F5238"/>
    <w:rsid w:val="006F5E19"/>
    <w:rsid w:val="006F7E42"/>
    <w:rsid w:val="00700602"/>
    <w:rsid w:val="00700C46"/>
    <w:rsid w:val="0070356D"/>
    <w:rsid w:val="00703AFC"/>
    <w:rsid w:val="0070402A"/>
    <w:rsid w:val="007058DE"/>
    <w:rsid w:val="00705ED5"/>
    <w:rsid w:val="00706726"/>
    <w:rsid w:val="007108E9"/>
    <w:rsid w:val="00711D35"/>
    <w:rsid w:val="0071259A"/>
    <w:rsid w:val="0071437E"/>
    <w:rsid w:val="0071457E"/>
    <w:rsid w:val="00716280"/>
    <w:rsid w:val="007169DD"/>
    <w:rsid w:val="00716B03"/>
    <w:rsid w:val="00717031"/>
    <w:rsid w:val="00720B41"/>
    <w:rsid w:val="00722D12"/>
    <w:rsid w:val="0072312E"/>
    <w:rsid w:val="00724098"/>
    <w:rsid w:val="00724B3D"/>
    <w:rsid w:val="00725167"/>
    <w:rsid w:val="007252BE"/>
    <w:rsid w:val="00725B5A"/>
    <w:rsid w:val="00725E3C"/>
    <w:rsid w:val="00727E72"/>
    <w:rsid w:val="00730A6C"/>
    <w:rsid w:val="007311C1"/>
    <w:rsid w:val="00731545"/>
    <w:rsid w:val="0073193B"/>
    <w:rsid w:val="007326BD"/>
    <w:rsid w:val="00732C61"/>
    <w:rsid w:val="0073361F"/>
    <w:rsid w:val="00733EEA"/>
    <w:rsid w:val="007346DA"/>
    <w:rsid w:val="007351CC"/>
    <w:rsid w:val="0073586B"/>
    <w:rsid w:val="00736842"/>
    <w:rsid w:val="0073712F"/>
    <w:rsid w:val="0073760D"/>
    <w:rsid w:val="00741848"/>
    <w:rsid w:val="00743F95"/>
    <w:rsid w:val="0074465E"/>
    <w:rsid w:val="007447F2"/>
    <w:rsid w:val="00745956"/>
    <w:rsid w:val="0074617C"/>
    <w:rsid w:val="007463DE"/>
    <w:rsid w:val="00747155"/>
    <w:rsid w:val="00747324"/>
    <w:rsid w:val="007478E4"/>
    <w:rsid w:val="00747E9A"/>
    <w:rsid w:val="0075176A"/>
    <w:rsid w:val="00752D1A"/>
    <w:rsid w:val="00753134"/>
    <w:rsid w:val="007536C8"/>
    <w:rsid w:val="007543FD"/>
    <w:rsid w:val="00754FCE"/>
    <w:rsid w:val="007557A8"/>
    <w:rsid w:val="00755A2A"/>
    <w:rsid w:val="00756F5C"/>
    <w:rsid w:val="00757432"/>
    <w:rsid w:val="00760441"/>
    <w:rsid w:val="00761ADC"/>
    <w:rsid w:val="007620F4"/>
    <w:rsid w:val="007647D7"/>
    <w:rsid w:val="00764839"/>
    <w:rsid w:val="00764966"/>
    <w:rsid w:val="007657F0"/>
    <w:rsid w:val="00766D2B"/>
    <w:rsid w:val="00767B9F"/>
    <w:rsid w:val="007706DD"/>
    <w:rsid w:val="00770D71"/>
    <w:rsid w:val="00770FC9"/>
    <w:rsid w:val="00772881"/>
    <w:rsid w:val="00772F64"/>
    <w:rsid w:val="007730A0"/>
    <w:rsid w:val="0077318A"/>
    <w:rsid w:val="0077410E"/>
    <w:rsid w:val="00774AA8"/>
    <w:rsid w:val="00777152"/>
    <w:rsid w:val="00777415"/>
    <w:rsid w:val="00780160"/>
    <w:rsid w:val="007819F8"/>
    <w:rsid w:val="00781A72"/>
    <w:rsid w:val="00782753"/>
    <w:rsid w:val="00784234"/>
    <w:rsid w:val="00784BA3"/>
    <w:rsid w:val="00785448"/>
    <w:rsid w:val="00785EBF"/>
    <w:rsid w:val="00786199"/>
    <w:rsid w:val="00786390"/>
    <w:rsid w:val="007867F2"/>
    <w:rsid w:val="00790849"/>
    <w:rsid w:val="00791329"/>
    <w:rsid w:val="00792FC1"/>
    <w:rsid w:val="00793B8D"/>
    <w:rsid w:val="00793C1C"/>
    <w:rsid w:val="0079472F"/>
    <w:rsid w:val="00794E20"/>
    <w:rsid w:val="00795579"/>
    <w:rsid w:val="00795E14"/>
    <w:rsid w:val="007960F9"/>
    <w:rsid w:val="0079671F"/>
    <w:rsid w:val="00796DA6"/>
    <w:rsid w:val="00796FA1"/>
    <w:rsid w:val="0079715B"/>
    <w:rsid w:val="007A06EC"/>
    <w:rsid w:val="007A0785"/>
    <w:rsid w:val="007A0F0B"/>
    <w:rsid w:val="007A1351"/>
    <w:rsid w:val="007A2C4B"/>
    <w:rsid w:val="007A3393"/>
    <w:rsid w:val="007A3C48"/>
    <w:rsid w:val="007A3ED1"/>
    <w:rsid w:val="007A50F5"/>
    <w:rsid w:val="007A7339"/>
    <w:rsid w:val="007B00E1"/>
    <w:rsid w:val="007B09DA"/>
    <w:rsid w:val="007B1C99"/>
    <w:rsid w:val="007B219E"/>
    <w:rsid w:val="007B24A0"/>
    <w:rsid w:val="007B4B07"/>
    <w:rsid w:val="007B4E55"/>
    <w:rsid w:val="007B543E"/>
    <w:rsid w:val="007B75AB"/>
    <w:rsid w:val="007B7CC3"/>
    <w:rsid w:val="007C0CA6"/>
    <w:rsid w:val="007C17CD"/>
    <w:rsid w:val="007C1D18"/>
    <w:rsid w:val="007C27EB"/>
    <w:rsid w:val="007C2D8A"/>
    <w:rsid w:val="007C2FD9"/>
    <w:rsid w:val="007C3834"/>
    <w:rsid w:val="007C4698"/>
    <w:rsid w:val="007C46D1"/>
    <w:rsid w:val="007C4D44"/>
    <w:rsid w:val="007C5375"/>
    <w:rsid w:val="007C6097"/>
    <w:rsid w:val="007C6880"/>
    <w:rsid w:val="007D02A0"/>
    <w:rsid w:val="007D0BB0"/>
    <w:rsid w:val="007D3C05"/>
    <w:rsid w:val="007D4536"/>
    <w:rsid w:val="007D4D85"/>
    <w:rsid w:val="007D544A"/>
    <w:rsid w:val="007D6835"/>
    <w:rsid w:val="007D7835"/>
    <w:rsid w:val="007D7B45"/>
    <w:rsid w:val="007D7FF2"/>
    <w:rsid w:val="007E0511"/>
    <w:rsid w:val="007E0798"/>
    <w:rsid w:val="007E0EF5"/>
    <w:rsid w:val="007E34C7"/>
    <w:rsid w:val="007E555F"/>
    <w:rsid w:val="007E5567"/>
    <w:rsid w:val="007E6D93"/>
    <w:rsid w:val="007E7348"/>
    <w:rsid w:val="007E76CE"/>
    <w:rsid w:val="007F09A5"/>
    <w:rsid w:val="007F0AA2"/>
    <w:rsid w:val="007F0C8F"/>
    <w:rsid w:val="007F0FEC"/>
    <w:rsid w:val="007F228D"/>
    <w:rsid w:val="007F2732"/>
    <w:rsid w:val="007F31D7"/>
    <w:rsid w:val="007F3C9A"/>
    <w:rsid w:val="007F4010"/>
    <w:rsid w:val="007F50FE"/>
    <w:rsid w:val="007F5C19"/>
    <w:rsid w:val="007F6175"/>
    <w:rsid w:val="007F62EC"/>
    <w:rsid w:val="007F6632"/>
    <w:rsid w:val="007F7792"/>
    <w:rsid w:val="008014D8"/>
    <w:rsid w:val="008016D9"/>
    <w:rsid w:val="00801B52"/>
    <w:rsid w:val="00802189"/>
    <w:rsid w:val="00802290"/>
    <w:rsid w:val="00803A66"/>
    <w:rsid w:val="008067C1"/>
    <w:rsid w:val="00807686"/>
    <w:rsid w:val="008100A3"/>
    <w:rsid w:val="00810B10"/>
    <w:rsid w:val="0081107B"/>
    <w:rsid w:val="00811097"/>
    <w:rsid w:val="00811116"/>
    <w:rsid w:val="00811254"/>
    <w:rsid w:val="008153F3"/>
    <w:rsid w:val="00817FA9"/>
    <w:rsid w:val="008200F7"/>
    <w:rsid w:val="008205D2"/>
    <w:rsid w:val="00820D76"/>
    <w:rsid w:val="00824935"/>
    <w:rsid w:val="008277C2"/>
    <w:rsid w:val="00827FBB"/>
    <w:rsid w:val="008302F0"/>
    <w:rsid w:val="0083144C"/>
    <w:rsid w:val="00831EE9"/>
    <w:rsid w:val="008320D9"/>
    <w:rsid w:val="0083340E"/>
    <w:rsid w:val="00833EAC"/>
    <w:rsid w:val="008350A6"/>
    <w:rsid w:val="008362F3"/>
    <w:rsid w:val="008368A8"/>
    <w:rsid w:val="008402E3"/>
    <w:rsid w:val="0084084C"/>
    <w:rsid w:val="00840E25"/>
    <w:rsid w:val="008417AA"/>
    <w:rsid w:val="008419ED"/>
    <w:rsid w:val="00842794"/>
    <w:rsid w:val="00843296"/>
    <w:rsid w:val="00843630"/>
    <w:rsid w:val="0084420F"/>
    <w:rsid w:val="00844881"/>
    <w:rsid w:val="0084493D"/>
    <w:rsid w:val="00844AAD"/>
    <w:rsid w:val="0084528B"/>
    <w:rsid w:val="0084535A"/>
    <w:rsid w:val="0084633A"/>
    <w:rsid w:val="00846CB7"/>
    <w:rsid w:val="00847698"/>
    <w:rsid w:val="008478D8"/>
    <w:rsid w:val="00847B72"/>
    <w:rsid w:val="0085008D"/>
    <w:rsid w:val="00850709"/>
    <w:rsid w:val="00850748"/>
    <w:rsid w:val="0085116C"/>
    <w:rsid w:val="00851251"/>
    <w:rsid w:val="0085138D"/>
    <w:rsid w:val="0085144C"/>
    <w:rsid w:val="00851DC7"/>
    <w:rsid w:val="008531CC"/>
    <w:rsid w:val="0085329F"/>
    <w:rsid w:val="0085705C"/>
    <w:rsid w:val="0085735E"/>
    <w:rsid w:val="00857A30"/>
    <w:rsid w:val="0086050F"/>
    <w:rsid w:val="00860F31"/>
    <w:rsid w:val="008623ED"/>
    <w:rsid w:val="008635AF"/>
    <w:rsid w:val="00863680"/>
    <w:rsid w:val="008640D6"/>
    <w:rsid w:val="00864514"/>
    <w:rsid w:val="008647F8"/>
    <w:rsid w:val="0086598D"/>
    <w:rsid w:val="00866060"/>
    <w:rsid w:val="00866A15"/>
    <w:rsid w:val="00866D0F"/>
    <w:rsid w:val="008670AE"/>
    <w:rsid w:val="008671E2"/>
    <w:rsid w:val="00867531"/>
    <w:rsid w:val="00867B8B"/>
    <w:rsid w:val="008712B8"/>
    <w:rsid w:val="00872FA4"/>
    <w:rsid w:val="00873AC7"/>
    <w:rsid w:val="00873EE4"/>
    <w:rsid w:val="008746E0"/>
    <w:rsid w:val="00874B34"/>
    <w:rsid w:val="0087518D"/>
    <w:rsid w:val="00875458"/>
    <w:rsid w:val="00875916"/>
    <w:rsid w:val="00876586"/>
    <w:rsid w:val="00877424"/>
    <w:rsid w:val="00877CE2"/>
    <w:rsid w:val="008804DE"/>
    <w:rsid w:val="008807B1"/>
    <w:rsid w:val="008819F0"/>
    <w:rsid w:val="00882001"/>
    <w:rsid w:val="00882C10"/>
    <w:rsid w:val="00883D31"/>
    <w:rsid w:val="008842E4"/>
    <w:rsid w:val="00885020"/>
    <w:rsid w:val="0088504E"/>
    <w:rsid w:val="008913B2"/>
    <w:rsid w:val="00892427"/>
    <w:rsid w:val="00894BE4"/>
    <w:rsid w:val="00894DA5"/>
    <w:rsid w:val="00895CA0"/>
    <w:rsid w:val="00895D1D"/>
    <w:rsid w:val="008972F8"/>
    <w:rsid w:val="008A0FE3"/>
    <w:rsid w:val="008A13B2"/>
    <w:rsid w:val="008A13EE"/>
    <w:rsid w:val="008A191C"/>
    <w:rsid w:val="008A1C68"/>
    <w:rsid w:val="008A26B2"/>
    <w:rsid w:val="008A4646"/>
    <w:rsid w:val="008A4FC3"/>
    <w:rsid w:val="008A532B"/>
    <w:rsid w:val="008A5B1E"/>
    <w:rsid w:val="008A7F37"/>
    <w:rsid w:val="008B0176"/>
    <w:rsid w:val="008B0201"/>
    <w:rsid w:val="008B0F5C"/>
    <w:rsid w:val="008B1D23"/>
    <w:rsid w:val="008B2699"/>
    <w:rsid w:val="008B37B7"/>
    <w:rsid w:val="008B3A5B"/>
    <w:rsid w:val="008B4E45"/>
    <w:rsid w:val="008B4E88"/>
    <w:rsid w:val="008B505A"/>
    <w:rsid w:val="008B535F"/>
    <w:rsid w:val="008B6556"/>
    <w:rsid w:val="008B6F5D"/>
    <w:rsid w:val="008C026A"/>
    <w:rsid w:val="008C077D"/>
    <w:rsid w:val="008C1195"/>
    <w:rsid w:val="008C1A4E"/>
    <w:rsid w:val="008C1EE7"/>
    <w:rsid w:val="008C25D6"/>
    <w:rsid w:val="008C2EC2"/>
    <w:rsid w:val="008C55B7"/>
    <w:rsid w:val="008C5857"/>
    <w:rsid w:val="008C65AD"/>
    <w:rsid w:val="008C6A0D"/>
    <w:rsid w:val="008C73D3"/>
    <w:rsid w:val="008C7C44"/>
    <w:rsid w:val="008D001F"/>
    <w:rsid w:val="008D042D"/>
    <w:rsid w:val="008D181B"/>
    <w:rsid w:val="008D21CE"/>
    <w:rsid w:val="008D2E2B"/>
    <w:rsid w:val="008D357F"/>
    <w:rsid w:val="008D4208"/>
    <w:rsid w:val="008D5042"/>
    <w:rsid w:val="008D5E8D"/>
    <w:rsid w:val="008D701A"/>
    <w:rsid w:val="008D72F7"/>
    <w:rsid w:val="008D73EE"/>
    <w:rsid w:val="008D7CFE"/>
    <w:rsid w:val="008D7FA3"/>
    <w:rsid w:val="008E05E1"/>
    <w:rsid w:val="008E2803"/>
    <w:rsid w:val="008E3185"/>
    <w:rsid w:val="008E3989"/>
    <w:rsid w:val="008E4403"/>
    <w:rsid w:val="008E50A2"/>
    <w:rsid w:val="008E5F60"/>
    <w:rsid w:val="008E7C48"/>
    <w:rsid w:val="008E7DF0"/>
    <w:rsid w:val="008F138C"/>
    <w:rsid w:val="008F1ABA"/>
    <w:rsid w:val="008F22DB"/>
    <w:rsid w:val="008F2E06"/>
    <w:rsid w:val="008F3594"/>
    <w:rsid w:val="008F3B79"/>
    <w:rsid w:val="008F3D9E"/>
    <w:rsid w:val="008F4A8A"/>
    <w:rsid w:val="008F4E42"/>
    <w:rsid w:val="008F566D"/>
    <w:rsid w:val="008F621E"/>
    <w:rsid w:val="008F7497"/>
    <w:rsid w:val="008F7BFD"/>
    <w:rsid w:val="0090062F"/>
    <w:rsid w:val="009016B5"/>
    <w:rsid w:val="00901B81"/>
    <w:rsid w:val="00901F8E"/>
    <w:rsid w:val="0090370D"/>
    <w:rsid w:val="00903CC6"/>
    <w:rsid w:val="0090645E"/>
    <w:rsid w:val="009069E0"/>
    <w:rsid w:val="00907CA1"/>
    <w:rsid w:val="00907F73"/>
    <w:rsid w:val="00911F07"/>
    <w:rsid w:val="0091578B"/>
    <w:rsid w:val="00915C2C"/>
    <w:rsid w:val="00920758"/>
    <w:rsid w:val="00920C4E"/>
    <w:rsid w:val="00921C96"/>
    <w:rsid w:val="00921FF9"/>
    <w:rsid w:val="00922A85"/>
    <w:rsid w:val="00922F29"/>
    <w:rsid w:val="009232A1"/>
    <w:rsid w:val="009248A1"/>
    <w:rsid w:val="009249C3"/>
    <w:rsid w:val="00924DD6"/>
    <w:rsid w:val="00925806"/>
    <w:rsid w:val="009265EF"/>
    <w:rsid w:val="0092727B"/>
    <w:rsid w:val="009302C0"/>
    <w:rsid w:val="00931D93"/>
    <w:rsid w:val="00931E5E"/>
    <w:rsid w:val="00932A63"/>
    <w:rsid w:val="00933C2B"/>
    <w:rsid w:val="0093403C"/>
    <w:rsid w:val="00934A30"/>
    <w:rsid w:val="009355A0"/>
    <w:rsid w:val="00935C55"/>
    <w:rsid w:val="00935F03"/>
    <w:rsid w:val="00937956"/>
    <w:rsid w:val="009379AD"/>
    <w:rsid w:val="00937A63"/>
    <w:rsid w:val="0094047D"/>
    <w:rsid w:val="00941F78"/>
    <w:rsid w:val="00942685"/>
    <w:rsid w:val="00944005"/>
    <w:rsid w:val="00944EE3"/>
    <w:rsid w:val="009456FE"/>
    <w:rsid w:val="009461DB"/>
    <w:rsid w:val="00946295"/>
    <w:rsid w:val="0094632E"/>
    <w:rsid w:val="00947457"/>
    <w:rsid w:val="009475AD"/>
    <w:rsid w:val="00947904"/>
    <w:rsid w:val="00947E79"/>
    <w:rsid w:val="00947F43"/>
    <w:rsid w:val="0095138B"/>
    <w:rsid w:val="0095196C"/>
    <w:rsid w:val="00951A24"/>
    <w:rsid w:val="00951AF9"/>
    <w:rsid w:val="00953CA1"/>
    <w:rsid w:val="00953FF8"/>
    <w:rsid w:val="0095429D"/>
    <w:rsid w:val="00954442"/>
    <w:rsid w:val="009545B2"/>
    <w:rsid w:val="009545CA"/>
    <w:rsid w:val="00954A4D"/>
    <w:rsid w:val="00954E5A"/>
    <w:rsid w:val="00954E75"/>
    <w:rsid w:val="00955D4F"/>
    <w:rsid w:val="0095632A"/>
    <w:rsid w:val="00957BC3"/>
    <w:rsid w:val="00961551"/>
    <w:rsid w:val="009626D1"/>
    <w:rsid w:val="0096292E"/>
    <w:rsid w:val="00962F9E"/>
    <w:rsid w:val="00963071"/>
    <w:rsid w:val="0096330C"/>
    <w:rsid w:val="00963994"/>
    <w:rsid w:val="00963C12"/>
    <w:rsid w:val="00964B3D"/>
    <w:rsid w:val="00964B6B"/>
    <w:rsid w:val="00964CE8"/>
    <w:rsid w:val="00965A55"/>
    <w:rsid w:val="00965CC8"/>
    <w:rsid w:val="00965E6A"/>
    <w:rsid w:val="00965EFB"/>
    <w:rsid w:val="00966507"/>
    <w:rsid w:val="0096684F"/>
    <w:rsid w:val="00967636"/>
    <w:rsid w:val="00970437"/>
    <w:rsid w:val="00970B14"/>
    <w:rsid w:val="0097192B"/>
    <w:rsid w:val="0097204E"/>
    <w:rsid w:val="009730E5"/>
    <w:rsid w:val="0097358F"/>
    <w:rsid w:val="00976D06"/>
    <w:rsid w:val="00976DB1"/>
    <w:rsid w:val="0097727F"/>
    <w:rsid w:val="0097739A"/>
    <w:rsid w:val="00977649"/>
    <w:rsid w:val="00981214"/>
    <w:rsid w:val="0098129A"/>
    <w:rsid w:val="00981392"/>
    <w:rsid w:val="009816F0"/>
    <w:rsid w:val="009822F7"/>
    <w:rsid w:val="009823C8"/>
    <w:rsid w:val="009838DC"/>
    <w:rsid w:val="00983FEB"/>
    <w:rsid w:val="00984BDB"/>
    <w:rsid w:val="00984D9A"/>
    <w:rsid w:val="00984FD5"/>
    <w:rsid w:val="009865A9"/>
    <w:rsid w:val="00986C55"/>
    <w:rsid w:val="00986DC2"/>
    <w:rsid w:val="009873D4"/>
    <w:rsid w:val="00987560"/>
    <w:rsid w:val="00990453"/>
    <w:rsid w:val="009913EE"/>
    <w:rsid w:val="00993664"/>
    <w:rsid w:val="0099370C"/>
    <w:rsid w:val="00993CEC"/>
    <w:rsid w:val="00994347"/>
    <w:rsid w:val="00994EE4"/>
    <w:rsid w:val="0099511D"/>
    <w:rsid w:val="0099519E"/>
    <w:rsid w:val="00995800"/>
    <w:rsid w:val="00996773"/>
    <w:rsid w:val="00996801"/>
    <w:rsid w:val="00997052"/>
    <w:rsid w:val="009973B1"/>
    <w:rsid w:val="009A0675"/>
    <w:rsid w:val="009A0852"/>
    <w:rsid w:val="009A1300"/>
    <w:rsid w:val="009A15E9"/>
    <w:rsid w:val="009A264C"/>
    <w:rsid w:val="009A29A2"/>
    <w:rsid w:val="009A4491"/>
    <w:rsid w:val="009A536A"/>
    <w:rsid w:val="009A53A2"/>
    <w:rsid w:val="009A5DE5"/>
    <w:rsid w:val="009A6380"/>
    <w:rsid w:val="009A6586"/>
    <w:rsid w:val="009A7B08"/>
    <w:rsid w:val="009B1CA7"/>
    <w:rsid w:val="009B275A"/>
    <w:rsid w:val="009B2808"/>
    <w:rsid w:val="009B37FD"/>
    <w:rsid w:val="009B3B4A"/>
    <w:rsid w:val="009B3DD0"/>
    <w:rsid w:val="009B4446"/>
    <w:rsid w:val="009B5D7D"/>
    <w:rsid w:val="009B6A3C"/>
    <w:rsid w:val="009B6D1C"/>
    <w:rsid w:val="009B7173"/>
    <w:rsid w:val="009B7F74"/>
    <w:rsid w:val="009C07FB"/>
    <w:rsid w:val="009C2247"/>
    <w:rsid w:val="009C335F"/>
    <w:rsid w:val="009C3416"/>
    <w:rsid w:val="009C525F"/>
    <w:rsid w:val="009C70D4"/>
    <w:rsid w:val="009D00A6"/>
    <w:rsid w:val="009D0DD8"/>
    <w:rsid w:val="009D1242"/>
    <w:rsid w:val="009D141D"/>
    <w:rsid w:val="009D1F74"/>
    <w:rsid w:val="009D22E7"/>
    <w:rsid w:val="009D3B0B"/>
    <w:rsid w:val="009D44AA"/>
    <w:rsid w:val="009D64C4"/>
    <w:rsid w:val="009D66F0"/>
    <w:rsid w:val="009D7E79"/>
    <w:rsid w:val="009E0B21"/>
    <w:rsid w:val="009E1775"/>
    <w:rsid w:val="009E203D"/>
    <w:rsid w:val="009E340A"/>
    <w:rsid w:val="009E3ED8"/>
    <w:rsid w:val="009E4EFE"/>
    <w:rsid w:val="009E6501"/>
    <w:rsid w:val="009E66A1"/>
    <w:rsid w:val="009E698F"/>
    <w:rsid w:val="009E6C8B"/>
    <w:rsid w:val="009E6ECE"/>
    <w:rsid w:val="009F0173"/>
    <w:rsid w:val="009F0649"/>
    <w:rsid w:val="009F0871"/>
    <w:rsid w:val="009F0A85"/>
    <w:rsid w:val="009F0E1E"/>
    <w:rsid w:val="009F184D"/>
    <w:rsid w:val="009F1897"/>
    <w:rsid w:val="009F2AB3"/>
    <w:rsid w:val="009F3022"/>
    <w:rsid w:val="009F397D"/>
    <w:rsid w:val="009F3A78"/>
    <w:rsid w:val="009F3EEF"/>
    <w:rsid w:val="009F4665"/>
    <w:rsid w:val="009F49C9"/>
    <w:rsid w:val="009F50C2"/>
    <w:rsid w:val="009F5315"/>
    <w:rsid w:val="009F54FF"/>
    <w:rsid w:val="009F586D"/>
    <w:rsid w:val="009F5B5C"/>
    <w:rsid w:val="009F67C2"/>
    <w:rsid w:val="009F792E"/>
    <w:rsid w:val="00A00311"/>
    <w:rsid w:val="00A013F2"/>
    <w:rsid w:val="00A0160B"/>
    <w:rsid w:val="00A02179"/>
    <w:rsid w:val="00A041A8"/>
    <w:rsid w:val="00A042D5"/>
    <w:rsid w:val="00A05A37"/>
    <w:rsid w:val="00A05BE7"/>
    <w:rsid w:val="00A0681D"/>
    <w:rsid w:val="00A078A6"/>
    <w:rsid w:val="00A07DB7"/>
    <w:rsid w:val="00A1017B"/>
    <w:rsid w:val="00A10198"/>
    <w:rsid w:val="00A10578"/>
    <w:rsid w:val="00A10816"/>
    <w:rsid w:val="00A10854"/>
    <w:rsid w:val="00A10F91"/>
    <w:rsid w:val="00A1184B"/>
    <w:rsid w:val="00A126C7"/>
    <w:rsid w:val="00A12E11"/>
    <w:rsid w:val="00A131DF"/>
    <w:rsid w:val="00A13671"/>
    <w:rsid w:val="00A138E0"/>
    <w:rsid w:val="00A13EC2"/>
    <w:rsid w:val="00A14266"/>
    <w:rsid w:val="00A1426C"/>
    <w:rsid w:val="00A146D4"/>
    <w:rsid w:val="00A149CB"/>
    <w:rsid w:val="00A14B12"/>
    <w:rsid w:val="00A15960"/>
    <w:rsid w:val="00A15EE1"/>
    <w:rsid w:val="00A16140"/>
    <w:rsid w:val="00A16D78"/>
    <w:rsid w:val="00A218BE"/>
    <w:rsid w:val="00A22063"/>
    <w:rsid w:val="00A229C0"/>
    <w:rsid w:val="00A22B88"/>
    <w:rsid w:val="00A23C7C"/>
    <w:rsid w:val="00A25B95"/>
    <w:rsid w:val="00A266EF"/>
    <w:rsid w:val="00A27B14"/>
    <w:rsid w:val="00A27FE6"/>
    <w:rsid w:val="00A3119F"/>
    <w:rsid w:val="00A31681"/>
    <w:rsid w:val="00A3171E"/>
    <w:rsid w:val="00A327DD"/>
    <w:rsid w:val="00A340F1"/>
    <w:rsid w:val="00A347E2"/>
    <w:rsid w:val="00A3580D"/>
    <w:rsid w:val="00A35A05"/>
    <w:rsid w:val="00A35F6C"/>
    <w:rsid w:val="00A36170"/>
    <w:rsid w:val="00A36717"/>
    <w:rsid w:val="00A370E5"/>
    <w:rsid w:val="00A4092A"/>
    <w:rsid w:val="00A409E4"/>
    <w:rsid w:val="00A417A5"/>
    <w:rsid w:val="00A41F4A"/>
    <w:rsid w:val="00A423FC"/>
    <w:rsid w:val="00A431DB"/>
    <w:rsid w:val="00A43229"/>
    <w:rsid w:val="00A4358A"/>
    <w:rsid w:val="00A44A15"/>
    <w:rsid w:val="00A44CF8"/>
    <w:rsid w:val="00A4512E"/>
    <w:rsid w:val="00A4652F"/>
    <w:rsid w:val="00A466E6"/>
    <w:rsid w:val="00A46ED3"/>
    <w:rsid w:val="00A47B55"/>
    <w:rsid w:val="00A500AC"/>
    <w:rsid w:val="00A507D0"/>
    <w:rsid w:val="00A5138E"/>
    <w:rsid w:val="00A513BC"/>
    <w:rsid w:val="00A51628"/>
    <w:rsid w:val="00A526B5"/>
    <w:rsid w:val="00A52711"/>
    <w:rsid w:val="00A5354E"/>
    <w:rsid w:val="00A53B12"/>
    <w:rsid w:val="00A542A1"/>
    <w:rsid w:val="00A558EA"/>
    <w:rsid w:val="00A5627D"/>
    <w:rsid w:val="00A56F0E"/>
    <w:rsid w:val="00A570B0"/>
    <w:rsid w:val="00A579C8"/>
    <w:rsid w:val="00A603BC"/>
    <w:rsid w:val="00A604B5"/>
    <w:rsid w:val="00A613D5"/>
    <w:rsid w:val="00A62950"/>
    <w:rsid w:val="00A64E64"/>
    <w:rsid w:val="00A65C1F"/>
    <w:rsid w:val="00A65FBC"/>
    <w:rsid w:val="00A66681"/>
    <w:rsid w:val="00A677DC"/>
    <w:rsid w:val="00A67B78"/>
    <w:rsid w:val="00A713B8"/>
    <w:rsid w:val="00A713BB"/>
    <w:rsid w:val="00A72670"/>
    <w:rsid w:val="00A72BF8"/>
    <w:rsid w:val="00A7359B"/>
    <w:rsid w:val="00A739FB"/>
    <w:rsid w:val="00A73E66"/>
    <w:rsid w:val="00A74399"/>
    <w:rsid w:val="00A748FC"/>
    <w:rsid w:val="00A749B2"/>
    <w:rsid w:val="00A75894"/>
    <w:rsid w:val="00A7632A"/>
    <w:rsid w:val="00A773DF"/>
    <w:rsid w:val="00A774EA"/>
    <w:rsid w:val="00A777F1"/>
    <w:rsid w:val="00A77FE1"/>
    <w:rsid w:val="00A8085F"/>
    <w:rsid w:val="00A81D42"/>
    <w:rsid w:val="00A82722"/>
    <w:rsid w:val="00A848E3"/>
    <w:rsid w:val="00A848F9"/>
    <w:rsid w:val="00A84B28"/>
    <w:rsid w:val="00A84FD9"/>
    <w:rsid w:val="00A85340"/>
    <w:rsid w:val="00A85896"/>
    <w:rsid w:val="00A85D13"/>
    <w:rsid w:val="00A870A3"/>
    <w:rsid w:val="00A87DD1"/>
    <w:rsid w:val="00A87E0F"/>
    <w:rsid w:val="00A90526"/>
    <w:rsid w:val="00A90E48"/>
    <w:rsid w:val="00A911C5"/>
    <w:rsid w:val="00A91B1E"/>
    <w:rsid w:val="00A92225"/>
    <w:rsid w:val="00A929FE"/>
    <w:rsid w:val="00A9314A"/>
    <w:rsid w:val="00A93185"/>
    <w:rsid w:val="00A93BB7"/>
    <w:rsid w:val="00A9533C"/>
    <w:rsid w:val="00A95C17"/>
    <w:rsid w:val="00A96556"/>
    <w:rsid w:val="00A96749"/>
    <w:rsid w:val="00AA0167"/>
    <w:rsid w:val="00AA08A5"/>
    <w:rsid w:val="00AA0CF5"/>
    <w:rsid w:val="00AA14F9"/>
    <w:rsid w:val="00AA1BBA"/>
    <w:rsid w:val="00AA28F9"/>
    <w:rsid w:val="00AA2ABE"/>
    <w:rsid w:val="00AA39B3"/>
    <w:rsid w:val="00AA410C"/>
    <w:rsid w:val="00AA4C51"/>
    <w:rsid w:val="00AA4C6F"/>
    <w:rsid w:val="00AA4FE1"/>
    <w:rsid w:val="00AA5ECC"/>
    <w:rsid w:val="00AA6016"/>
    <w:rsid w:val="00AA6F38"/>
    <w:rsid w:val="00AA74A6"/>
    <w:rsid w:val="00AB097E"/>
    <w:rsid w:val="00AB0FAD"/>
    <w:rsid w:val="00AB102A"/>
    <w:rsid w:val="00AB13F1"/>
    <w:rsid w:val="00AB1913"/>
    <w:rsid w:val="00AB2807"/>
    <w:rsid w:val="00AB322A"/>
    <w:rsid w:val="00AB39BB"/>
    <w:rsid w:val="00AB5A5B"/>
    <w:rsid w:val="00AB5F74"/>
    <w:rsid w:val="00AB6502"/>
    <w:rsid w:val="00AB65A1"/>
    <w:rsid w:val="00AC0786"/>
    <w:rsid w:val="00AC0A38"/>
    <w:rsid w:val="00AC14FB"/>
    <w:rsid w:val="00AC1959"/>
    <w:rsid w:val="00AC200B"/>
    <w:rsid w:val="00AC222B"/>
    <w:rsid w:val="00AC2685"/>
    <w:rsid w:val="00AC2B76"/>
    <w:rsid w:val="00AC3107"/>
    <w:rsid w:val="00AC358D"/>
    <w:rsid w:val="00AC374D"/>
    <w:rsid w:val="00AC387B"/>
    <w:rsid w:val="00AC3F62"/>
    <w:rsid w:val="00AC4AC3"/>
    <w:rsid w:val="00AC5483"/>
    <w:rsid w:val="00AC57D4"/>
    <w:rsid w:val="00AC620C"/>
    <w:rsid w:val="00AC795D"/>
    <w:rsid w:val="00AC7D59"/>
    <w:rsid w:val="00AD0DDC"/>
    <w:rsid w:val="00AD19C9"/>
    <w:rsid w:val="00AD1ADC"/>
    <w:rsid w:val="00AD29E1"/>
    <w:rsid w:val="00AD3A05"/>
    <w:rsid w:val="00AD4CB7"/>
    <w:rsid w:val="00AD5A10"/>
    <w:rsid w:val="00AD6C9E"/>
    <w:rsid w:val="00AD701C"/>
    <w:rsid w:val="00AD70BA"/>
    <w:rsid w:val="00AD7392"/>
    <w:rsid w:val="00AD7BA1"/>
    <w:rsid w:val="00AE07F7"/>
    <w:rsid w:val="00AE1421"/>
    <w:rsid w:val="00AE158D"/>
    <w:rsid w:val="00AE1BC9"/>
    <w:rsid w:val="00AE355B"/>
    <w:rsid w:val="00AE3737"/>
    <w:rsid w:val="00AE3DAC"/>
    <w:rsid w:val="00AE5A29"/>
    <w:rsid w:val="00AE6CEA"/>
    <w:rsid w:val="00AE6DCA"/>
    <w:rsid w:val="00AE7EA7"/>
    <w:rsid w:val="00AF0333"/>
    <w:rsid w:val="00AF036C"/>
    <w:rsid w:val="00AF0765"/>
    <w:rsid w:val="00AF167D"/>
    <w:rsid w:val="00AF2EA7"/>
    <w:rsid w:val="00AF573E"/>
    <w:rsid w:val="00AF5AF5"/>
    <w:rsid w:val="00AF7715"/>
    <w:rsid w:val="00AF7747"/>
    <w:rsid w:val="00AF79AB"/>
    <w:rsid w:val="00B00789"/>
    <w:rsid w:val="00B00E27"/>
    <w:rsid w:val="00B02354"/>
    <w:rsid w:val="00B02790"/>
    <w:rsid w:val="00B03591"/>
    <w:rsid w:val="00B03666"/>
    <w:rsid w:val="00B03BD2"/>
    <w:rsid w:val="00B04672"/>
    <w:rsid w:val="00B04C7F"/>
    <w:rsid w:val="00B05B62"/>
    <w:rsid w:val="00B05FE2"/>
    <w:rsid w:val="00B060BA"/>
    <w:rsid w:val="00B06C72"/>
    <w:rsid w:val="00B11525"/>
    <w:rsid w:val="00B11A04"/>
    <w:rsid w:val="00B12880"/>
    <w:rsid w:val="00B12EEC"/>
    <w:rsid w:val="00B140DD"/>
    <w:rsid w:val="00B15BBE"/>
    <w:rsid w:val="00B16089"/>
    <w:rsid w:val="00B16DC2"/>
    <w:rsid w:val="00B17241"/>
    <w:rsid w:val="00B17C69"/>
    <w:rsid w:val="00B2062F"/>
    <w:rsid w:val="00B21253"/>
    <w:rsid w:val="00B227DF"/>
    <w:rsid w:val="00B22E3F"/>
    <w:rsid w:val="00B23069"/>
    <w:rsid w:val="00B24031"/>
    <w:rsid w:val="00B242A2"/>
    <w:rsid w:val="00B2489E"/>
    <w:rsid w:val="00B25F90"/>
    <w:rsid w:val="00B30165"/>
    <w:rsid w:val="00B31662"/>
    <w:rsid w:val="00B32EB5"/>
    <w:rsid w:val="00B3341C"/>
    <w:rsid w:val="00B33A98"/>
    <w:rsid w:val="00B34BA2"/>
    <w:rsid w:val="00B358B4"/>
    <w:rsid w:val="00B373D9"/>
    <w:rsid w:val="00B37DC4"/>
    <w:rsid w:val="00B41329"/>
    <w:rsid w:val="00B41DBD"/>
    <w:rsid w:val="00B437A6"/>
    <w:rsid w:val="00B440CC"/>
    <w:rsid w:val="00B45297"/>
    <w:rsid w:val="00B463A5"/>
    <w:rsid w:val="00B463E3"/>
    <w:rsid w:val="00B46D0A"/>
    <w:rsid w:val="00B46DF3"/>
    <w:rsid w:val="00B4775A"/>
    <w:rsid w:val="00B5037B"/>
    <w:rsid w:val="00B5068D"/>
    <w:rsid w:val="00B50BD3"/>
    <w:rsid w:val="00B50DD2"/>
    <w:rsid w:val="00B528F9"/>
    <w:rsid w:val="00B52F42"/>
    <w:rsid w:val="00B52FBD"/>
    <w:rsid w:val="00B5355F"/>
    <w:rsid w:val="00B53D1E"/>
    <w:rsid w:val="00B5480C"/>
    <w:rsid w:val="00B555B3"/>
    <w:rsid w:val="00B55F85"/>
    <w:rsid w:val="00B564FE"/>
    <w:rsid w:val="00B5671D"/>
    <w:rsid w:val="00B57F81"/>
    <w:rsid w:val="00B600AC"/>
    <w:rsid w:val="00B6153F"/>
    <w:rsid w:val="00B61C5C"/>
    <w:rsid w:val="00B63CA4"/>
    <w:rsid w:val="00B64C02"/>
    <w:rsid w:val="00B6707C"/>
    <w:rsid w:val="00B67590"/>
    <w:rsid w:val="00B67E37"/>
    <w:rsid w:val="00B718CB"/>
    <w:rsid w:val="00B71BEB"/>
    <w:rsid w:val="00B71C4C"/>
    <w:rsid w:val="00B722D1"/>
    <w:rsid w:val="00B7238F"/>
    <w:rsid w:val="00B72E85"/>
    <w:rsid w:val="00B73A02"/>
    <w:rsid w:val="00B751D5"/>
    <w:rsid w:val="00B75693"/>
    <w:rsid w:val="00B77E21"/>
    <w:rsid w:val="00B81F94"/>
    <w:rsid w:val="00B836E8"/>
    <w:rsid w:val="00B83D99"/>
    <w:rsid w:val="00B851C9"/>
    <w:rsid w:val="00B8576E"/>
    <w:rsid w:val="00B8656D"/>
    <w:rsid w:val="00B870FC"/>
    <w:rsid w:val="00B9010A"/>
    <w:rsid w:val="00B90461"/>
    <w:rsid w:val="00B9052B"/>
    <w:rsid w:val="00B9080A"/>
    <w:rsid w:val="00B90940"/>
    <w:rsid w:val="00B914F6"/>
    <w:rsid w:val="00B91760"/>
    <w:rsid w:val="00B92A46"/>
    <w:rsid w:val="00B931F6"/>
    <w:rsid w:val="00B938D2"/>
    <w:rsid w:val="00B95285"/>
    <w:rsid w:val="00B952A8"/>
    <w:rsid w:val="00B9618E"/>
    <w:rsid w:val="00B96B77"/>
    <w:rsid w:val="00B972AA"/>
    <w:rsid w:val="00BA10E7"/>
    <w:rsid w:val="00BA21AE"/>
    <w:rsid w:val="00BA2C6E"/>
    <w:rsid w:val="00BA4410"/>
    <w:rsid w:val="00BA5113"/>
    <w:rsid w:val="00BA6D9D"/>
    <w:rsid w:val="00BA76B4"/>
    <w:rsid w:val="00BB1517"/>
    <w:rsid w:val="00BB1D70"/>
    <w:rsid w:val="00BB2818"/>
    <w:rsid w:val="00BB37A2"/>
    <w:rsid w:val="00BB5713"/>
    <w:rsid w:val="00BB572F"/>
    <w:rsid w:val="00BB6052"/>
    <w:rsid w:val="00BB60B8"/>
    <w:rsid w:val="00BC011A"/>
    <w:rsid w:val="00BC0786"/>
    <w:rsid w:val="00BC0968"/>
    <w:rsid w:val="00BC1863"/>
    <w:rsid w:val="00BC1900"/>
    <w:rsid w:val="00BC239A"/>
    <w:rsid w:val="00BC3821"/>
    <w:rsid w:val="00BC41D5"/>
    <w:rsid w:val="00BC47A1"/>
    <w:rsid w:val="00BC52E0"/>
    <w:rsid w:val="00BC5AA7"/>
    <w:rsid w:val="00BC660C"/>
    <w:rsid w:val="00BC69EA"/>
    <w:rsid w:val="00BC7B6D"/>
    <w:rsid w:val="00BD1203"/>
    <w:rsid w:val="00BD1D4A"/>
    <w:rsid w:val="00BD1F47"/>
    <w:rsid w:val="00BD23EB"/>
    <w:rsid w:val="00BD37DE"/>
    <w:rsid w:val="00BD37EE"/>
    <w:rsid w:val="00BD48AC"/>
    <w:rsid w:val="00BD49C6"/>
    <w:rsid w:val="00BD5278"/>
    <w:rsid w:val="00BD57A7"/>
    <w:rsid w:val="00BD5B31"/>
    <w:rsid w:val="00BD6CA3"/>
    <w:rsid w:val="00BD7C9C"/>
    <w:rsid w:val="00BE0BFA"/>
    <w:rsid w:val="00BE1BF1"/>
    <w:rsid w:val="00BE2C1E"/>
    <w:rsid w:val="00BE2F8B"/>
    <w:rsid w:val="00BE3B00"/>
    <w:rsid w:val="00BE588E"/>
    <w:rsid w:val="00BE5D5D"/>
    <w:rsid w:val="00BE6160"/>
    <w:rsid w:val="00BE70CB"/>
    <w:rsid w:val="00BF04AF"/>
    <w:rsid w:val="00BF0C09"/>
    <w:rsid w:val="00BF0EB5"/>
    <w:rsid w:val="00BF10D2"/>
    <w:rsid w:val="00BF11EE"/>
    <w:rsid w:val="00BF25A6"/>
    <w:rsid w:val="00BF26AA"/>
    <w:rsid w:val="00BF2767"/>
    <w:rsid w:val="00BF334D"/>
    <w:rsid w:val="00BF3971"/>
    <w:rsid w:val="00BF4090"/>
    <w:rsid w:val="00BF4153"/>
    <w:rsid w:val="00BF54D0"/>
    <w:rsid w:val="00BF5505"/>
    <w:rsid w:val="00BF5F19"/>
    <w:rsid w:val="00BF6ADF"/>
    <w:rsid w:val="00C00D0F"/>
    <w:rsid w:val="00C014E2"/>
    <w:rsid w:val="00C0184C"/>
    <w:rsid w:val="00C01A34"/>
    <w:rsid w:val="00C01E9C"/>
    <w:rsid w:val="00C0210E"/>
    <w:rsid w:val="00C02415"/>
    <w:rsid w:val="00C02B1C"/>
    <w:rsid w:val="00C02BE0"/>
    <w:rsid w:val="00C03959"/>
    <w:rsid w:val="00C043A1"/>
    <w:rsid w:val="00C04CA6"/>
    <w:rsid w:val="00C06403"/>
    <w:rsid w:val="00C07C03"/>
    <w:rsid w:val="00C101EF"/>
    <w:rsid w:val="00C10AF7"/>
    <w:rsid w:val="00C117CC"/>
    <w:rsid w:val="00C11882"/>
    <w:rsid w:val="00C11E23"/>
    <w:rsid w:val="00C13D43"/>
    <w:rsid w:val="00C1580D"/>
    <w:rsid w:val="00C17206"/>
    <w:rsid w:val="00C232BB"/>
    <w:rsid w:val="00C2386A"/>
    <w:rsid w:val="00C23DE9"/>
    <w:rsid w:val="00C253FF"/>
    <w:rsid w:val="00C255AF"/>
    <w:rsid w:val="00C258C1"/>
    <w:rsid w:val="00C25AF0"/>
    <w:rsid w:val="00C25F96"/>
    <w:rsid w:val="00C26135"/>
    <w:rsid w:val="00C267B2"/>
    <w:rsid w:val="00C26ECB"/>
    <w:rsid w:val="00C26F89"/>
    <w:rsid w:val="00C27818"/>
    <w:rsid w:val="00C30202"/>
    <w:rsid w:val="00C31A5D"/>
    <w:rsid w:val="00C31DAF"/>
    <w:rsid w:val="00C3204B"/>
    <w:rsid w:val="00C324AD"/>
    <w:rsid w:val="00C33D8B"/>
    <w:rsid w:val="00C35A0D"/>
    <w:rsid w:val="00C36717"/>
    <w:rsid w:val="00C36965"/>
    <w:rsid w:val="00C37903"/>
    <w:rsid w:val="00C37986"/>
    <w:rsid w:val="00C408C9"/>
    <w:rsid w:val="00C40FC5"/>
    <w:rsid w:val="00C429FC"/>
    <w:rsid w:val="00C42DAD"/>
    <w:rsid w:val="00C4311D"/>
    <w:rsid w:val="00C43F45"/>
    <w:rsid w:val="00C447FE"/>
    <w:rsid w:val="00C44DF5"/>
    <w:rsid w:val="00C47649"/>
    <w:rsid w:val="00C47F9E"/>
    <w:rsid w:val="00C500D3"/>
    <w:rsid w:val="00C50D85"/>
    <w:rsid w:val="00C52126"/>
    <w:rsid w:val="00C53196"/>
    <w:rsid w:val="00C54004"/>
    <w:rsid w:val="00C5474E"/>
    <w:rsid w:val="00C54998"/>
    <w:rsid w:val="00C557EB"/>
    <w:rsid w:val="00C56829"/>
    <w:rsid w:val="00C60D99"/>
    <w:rsid w:val="00C61A2E"/>
    <w:rsid w:val="00C624F0"/>
    <w:rsid w:val="00C62711"/>
    <w:rsid w:val="00C62DAA"/>
    <w:rsid w:val="00C631C4"/>
    <w:rsid w:val="00C6416B"/>
    <w:rsid w:val="00C64391"/>
    <w:rsid w:val="00C6494C"/>
    <w:rsid w:val="00C653A1"/>
    <w:rsid w:val="00C66A77"/>
    <w:rsid w:val="00C67607"/>
    <w:rsid w:val="00C6779D"/>
    <w:rsid w:val="00C67B7B"/>
    <w:rsid w:val="00C7161B"/>
    <w:rsid w:val="00C72602"/>
    <w:rsid w:val="00C73AF4"/>
    <w:rsid w:val="00C73B97"/>
    <w:rsid w:val="00C745C3"/>
    <w:rsid w:val="00C746F7"/>
    <w:rsid w:val="00C74D05"/>
    <w:rsid w:val="00C76B53"/>
    <w:rsid w:val="00C77197"/>
    <w:rsid w:val="00C77C79"/>
    <w:rsid w:val="00C824E6"/>
    <w:rsid w:val="00C82E50"/>
    <w:rsid w:val="00C83691"/>
    <w:rsid w:val="00C853D8"/>
    <w:rsid w:val="00C85903"/>
    <w:rsid w:val="00C86535"/>
    <w:rsid w:val="00C87672"/>
    <w:rsid w:val="00C87AD9"/>
    <w:rsid w:val="00C9047D"/>
    <w:rsid w:val="00C91262"/>
    <w:rsid w:val="00C91445"/>
    <w:rsid w:val="00C91DCC"/>
    <w:rsid w:val="00C925E3"/>
    <w:rsid w:val="00C927B9"/>
    <w:rsid w:val="00C92C6C"/>
    <w:rsid w:val="00C92D14"/>
    <w:rsid w:val="00C96E31"/>
    <w:rsid w:val="00C97EC5"/>
    <w:rsid w:val="00CA11FB"/>
    <w:rsid w:val="00CA30D5"/>
    <w:rsid w:val="00CA3781"/>
    <w:rsid w:val="00CA4181"/>
    <w:rsid w:val="00CA4572"/>
    <w:rsid w:val="00CA4C33"/>
    <w:rsid w:val="00CA5D73"/>
    <w:rsid w:val="00CA78A9"/>
    <w:rsid w:val="00CA7D14"/>
    <w:rsid w:val="00CB1A36"/>
    <w:rsid w:val="00CB2A28"/>
    <w:rsid w:val="00CB3E76"/>
    <w:rsid w:val="00CB4607"/>
    <w:rsid w:val="00CB5444"/>
    <w:rsid w:val="00CB5462"/>
    <w:rsid w:val="00CB59EE"/>
    <w:rsid w:val="00CB5A3B"/>
    <w:rsid w:val="00CB5B79"/>
    <w:rsid w:val="00CB6A01"/>
    <w:rsid w:val="00CB6AA5"/>
    <w:rsid w:val="00CB7AEF"/>
    <w:rsid w:val="00CC0195"/>
    <w:rsid w:val="00CC0D72"/>
    <w:rsid w:val="00CC0D73"/>
    <w:rsid w:val="00CC1FD8"/>
    <w:rsid w:val="00CC2101"/>
    <w:rsid w:val="00CC3655"/>
    <w:rsid w:val="00CC5079"/>
    <w:rsid w:val="00CC57C5"/>
    <w:rsid w:val="00CC5B1D"/>
    <w:rsid w:val="00CC6087"/>
    <w:rsid w:val="00CD12A6"/>
    <w:rsid w:val="00CD2323"/>
    <w:rsid w:val="00CD2649"/>
    <w:rsid w:val="00CD49A7"/>
    <w:rsid w:val="00CD4B79"/>
    <w:rsid w:val="00CD6025"/>
    <w:rsid w:val="00CD6260"/>
    <w:rsid w:val="00CD6A8A"/>
    <w:rsid w:val="00CD7F45"/>
    <w:rsid w:val="00CE01DF"/>
    <w:rsid w:val="00CE0881"/>
    <w:rsid w:val="00CE0A69"/>
    <w:rsid w:val="00CE0E2A"/>
    <w:rsid w:val="00CE132E"/>
    <w:rsid w:val="00CE1C80"/>
    <w:rsid w:val="00CE2792"/>
    <w:rsid w:val="00CE3841"/>
    <w:rsid w:val="00CE5FB2"/>
    <w:rsid w:val="00CE62F7"/>
    <w:rsid w:val="00CE66F5"/>
    <w:rsid w:val="00CE7BC5"/>
    <w:rsid w:val="00CF1BE5"/>
    <w:rsid w:val="00CF23CC"/>
    <w:rsid w:val="00CF27AF"/>
    <w:rsid w:val="00CF37DF"/>
    <w:rsid w:val="00CF3882"/>
    <w:rsid w:val="00CF3E9F"/>
    <w:rsid w:val="00CF4072"/>
    <w:rsid w:val="00CF4E1A"/>
    <w:rsid w:val="00CF5C67"/>
    <w:rsid w:val="00CF6E85"/>
    <w:rsid w:val="00CF74A9"/>
    <w:rsid w:val="00CF7FAC"/>
    <w:rsid w:val="00D0088B"/>
    <w:rsid w:val="00D0089E"/>
    <w:rsid w:val="00D00C66"/>
    <w:rsid w:val="00D04111"/>
    <w:rsid w:val="00D06164"/>
    <w:rsid w:val="00D06211"/>
    <w:rsid w:val="00D07F23"/>
    <w:rsid w:val="00D10DE9"/>
    <w:rsid w:val="00D1128C"/>
    <w:rsid w:val="00D11D96"/>
    <w:rsid w:val="00D12D6C"/>
    <w:rsid w:val="00D155EA"/>
    <w:rsid w:val="00D15F8B"/>
    <w:rsid w:val="00D17FC1"/>
    <w:rsid w:val="00D2056D"/>
    <w:rsid w:val="00D2154D"/>
    <w:rsid w:val="00D21DC2"/>
    <w:rsid w:val="00D22AB4"/>
    <w:rsid w:val="00D22AEA"/>
    <w:rsid w:val="00D231DB"/>
    <w:rsid w:val="00D24926"/>
    <w:rsid w:val="00D24BF0"/>
    <w:rsid w:val="00D27492"/>
    <w:rsid w:val="00D278DC"/>
    <w:rsid w:val="00D27FDC"/>
    <w:rsid w:val="00D30CB1"/>
    <w:rsid w:val="00D31F94"/>
    <w:rsid w:val="00D3379F"/>
    <w:rsid w:val="00D33E8D"/>
    <w:rsid w:val="00D33FE6"/>
    <w:rsid w:val="00D34068"/>
    <w:rsid w:val="00D37037"/>
    <w:rsid w:val="00D3767C"/>
    <w:rsid w:val="00D41835"/>
    <w:rsid w:val="00D434F2"/>
    <w:rsid w:val="00D43D51"/>
    <w:rsid w:val="00D453DA"/>
    <w:rsid w:val="00D45F15"/>
    <w:rsid w:val="00D46479"/>
    <w:rsid w:val="00D464DB"/>
    <w:rsid w:val="00D50796"/>
    <w:rsid w:val="00D50E5C"/>
    <w:rsid w:val="00D50E7B"/>
    <w:rsid w:val="00D511C0"/>
    <w:rsid w:val="00D519E9"/>
    <w:rsid w:val="00D52BF4"/>
    <w:rsid w:val="00D5325B"/>
    <w:rsid w:val="00D53404"/>
    <w:rsid w:val="00D53DD2"/>
    <w:rsid w:val="00D55280"/>
    <w:rsid w:val="00D559E1"/>
    <w:rsid w:val="00D56812"/>
    <w:rsid w:val="00D572C3"/>
    <w:rsid w:val="00D57AC9"/>
    <w:rsid w:val="00D57CFA"/>
    <w:rsid w:val="00D6150D"/>
    <w:rsid w:val="00D6157C"/>
    <w:rsid w:val="00D62167"/>
    <w:rsid w:val="00D62225"/>
    <w:rsid w:val="00D622DF"/>
    <w:rsid w:val="00D6311D"/>
    <w:rsid w:val="00D63206"/>
    <w:rsid w:val="00D63F20"/>
    <w:rsid w:val="00D653B4"/>
    <w:rsid w:val="00D66FBD"/>
    <w:rsid w:val="00D66FCB"/>
    <w:rsid w:val="00D67691"/>
    <w:rsid w:val="00D707D1"/>
    <w:rsid w:val="00D71E9B"/>
    <w:rsid w:val="00D71FB1"/>
    <w:rsid w:val="00D7234F"/>
    <w:rsid w:val="00D72AEF"/>
    <w:rsid w:val="00D74309"/>
    <w:rsid w:val="00D74C0A"/>
    <w:rsid w:val="00D74CB1"/>
    <w:rsid w:val="00D754B7"/>
    <w:rsid w:val="00D772E3"/>
    <w:rsid w:val="00D77453"/>
    <w:rsid w:val="00D7782C"/>
    <w:rsid w:val="00D77B4C"/>
    <w:rsid w:val="00D77E55"/>
    <w:rsid w:val="00D80D42"/>
    <w:rsid w:val="00D81363"/>
    <w:rsid w:val="00D81EFC"/>
    <w:rsid w:val="00D82095"/>
    <w:rsid w:val="00D83260"/>
    <w:rsid w:val="00D83ADE"/>
    <w:rsid w:val="00D83CFC"/>
    <w:rsid w:val="00D8727B"/>
    <w:rsid w:val="00D87882"/>
    <w:rsid w:val="00D87949"/>
    <w:rsid w:val="00D87CB0"/>
    <w:rsid w:val="00D93763"/>
    <w:rsid w:val="00D93BC9"/>
    <w:rsid w:val="00D93E05"/>
    <w:rsid w:val="00D945BD"/>
    <w:rsid w:val="00D94F9F"/>
    <w:rsid w:val="00D95048"/>
    <w:rsid w:val="00D96800"/>
    <w:rsid w:val="00D97AE1"/>
    <w:rsid w:val="00D97CAE"/>
    <w:rsid w:val="00DA0332"/>
    <w:rsid w:val="00DA12E3"/>
    <w:rsid w:val="00DA134D"/>
    <w:rsid w:val="00DA20A3"/>
    <w:rsid w:val="00DA21BC"/>
    <w:rsid w:val="00DA34EC"/>
    <w:rsid w:val="00DA3C2B"/>
    <w:rsid w:val="00DA4258"/>
    <w:rsid w:val="00DA4797"/>
    <w:rsid w:val="00DA5682"/>
    <w:rsid w:val="00DA5C57"/>
    <w:rsid w:val="00DA5F5B"/>
    <w:rsid w:val="00DA6803"/>
    <w:rsid w:val="00DA6EF1"/>
    <w:rsid w:val="00DA7192"/>
    <w:rsid w:val="00DA79B1"/>
    <w:rsid w:val="00DA7ADB"/>
    <w:rsid w:val="00DA7DEA"/>
    <w:rsid w:val="00DB13AC"/>
    <w:rsid w:val="00DB2505"/>
    <w:rsid w:val="00DB39FD"/>
    <w:rsid w:val="00DB4B3B"/>
    <w:rsid w:val="00DB6F37"/>
    <w:rsid w:val="00DB7B2D"/>
    <w:rsid w:val="00DB7FEC"/>
    <w:rsid w:val="00DC00D9"/>
    <w:rsid w:val="00DC0C12"/>
    <w:rsid w:val="00DC22CF"/>
    <w:rsid w:val="00DC36C8"/>
    <w:rsid w:val="00DC4450"/>
    <w:rsid w:val="00DC4547"/>
    <w:rsid w:val="00DC46DA"/>
    <w:rsid w:val="00DC47D6"/>
    <w:rsid w:val="00DC4FC0"/>
    <w:rsid w:val="00DC51FE"/>
    <w:rsid w:val="00DC55A4"/>
    <w:rsid w:val="00DC5E4F"/>
    <w:rsid w:val="00DC63F7"/>
    <w:rsid w:val="00DC72FA"/>
    <w:rsid w:val="00DC7B35"/>
    <w:rsid w:val="00DD02A4"/>
    <w:rsid w:val="00DD0392"/>
    <w:rsid w:val="00DD1338"/>
    <w:rsid w:val="00DD31B8"/>
    <w:rsid w:val="00DD3507"/>
    <w:rsid w:val="00DD358F"/>
    <w:rsid w:val="00DD3774"/>
    <w:rsid w:val="00DD3F42"/>
    <w:rsid w:val="00DD4854"/>
    <w:rsid w:val="00DD5065"/>
    <w:rsid w:val="00DD66C9"/>
    <w:rsid w:val="00DE1875"/>
    <w:rsid w:val="00DE2493"/>
    <w:rsid w:val="00DE3819"/>
    <w:rsid w:val="00DE3A42"/>
    <w:rsid w:val="00DE3B3C"/>
    <w:rsid w:val="00DE40B8"/>
    <w:rsid w:val="00DE42A1"/>
    <w:rsid w:val="00DE5A5D"/>
    <w:rsid w:val="00DE5A74"/>
    <w:rsid w:val="00DE5E48"/>
    <w:rsid w:val="00DE6144"/>
    <w:rsid w:val="00DE6C8A"/>
    <w:rsid w:val="00DE6E2A"/>
    <w:rsid w:val="00DF0807"/>
    <w:rsid w:val="00DF1890"/>
    <w:rsid w:val="00DF1C5B"/>
    <w:rsid w:val="00DF2F4D"/>
    <w:rsid w:val="00DF301F"/>
    <w:rsid w:val="00DF316F"/>
    <w:rsid w:val="00DF319D"/>
    <w:rsid w:val="00DF391C"/>
    <w:rsid w:val="00DF3A8E"/>
    <w:rsid w:val="00DF3ED3"/>
    <w:rsid w:val="00DF5043"/>
    <w:rsid w:val="00DF5831"/>
    <w:rsid w:val="00DF583B"/>
    <w:rsid w:val="00DF66A3"/>
    <w:rsid w:val="00DF6E87"/>
    <w:rsid w:val="00DF7205"/>
    <w:rsid w:val="00DF723E"/>
    <w:rsid w:val="00E00366"/>
    <w:rsid w:val="00E00944"/>
    <w:rsid w:val="00E012E3"/>
    <w:rsid w:val="00E02BF1"/>
    <w:rsid w:val="00E02C68"/>
    <w:rsid w:val="00E0330C"/>
    <w:rsid w:val="00E03512"/>
    <w:rsid w:val="00E041CD"/>
    <w:rsid w:val="00E0526B"/>
    <w:rsid w:val="00E057AB"/>
    <w:rsid w:val="00E07D64"/>
    <w:rsid w:val="00E1025B"/>
    <w:rsid w:val="00E102FA"/>
    <w:rsid w:val="00E1080D"/>
    <w:rsid w:val="00E10ECA"/>
    <w:rsid w:val="00E113FE"/>
    <w:rsid w:val="00E11F40"/>
    <w:rsid w:val="00E13388"/>
    <w:rsid w:val="00E138DB"/>
    <w:rsid w:val="00E14AA0"/>
    <w:rsid w:val="00E1524A"/>
    <w:rsid w:val="00E16DBB"/>
    <w:rsid w:val="00E1758C"/>
    <w:rsid w:val="00E176FA"/>
    <w:rsid w:val="00E17A52"/>
    <w:rsid w:val="00E20F85"/>
    <w:rsid w:val="00E21997"/>
    <w:rsid w:val="00E227B3"/>
    <w:rsid w:val="00E22CB6"/>
    <w:rsid w:val="00E25A85"/>
    <w:rsid w:val="00E25F20"/>
    <w:rsid w:val="00E26753"/>
    <w:rsid w:val="00E26DDA"/>
    <w:rsid w:val="00E27336"/>
    <w:rsid w:val="00E27E3C"/>
    <w:rsid w:val="00E30696"/>
    <w:rsid w:val="00E306A3"/>
    <w:rsid w:val="00E307AD"/>
    <w:rsid w:val="00E31A15"/>
    <w:rsid w:val="00E3204A"/>
    <w:rsid w:val="00E320DA"/>
    <w:rsid w:val="00E32305"/>
    <w:rsid w:val="00E3300A"/>
    <w:rsid w:val="00E3324C"/>
    <w:rsid w:val="00E349FB"/>
    <w:rsid w:val="00E35D3E"/>
    <w:rsid w:val="00E36675"/>
    <w:rsid w:val="00E36DB7"/>
    <w:rsid w:val="00E3783D"/>
    <w:rsid w:val="00E41172"/>
    <w:rsid w:val="00E41519"/>
    <w:rsid w:val="00E41604"/>
    <w:rsid w:val="00E42780"/>
    <w:rsid w:val="00E42DB2"/>
    <w:rsid w:val="00E43436"/>
    <w:rsid w:val="00E43D64"/>
    <w:rsid w:val="00E440F5"/>
    <w:rsid w:val="00E4411E"/>
    <w:rsid w:val="00E44302"/>
    <w:rsid w:val="00E446D7"/>
    <w:rsid w:val="00E44B00"/>
    <w:rsid w:val="00E4532E"/>
    <w:rsid w:val="00E45D51"/>
    <w:rsid w:val="00E463DE"/>
    <w:rsid w:val="00E50CEE"/>
    <w:rsid w:val="00E52CBE"/>
    <w:rsid w:val="00E52D3F"/>
    <w:rsid w:val="00E533B8"/>
    <w:rsid w:val="00E56B43"/>
    <w:rsid w:val="00E56DFA"/>
    <w:rsid w:val="00E60FA8"/>
    <w:rsid w:val="00E6114B"/>
    <w:rsid w:val="00E6125E"/>
    <w:rsid w:val="00E6163F"/>
    <w:rsid w:val="00E61DC0"/>
    <w:rsid w:val="00E61EF1"/>
    <w:rsid w:val="00E624E1"/>
    <w:rsid w:val="00E62543"/>
    <w:rsid w:val="00E629B0"/>
    <w:rsid w:val="00E62F98"/>
    <w:rsid w:val="00E63F1E"/>
    <w:rsid w:val="00E642C0"/>
    <w:rsid w:val="00E64EDE"/>
    <w:rsid w:val="00E654F9"/>
    <w:rsid w:val="00E65615"/>
    <w:rsid w:val="00E66B2C"/>
    <w:rsid w:val="00E701A4"/>
    <w:rsid w:val="00E70AA6"/>
    <w:rsid w:val="00E70BEF"/>
    <w:rsid w:val="00E731D1"/>
    <w:rsid w:val="00E73684"/>
    <w:rsid w:val="00E73703"/>
    <w:rsid w:val="00E73798"/>
    <w:rsid w:val="00E737C5"/>
    <w:rsid w:val="00E7394B"/>
    <w:rsid w:val="00E740A5"/>
    <w:rsid w:val="00E76448"/>
    <w:rsid w:val="00E76EE3"/>
    <w:rsid w:val="00E77626"/>
    <w:rsid w:val="00E77CA2"/>
    <w:rsid w:val="00E829FC"/>
    <w:rsid w:val="00E8321A"/>
    <w:rsid w:val="00E8412F"/>
    <w:rsid w:val="00E841D1"/>
    <w:rsid w:val="00E85495"/>
    <w:rsid w:val="00E8635F"/>
    <w:rsid w:val="00E86464"/>
    <w:rsid w:val="00E86987"/>
    <w:rsid w:val="00E8705A"/>
    <w:rsid w:val="00E870E1"/>
    <w:rsid w:val="00E874F7"/>
    <w:rsid w:val="00E8796F"/>
    <w:rsid w:val="00E87F82"/>
    <w:rsid w:val="00E907BF"/>
    <w:rsid w:val="00E9214D"/>
    <w:rsid w:val="00E9426D"/>
    <w:rsid w:val="00E947A8"/>
    <w:rsid w:val="00E964B7"/>
    <w:rsid w:val="00E96716"/>
    <w:rsid w:val="00E97957"/>
    <w:rsid w:val="00EA007F"/>
    <w:rsid w:val="00EA052D"/>
    <w:rsid w:val="00EA0738"/>
    <w:rsid w:val="00EA0AEE"/>
    <w:rsid w:val="00EA0B32"/>
    <w:rsid w:val="00EA0C7A"/>
    <w:rsid w:val="00EA1623"/>
    <w:rsid w:val="00EA28B3"/>
    <w:rsid w:val="00EA30A5"/>
    <w:rsid w:val="00EA3398"/>
    <w:rsid w:val="00EA3A2A"/>
    <w:rsid w:val="00EA4567"/>
    <w:rsid w:val="00EA48BE"/>
    <w:rsid w:val="00EA4A28"/>
    <w:rsid w:val="00EA5911"/>
    <w:rsid w:val="00EA6127"/>
    <w:rsid w:val="00EA6B67"/>
    <w:rsid w:val="00EA6C80"/>
    <w:rsid w:val="00EA7107"/>
    <w:rsid w:val="00EA7C59"/>
    <w:rsid w:val="00EA7CC8"/>
    <w:rsid w:val="00EB0402"/>
    <w:rsid w:val="00EB1964"/>
    <w:rsid w:val="00EB278B"/>
    <w:rsid w:val="00EB3CEA"/>
    <w:rsid w:val="00EB4F26"/>
    <w:rsid w:val="00EB576C"/>
    <w:rsid w:val="00EB58C0"/>
    <w:rsid w:val="00EB5CC2"/>
    <w:rsid w:val="00EB5D7E"/>
    <w:rsid w:val="00EB5DDB"/>
    <w:rsid w:val="00EB655A"/>
    <w:rsid w:val="00EB6BCA"/>
    <w:rsid w:val="00EB7947"/>
    <w:rsid w:val="00EB7E6D"/>
    <w:rsid w:val="00EC111F"/>
    <w:rsid w:val="00EC14EB"/>
    <w:rsid w:val="00EC1992"/>
    <w:rsid w:val="00EC19AE"/>
    <w:rsid w:val="00EC29C2"/>
    <w:rsid w:val="00EC34B6"/>
    <w:rsid w:val="00EC5D2E"/>
    <w:rsid w:val="00EC5D8D"/>
    <w:rsid w:val="00EC67A1"/>
    <w:rsid w:val="00EC6AE5"/>
    <w:rsid w:val="00EC6D60"/>
    <w:rsid w:val="00EC6F5F"/>
    <w:rsid w:val="00ED05AB"/>
    <w:rsid w:val="00ED141A"/>
    <w:rsid w:val="00ED25A0"/>
    <w:rsid w:val="00ED2BE2"/>
    <w:rsid w:val="00ED3A37"/>
    <w:rsid w:val="00ED3A75"/>
    <w:rsid w:val="00ED43D9"/>
    <w:rsid w:val="00ED6785"/>
    <w:rsid w:val="00ED6E20"/>
    <w:rsid w:val="00ED6E91"/>
    <w:rsid w:val="00ED7654"/>
    <w:rsid w:val="00ED765C"/>
    <w:rsid w:val="00EE0075"/>
    <w:rsid w:val="00EE038D"/>
    <w:rsid w:val="00EE1298"/>
    <w:rsid w:val="00EE141D"/>
    <w:rsid w:val="00EE18E2"/>
    <w:rsid w:val="00EE1B47"/>
    <w:rsid w:val="00EE2C79"/>
    <w:rsid w:val="00EE37D5"/>
    <w:rsid w:val="00EE438C"/>
    <w:rsid w:val="00EE4536"/>
    <w:rsid w:val="00EE5CB9"/>
    <w:rsid w:val="00EE62CF"/>
    <w:rsid w:val="00EF05AE"/>
    <w:rsid w:val="00EF0E64"/>
    <w:rsid w:val="00EF1025"/>
    <w:rsid w:val="00EF15CC"/>
    <w:rsid w:val="00EF1B6A"/>
    <w:rsid w:val="00EF1C85"/>
    <w:rsid w:val="00EF1E28"/>
    <w:rsid w:val="00EF1F4A"/>
    <w:rsid w:val="00EF21B6"/>
    <w:rsid w:val="00EF29DF"/>
    <w:rsid w:val="00EF350F"/>
    <w:rsid w:val="00EF3E38"/>
    <w:rsid w:val="00EF3FC9"/>
    <w:rsid w:val="00EF58D1"/>
    <w:rsid w:val="00EF621D"/>
    <w:rsid w:val="00EF76CA"/>
    <w:rsid w:val="00EF7F08"/>
    <w:rsid w:val="00F00AB0"/>
    <w:rsid w:val="00F00F04"/>
    <w:rsid w:val="00F01029"/>
    <w:rsid w:val="00F036C3"/>
    <w:rsid w:val="00F049CA"/>
    <w:rsid w:val="00F0531C"/>
    <w:rsid w:val="00F063DB"/>
    <w:rsid w:val="00F06FA1"/>
    <w:rsid w:val="00F07395"/>
    <w:rsid w:val="00F0750D"/>
    <w:rsid w:val="00F07549"/>
    <w:rsid w:val="00F07A3B"/>
    <w:rsid w:val="00F10C64"/>
    <w:rsid w:val="00F10EE0"/>
    <w:rsid w:val="00F112FA"/>
    <w:rsid w:val="00F1298A"/>
    <w:rsid w:val="00F132B5"/>
    <w:rsid w:val="00F13CC0"/>
    <w:rsid w:val="00F13D91"/>
    <w:rsid w:val="00F13FD1"/>
    <w:rsid w:val="00F14F95"/>
    <w:rsid w:val="00F15456"/>
    <w:rsid w:val="00F1565D"/>
    <w:rsid w:val="00F1623C"/>
    <w:rsid w:val="00F16D6C"/>
    <w:rsid w:val="00F17728"/>
    <w:rsid w:val="00F17F81"/>
    <w:rsid w:val="00F206B4"/>
    <w:rsid w:val="00F207DD"/>
    <w:rsid w:val="00F211D3"/>
    <w:rsid w:val="00F216F8"/>
    <w:rsid w:val="00F21938"/>
    <w:rsid w:val="00F21C48"/>
    <w:rsid w:val="00F21C70"/>
    <w:rsid w:val="00F21F7F"/>
    <w:rsid w:val="00F228C3"/>
    <w:rsid w:val="00F22983"/>
    <w:rsid w:val="00F233BF"/>
    <w:rsid w:val="00F23EFC"/>
    <w:rsid w:val="00F24FF8"/>
    <w:rsid w:val="00F25970"/>
    <w:rsid w:val="00F26591"/>
    <w:rsid w:val="00F26839"/>
    <w:rsid w:val="00F27431"/>
    <w:rsid w:val="00F27598"/>
    <w:rsid w:val="00F31BAE"/>
    <w:rsid w:val="00F336DA"/>
    <w:rsid w:val="00F35A66"/>
    <w:rsid w:val="00F36B60"/>
    <w:rsid w:val="00F37496"/>
    <w:rsid w:val="00F37BEC"/>
    <w:rsid w:val="00F37CF1"/>
    <w:rsid w:val="00F40011"/>
    <w:rsid w:val="00F401FD"/>
    <w:rsid w:val="00F4044B"/>
    <w:rsid w:val="00F42025"/>
    <w:rsid w:val="00F4227C"/>
    <w:rsid w:val="00F42442"/>
    <w:rsid w:val="00F43C83"/>
    <w:rsid w:val="00F469E7"/>
    <w:rsid w:val="00F50298"/>
    <w:rsid w:val="00F50A08"/>
    <w:rsid w:val="00F5129F"/>
    <w:rsid w:val="00F5314F"/>
    <w:rsid w:val="00F54344"/>
    <w:rsid w:val="00F54A0C"/>
    <w:rsid w:val="00F55FA3"/>
    <w:rsid w:val="00F565E9"/>
    <w:rsid w:val="00F57A34"/>
    <w:rsid w:val="00F57BEF"/>
    <w:rsid w:val="00F60666"/>
    <w:rsid w:val="00F609AE"/>
    <w:rsid w:val="00F60AB0"/>
    <w:rsid w:val="00F615EE"/>
    <w:rsid w:val="00F61CC0"/>
    <w:rsid w:val="00F62AEA"/>
    <w:rsid w:val="00F62C96"/>
    <w:rsid w:val="00F63366"/>
    <w:rsid w:val="00F635A0"/>
    <w:rsid w:val="00F63794"/>
    <w:rsid w:val="00F642AF"/>
    <w:rsid w:val="00F64FC1"/>
    <w:rsid w:val="00F6520D"/>
    <w:rsid w:val="00F65456"/>
    <w:rsid w:val="00F659DB"/>
    <w:rsid w:val="00F6673A"/>
    <w:rsid w:val="00F669E6"/>
    <w:rsid w:val="00F67226"/>
    <w:rsid w:val="00F67C2E"/>
    <w:rsid w:val="00F73E17"/>
    <w:rsid w:val="00F769D6"/>
    <w:rsid w:val="00F77301"/>
    <w:rsid w:val="00F77886"/>
    <w:rsid w:val="00F77BDA"/>
    <w:rsid w:val="00F81041"/>
    <w:rsid w:val="00F812BC"/>
    <w:rsid w:val="00F824F2"/>
    <w:rsid w:val="00F84DE2"/>
    <w:rsid w:val="00F86188"/>
    <w:rsid w:val="00F86236"/>
    <w:rsid w:val="00F86288"/>
    <w:rsid w:val="00F862A0"/>
    <w:rsid w:val="00F90883"/>
    <w:rsid w:val="00F91FE2"/>
    <w:rsid w:val="00F923E1"/>
    <w:rsid w:val="00F92B5D"/>
    <w:rsid w:val="00F940D9"/>
    <w:rsid w:val="00F94465"/>
    <w:rsid w:val="00F94E2C"/>
    <w:rsid w:val="00F96951"/>
    <w:rsid w:val="00F96FB6"/>
    <w:rsid w:val="00F978CB"/>
    <w:rsid w:val="00FA0488"/>
    <w:rsid w:val="00FA113D"/>
    <w:rsid w:val="00FA260C"/>
    <w:rsid w:val="00FA2E37"/>
    <w:rsid w:val="00FA385A"/>
    <w:rsid w:val="00FA43F6"/>
    <w:rsid w:val="00FA7230"/>
    <w:rsid w:val="00FA749A"/>
    <w:rsid w:val="00FA77DF"/>
    <w:rsid w:val="00FA7A98"/>
    <w:rsid w:val="00FB0E0C"/>
    <w:rsid w:val="00FB177E"/>
    <w:rsid w:val="00FB1B2F"/>
    <w:rsid w:val="00FB2920"/>
    <w:rsid w:val="00FB3BFB"/>
    <w:rsid w:val="00FB441C"/>
    <w:rsid w:val="00FB44B3"/>
    <w:rsid w:val="00FB4658"/>
    <w:rsid w:val="00FB4D6C"/>
    <w:rsid w:val="00FB5344"/>
    <w:rsid w:val="00FB5AF0"/>
    <w:rsid w:val="00FB73C5"/>
    <w:rsid w:val="00FC0006"/>
    <w:rsid w:val="00FC014A"/>
    <w:rsid w:val="00FC1B87"/>
    <w:rsid w:val="00FC1D83"/>
    <w:rsid w:val="00FC312F"/>
    <w:rsid w:val="00FC4B8A"/>
    <w:rsid w:val="00FC5B7E"/>
    <w:rsid w:val="00FC5FDA"/>
    <w:rsid w:val="00FC622B"/>
    <w:rsid w:val="00FC7C4D"/>
    <w:rsid w:val="00FD1434"/>
    <w:rsid w:val="00FD2B39"/>
    <w:rsid w:val="00FD2C5A"/>
    <w:rsid w:val="00FD2F93"/>
    <w:rsid w:val="00FD5141"/>
    <w:rsid w:val="00FD57D1"/>
    <w:rsid w:val="00FD67E4"/>
    <w:rsid w:val="00FD684F"/>
    <w:rsid w:val="00FD7986"/>
    <w:rsid w:val="00FD7B88"/>
    <w:rsid w:val="00FE0417"/>
    <w:rsid w:val="00FE20B1"/>
    <w:rsid w:val="00FE2708"/>
    <w:rsid w:val="00FE2D00"/>
    <w:rsid w:val="00FE3D55"/>
    <w:rsid w:val="00FE469F"/>
    <w:rsid w:val="00FE4AC2"/>
    <w:rsid w:val="00FE514A"/>
    <w:rsid w:val="00FE664E"/>
    <w:rsid w:val="00FE6C75"/>
    <w:rsid w:val="00FF04BF"/>
    <w:rsid w:val="00FF0943"/>
    <w:rsid w:val="00FF0E21"/>
    <w:rsid w:val="00FF1BB7"/>
    <w:rsid w:val="00FF2F64"/>
    <w:rsid w:val="00FF3064"/>
    <w:rsid w:val="00FF3713"/>
    <w:rsid w:val="00FF39E9"/>
    <w:rsid w:val="00FF3E91"/>
    <w:rsid w:val="00FF3F9D"/>
    <w:rsid w:val="00FF46CC"/>
    <w:rsid w:val="00FF47F5"/>
    <w:rsid w:val="00FF52CC"/>
    <w:rsid w:val="00FF5F85"/>
    <w:rsid w:val="00FF75A2"/>
    <w:rsid w:val="00FF78A5"/>
    <w:rsid w:val="00FF7B05"/>
    <w:rsid w:val="00FF7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2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D3F"/>
  </w:style>
  <w:style w:type="paragraph" w:styleId="1">
    <w:name w:val="heading 1"/>
    <w:basedOn w:val="a"/>
    <w:next w:val="a"/>
    <w:link w:val="10"/>
    <w:uiPriority w:val="9"/>
    <w:qFormat/>
    <w:rsid w:val="00C66A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6168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9">
    <w:name w:val="heading 9"/>
    <w:basedOn w:val="a"/>
    <w:next w:val="a"/>
    <w:link w:val="90"/>
    <w:uiPriority w:val="99"/>
    <w:qFormat/>
    <w:rsid w:val="00FB441C"/>
    <w:pPr>
      <w:spacing w:before="240" w:after="60" w:line="240" w:lineRule="auto"/>
      <w:outlineLvl w:val="8"/>
    </w:pPr>
    <w:rPr>
      <w:rFonts w:ascii="Cambria" w:eastAsia="Times New Roman" w:hAnsi="Cambria" w:cs="Cambria"/>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12D6C"/>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basedOn w:val="a0"/>
    <w:link w:val="a3"/>
    <w:uiPriority w:val="99"/>
    <w:semiHidden/>
    <w:rsid w:val="00D12D6C"/>
    <w:rPr>
      <w:rFonts w:ascii="Times New Roman" w:eastAsia="Times New Roman" w:hAnsi="Times New Roman" w:cs="Times New Roman"/>
      <w:sz w:val="20"/>
      <w:szCs w:val="20"/>
      <w:lang w:eastAsia="ar-SA"/>
    </w:rPr>
  </w:style>
  <w:style w:type="paragraph" w:styleId="a5">
    <w:name w:val="Body Text Indent"/>
    <w:basedOn w:val="a"/>
    <w:link w:val="a6"/>
    <w:semiHidden/>
    <w:unhideWhenUsed/>
    <w:rsid w:val="00D12D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6">
    <w:name w:val="Основной текст с отступом Знак"/>
    <w:basedOn w:val="a0"/>
    <w:link w:val="a5"/>
    <w:semiHidden/>
    <w:rsid w:val="00D12D6C"/>
    <w:rPr>
      <w:rFonts w:ascii="Times New Roman" w:eastAsia="Times New Roman" w:hAnsi="Times New Roman" w:cs="Times New Roman"/>
      <w:sz w:val="24"/>
      <w:szCs w:val="24"/>
      <w:lang w:eastAsia="ar-SA"/>
    </w:rPr>
  </w:style>
  <w:style w:type="character" w:customStyle="1" w:styleId="apple-converted-space">
    <w:name w:val="apple-converted-space"/>
    <w:basedOn w:val="a0"/>
    <w:rsid w:val="00494437"/>
  </w:style>
  <w:style w:type="character" w:styleId="a7">
    <w:name w:val="Hyperlink"/>
    <w:basedOn w:val="a0"/>
    <w:unhideWhenUsed/>
    <w:rsid w:val="00494437"/>
    <w:rPr>
      <w:color w:val="0000FF"/>
      <w:u w:val="single"/>
    </w:rPr>
  </w:style>
  <w:style w:type="paragraph" w:styleId="a8">
    <w:name w:val="Normal (Web)"/>
    <w:basedOn w:val="a"/>
    <w:uiPriority w:val="99"/>
    <w:unhideWhenUsed/>
    <w:rsid w:val="009475AD"/>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er"/>
    <w:basedOn w:val="a"/>
    <w:link w:val="aa"/>
    <w:uiPriority w:val="99"/>
    <w:unhideWhenUsed/>
    <w:rsid w:val="00A542A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542A1"/>
  </w:style>
  <w:style w:type="character" w:customStyle="1" w:styleId="20">
    <w:name w:val="Заголовок 2 Знак"/>
    <w:basedOn w:val="a0"/>
    <w:link w:val="2"/>
    <w:uiPriority w:val="9"/>
    <w:rsid w:val="00616826"/>
    <w:rPr>
      <w:rFonts w:ascii="Times New Roman" w:eastAsia="Times New Roman" w:hAnsi="Times New Roman" w:cs="Times New Roman"/>
      <w:b/>
      <w:bCs/>
      <w:sz w:val="36"/>
      <w:szCs w:val="36"/>
    </w:rPr>
  </w:style>
  <w:style w:type="character" w:styleId="ab">
    <w:name w:val="Strong"/>
    <w:basedOn w:val="a0"/>
    <w:uiPriority w:val="22"/>
    <w:qFormat/>
    <w:rsid w:val="005E7675"/>
    <w:rPr>
      <w:b/>
      <w:bCs/>
    </w:rPr>
  </w:style>
  <w:style w:type="paragraph" w:styleId="ac">
    <w:name w:val="Balloon Text"/>
    <w:basedOn w:val="a"/>
    <w:link w:val="ad"/>
    <w:uiPriority w:val="99"/>
    <w:semiHidden/>
    <w:unhideWhenUsed/>
    <w:rsid w:val="00A3168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31681"/>
    <w:rPr>
      <w:rFonts w:ascii="Tahoma" w:hAnsi="Tahoma" w:cs="Tahoma"/>
      <w:sz w:val="16"/>
      <w:szCs w:val="16"/>
    </w:rPr>
  </w:style>
  <w:style w:type="paragraph" w:styleId="ae">
    <w:name w:val="No Spacing"/>
    <w:link w:val="af"/>
    <w:uiPriority w:val="1"/>
    <w:qFormat/>
    <w:rsid w:val="00271AEB"/>
    <w:pPr>
      <w:spacing w:after="0" w:line="240" w:lineRule="auto"/>
    </w:pPr>
    <w:rPr>
      <w:rFonts w:ascii="Calibri" w:eastAsia="Calibri" w:hAnsi="Calibri" w:cs="Times New Roman"/>
      <w:lang w:eastAsia="en-US"/>
    </w:rPr>
  </w:style>
  <w:style w:type="character" w:customStyle="1" w:styleId="af">
    <w:name w:val="Без интервала Знак"/>
    <w:basedOn w:val="a0"/>
    <w:link w:val="ae"/>
    <w:uiPriority w:val="1"/>
    <w:rsid w:val="00271AEB"/>
    <w:rPr>
      <w:rFonts w:ascii="Calibri" w:eastAsia="Calibri" w:hAnsi="Calibri" w:cs="Times New Roman"/>
      <w:lang w:eastAsia="en-US"/>
    </w:rPr>
  </w:style>
  <w:style w:type="character" w:customStyle="1" w:styleId="90">
    <w:name w:val="Заголовок 9 Знак"/>
    <w:basedOn w:val="a0"/>
    <w:link w:val="9"/>
    <w:uiPriority w:val="99"/>
    <w:rsid w:val="00FB441C"/>
    <w:rPr>
      <w:rFonts w:ascii="Cambria" w:eastAsia="Times New Roman" w:hAnsi="Cambria" w:cs="Cambria"/>
      <w:lang w:val="en-US" w:eastAsia="en-US"/>
    </w:rPr>
  </w:style>
  <w:style w:type="table" w:styleId="af0">
    <w:name w:val="Table Grid"/>
    <w:basedOn w:val="a1"/>
    <w:uiPriority w:val="99"/>
    <w:rsid w:val="00FB441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FB441C"/>
    <w:pPr>
      <w:suppressAutoHyphens/>
      <w:autoSpaceDN w:val="0"/>
      <w:spacing w:after="0" w:line="240" w:lineRule="auto"/>
      <w:textAlignment w:val="baseline"/>
    </w:pPr>
    <w:rPr>
      <w:rFonts w:ascii="Arial" w:eastAsia="Times New Roman" w:hAnsi="Arial" w:cs="Times New Roman"/>
      <w:kern w:val="3"/>
      <w:sz w:val="24"/>
      <w:szCs w:val="24"/>
      <w:lang w:eastAsia="zh-CN" w:bidi="hi-IN"/>
    </w:rPr>
  </w:style>
  <w:style w:type="paragraph" w:customStyle="1" w:styleId="Heading9">
    <w:name w:val="Heading 9"/>
    <w:basedOn w:val="Standard"/>
    <w:next w:val="a"/>
    <w:rsid w:val="00FB441C"/>
  </w:style>
  <w:style w:type="paragraph" w:styleId="af1">
    <w:name w:val="List Paragraph"/>
    <w:basedOn w:val="Standard"/>
    <w:uiPriority w:val="34"/>
    <w:qFormat/>
    <w:rsid w:val="00FB441C"/>
    <w:pPr>
      <w:ind w:left="720"/>
    </w:pPr>
  </w:style>
  <w:style w:type="numbering" w:customStyle="1" w:styleId="WWNum2">
    <w:name w:val="WWNum2"/>
    <w:rsid w:val="00FB441C"/>
    <w:pPr>
      <w:numPr>
        <w:numId w:val="3"/>
      </w:numPr>
    </w:pPr>
  </w:style>
  <w:style w:type="numbering" w:customStyle="1" w:styleId="WWNum1">
    <w:name w:val="WWNum1"/>
    <w:rsid w:val="00FB441C"/>
    <w:pPr>
      <w:numPr>
        <w:numId w:val="2"/>
      </w:numPr>
    </w:pPr>
  </w:style>
  <w:style w:type="paragraph" w:customStyle="1" w:styleId="11">
    <w:name w:val="Обычный1"/>
    <w:basedOn w:val="a"/>
    <w:rsid w:val="00FB441C"/>
    <w:pPr>
      <w:snapToGrid w:val="0"/>
      <w:spacing w:after="0"/>
      <w:ind w:firstLine="320"/>
      <w:jc w:val="both"/>
    </w:pPr>
    <w:rPr>
      <w:rFonts w:ascii="Times New Roman" w:eastAsia="Times New Roman" w:hAnsi="Times New Roman" w:cs="Times New Roman"/>
      <w:sz w:val="20"/>
      <w:szCs w:val="20"/>
    </w:rPr>
  </w:style>
  <w:style w:type="paragraph" w:customStyle="1" w:styleId="ConsPlusNormal">
    <w:name w:val="ConsPlusNormal"/>
    <w:rsid w:val="00FB441C"/>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B441C"/>
    <w:pPr>
      <w:widowControl w:val="0"/>
      <w:autoSpaceDE w:val="0"/>
      <w:autoSpaceDN w:val="0"/>
      <w:adjustRightInd w:val="0"/>
      <w:spacing w:after="0" w:line="240" w:lineRule="auto"/>
    </w:pPr>
    <w:rPr>
      <w:rFonts w:ascii="Calibri" w:eastAsia="Times New Roman" w:hAnsi="Calibri" w:cs="Calibri"/>
      <w:b/>
      <w:bCs/>
      <w:sz w:val="24"/>
      <w:szCs w:val="24"/>
    </w:rPr>
  </w:style>
  <w:style w:type="paragraph" w:styleId="af2">
    <w:name w:val="Body Text"/>
    <w:basedOn w:val="a"/>
    <w:link w:val="af3"/>
    <w:rsid w:val="00FB441C"/>
    <w:pPr>
      <w:widowControl w:val="0"/>
      <w:suppressAutoHyphens/>
      <w:spacing w:after="120" w:line="240" w:lineRule="auto"/>
    </w:pPr>
    <w:rPr>
      <w:rFonts w:ascii="Arial" w:eastAsia="Lucida Sans Unicode" w:hAnsi="Arial" w:cs="Times New Roman"/>
      <w:kern w:val="1"/>
      <w:sz w:val="20"/>
      <w:szCs w:val="24"/>
    </w:rPr>
  </w:style>
  <w:style w:type="character" w:customStyle="1" w:styleId="af3">
    <w:name w:val="Основной текст Знак"/>
    <w:basedOn w:val="a0"/>
    <w:link w:val="af2"/>
    <w:rsid w:val="00FB441C"/>
    <w:rPr>
      <w:rFonts w:ascii="Arial" w:eastAsia="Lucida Sans Unicode" w:hAnsi="Arial" w:cs="Times New Roman"/>
      <w:kern w:val="1"/>
      <w:sz w:val="20"/>
      <w:szCs w:val="24"/>
    </w:rPr>
  </w:style>
  <w:style w:type="character" w:styleId="af4">
    <w:name w:val="Emphasis"/>
    <w:basedOn w:val="a0"/>
    <w:uiPriority w:val="20"/>
    <w:qFormat/>
    <w:rsid w:val="00FB441C"/>
    <w:rPr>
      <w:b/>
      <w:bCs/>
      <w:i w:val="0"/>
      <w:iCs w:val="0"/>
    </w:rPr>
  </w:style>
  <w:style w:type="paragraph" w:customStyle="1" w:styleId="parametervalue">
    <w:name w:val="parametervalue"/>
    <w:basedOn w:val="a"/>
    <w:rsid w:val="00FB44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1">
    <w:name w:val="st1"/>
    <w:basedOn w:val="a0"/>
    <w:rsid w:val="00FB441C"/>
  </w:style>
  <w:style w:type="paragraph" w:customStyle="1" w:styleId="12">
    <w:name w:val="Без интервала1"/>
    <w:qFormat/>
    <w:rsid w:val="00FB441C"/>
    <w:pPr>
      <w:spacing w:after="0" w:line="240" w:lineRule="auto"/>
    </w:pPr>
    <w:rPr>
      <w:rFonts w:ascii="Cambria" w:eastAsia="MS ??" w:hAnsi="Cambria" w:cs="Cambria"/>
      <w:lang w:eastAsia="en-US"/>
    </w:rPr>
  </w:style>
  <w:style w:type="character" w:customStyle="1" w:styleId="forumtext">
    <w:name w:val="forum__text"/>
    <w:basedOn w:val="a0"/>
    <w:rsid w:val="00FB441C"/>
  </w:style>
  <w:style w:type="character" w:styleId="af5">
    <w:name w:val="footnote reference"/>
    <w:semiHidden/>
    <w:rsid w:val="00FB441C"/>
    <w:rPr>
      <w:vertAlign w:val="superscript"/>
    </w:rPr>
  </w:style>
  <w:style w:type="character" w:customStyle="1" w:styleId="10">
    <w:name w:val="Заголовок 1 Знак"/>
    <w:basedOn w:val="a0"/>
    <w:link w:val="1"/>
    <w:uiPriority w:val="9"/>
    <w:rsid w:val="00C66A77"/>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C6494C"/>
  </w:style>
  <w:style w:type="character" w:styleId="HTML">
    <w:name w:val="HTML Cite"/>
    <w:basedOn w:val="a0"/>
    <w:uiPriority w:val="99"/>
    <w:semiHidden/>
    <w:unhideWhenUsed/>
    <w:rsid w:val="009456FE"/>
    <w:rPr>
      <w:i/>
      <w:iCs/>
    </w:rPr>
  </w:style>
  <w:style w:type="paragraph" w:customStyle="1" w:styleId="s1">
    <w:name w:val="s_1"/>
    <w:basedOn w:val="a"/>
    <w:rsid w:val="007336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73361F"/>
  </w:style>
</w:styles>
</file>

<file path=word/webSettings.xml><?xml version="1.0" encoding="utf-8"?>
<w:webSettings xmlns:r="http://schemas.openxmlformats.org/officeDocument/2006/relationships" xmlns:w="http://schemas.openxmlformats.org/wordprocessingml/2006/main">
  <w:divs>
    <w:div w:id="119955956">
      <w:bodyDiv w:val="1"/>
      <w:marLeft w:val="0"/>
      <w:marRight w:val="0"/>
      <w:marTop w:val="0"/>
      <w:marBottom w:val="0"/>
      <w:divBdr>
        <w:top w:val="none" w:sz="0" w:space="0" w:color="auto"/>
        <w:left w:val="none" w:sz="0" w:space="0" w:color="auto"/>
        <w:bottom w:val="none" w:sz="0" w:space="0" w:color="auto"/>
        <w:right w:val="none" w:sz="0" w:space="0" w:color="auto"/>
      </w:divBdr>
    </w:div>
    <w:div w:id="135033717">
      <w:bodyDiv w:val="1"/>
      <w:marLeft w:val="0"/>
      <w:marRight w:val="0"/>
      <w:marTop w:val="0"/>
      <w:marBottom w:val="0"/>
      <w:divBdr>
        <w:top w:val="none" w:sz="0" w:space="0" w:color="auto"/>
        <w:left w:val="none" w:sz="0" w:space="0" w:color="auto"/>
        <w:bottom w:val="none" w:sz="0" w:space="0" w:color="auto"/>
        <w:right w:val="none" w:sz="0" w:space="0" w:color="auto"/>
      </w:divBdr>
    </w:div>
    <w:div w:id="136728480">
      <w:bodyDiv w:val="1"/>
      <w:marLeft w:val="0"/>
      <w:marRight w:val="0"/>
      <w:marTop w:val="0"/>
      <w:marBottom w:val="0"/>
      <w:divBdr>
        <w:top w:val="none" w:sz="0" w:space="0" w:color="auto"/>
        <w:left w:val="none" w:sz="0" w:space="0" w:color="auto"/>
        <w:bottom w:val="none" w:sz="0" w:space="0" w:color="auto"/>
        <w:right w:val="none" w:sz="0" w:space="0" w:color="auto"/>
      </w:divBdr>
    </w:div>
    <w:div w:id="293103431">
      <w:bodyDiv w:val="1"/>
      <w:marLeft w:val="0"/>
      <w:marRight w:val="0"/>
      <w:marTop w:val="0"/>
      <w:marBottom w:val="0"/>
      <w:divBdr>
        <w:top w:val="none" w:sz="0" w:space="0" w:color="auto"/>
        <w:left w:val="none" w:sz="0" w:space="0" w:color="auto"/>
        <w:bottom w:val="none" w:sz="0" w:space="0" w:color="auto"/>
        <w:right w:val="none" w:sz="0" w:space="0" w:color="auto"/>
      </w:divBdr>
    </w:div>
    <w:div w:id="322317066">
      <w:bodyDiv w:val="1"/>
      <w:marLeft w:val="0"/>
      <w:marRight w:val="0"/>
      <w:marTop w:val="0"/>
      <w:marBottom w:val="0"/>
      <w:divBdr>
        <w:top w:val="none" w:sz="0" w:space="0" w:color="auto"/>
        <w:left w:val="none" w:sz="0" w:space="0" w:color="auto"/>
        <w:bottom w:val="none" w:sz="0" w:space="0" w:color="auto"/>
        <w:right w:val="none" w:sz="0" w:space="0" w:color="auto"/>
      </w:divBdr>
    </w:div>
    <w:div w:id="358894050">
      <w:bodyDiv w:val="1"/>
      <w:marLeft w:val="0"/>
      <w:marRight w:val="0"/>
      <w:marTop w:val="0"/>
      <w:marBottom w:val="0"/>
      <w:divBdr>
        <w:top w:val="none" w:sz="0" w:space="0" w:color="auto"/>
        <w:left w:val="none" w:sz="0" w:space="0" w:color="auto"/>
        <w:bottom w:val="none" w:sz="0" w:space="0" w:color="auto"/>
        <w:right w:val="none" w:sz="0" w:space="0" w:color="auto"/>
      </w:divBdr>
    </w:div>
    <w:div w:id="435904752">
      <w:bodyDiv w:val="1"/>
      <w:marLeft w:val="0"/>
      <w:marRight w:val="0"/>
      <w:marTop w:val="0"/>
      <w:marBottom w:val="0"/>
      <w:divBdr>
        <w:top w:val="none" w:sz="0" w:space="0" w:color="auto"/>
        <w:left w:val="none" w:sz="0" w:space="0" w:color="auto"/>
        <w:bottom w:val="none" w:sz="0" w:space="0" w:color="auto"/>
        <w:right w:val="none" w:sz="0" w:space="0" w:color="auto"/>
      </w:divBdr>
      <w:divsChild>
        <w:div w:id="394205623">
          <w:marLeft w:val="0"/>
          <w:marRight w:val="0"/>
          <w:marTop w:val="120"/>
          <w:marBottom w:val="0"/>
          <w:divBdr>
            <w:top w:val="none" w:sz="0" w:space="0" w:color="auto"/>
            <w:left w:val="none" w:sz="0" w:space="0" w:color="auto"/>
            <w:bottom w:val="none" w:sz="0" w:space="0" w:color="auto"/>
            <w:right w:val="none" w:sz="0" w:space="0" w:color="auto"/>
          </w:divBdr>
        </w:div>
        <w:div w:id="686640467">
          <w:marLeft w:val="0"/>
          <w:marRight w:val="0"/>
          <w:marTop w:val="120"/>
          <w:marBottom w:val="0"/>
          <w:divBdr>
            <w:top w:val="none" w:sz="0" w:space="0" w:color="auto"/>
            <w:left w:val="none" w:sz="0" w:space="0" w:color="auto"/>
            <w:bottom w:val="none" w:sz="0" w:space="0" w:color="auto"/>
            <w:right w:val="none" w:sz="0" w:space="0" w:color="auto"/>
          </w:divBdr>
        </w:div>
      </w:divsChild>
    </w:div>
    <w:div w:id="460660765">
      <w:bodyDiv w:val="1"/>
      <w:marLeft w:val="0"/>
      <w:marRight w:val="0"/>
      <w:marTop w:val="0"/>
      <w:marBottom w:val="0"/>
      <w:divBdr>
        <w:top w:val="none" w:sz="0" w:space="0" w:color="auto"/>
        <w:left w:val="none" w:sz="0" w:space="0" w:color="auto"/>
        <w:bottom w:val="none" w:sz="0" w:space="0" w:color="auto"/>
        <w:right w:val="none" w:sz="0" w:space="0" w:color="auto"/>
      </w:divBdr>
    </w:div>
    <w:div w:id="581182217">
      <w:bodyDiv w:val="1"/>
      <w:marLeft w:val="0"/>
      <w:marRight w:val="0"/>
      <w:marTop w:val="0"/>
      <w:marBottom w:val="0"/>
      <w:divBdr>
        <w:top w:val="none" w:sz="0" w:space="0" w:color="auto"/>
        <w:left w:val="none" w:sz="0" w:space="0" w:color="auto"/>
        <w:bottom w:val="none" w:sz="0" w:space="0" w:color="auto"/>
        <w:right w:val="none" w:sz="0" w:space="0" w:color="auto"/>
      </w:divBdr>
    </w:div>
    <w:div w:id="619923018">
      <w:bodyDiv w:val="1"/>
      <w:marLeft w:val="0"/>
      <w:marRight w:val="0"/>
      <w:marTop w:val="0"/>
      <w:marBottom w:val="0"/>
      <w:divBdr>
        <w:top w:val="none" w:sz="0" w:space="0" w:color="auto"/>
        <w:left w:val="none" w:sz="0" w:space="0" w:color="auto"/>
        <w:bottom w:val="none" w:sz="0" w:space="0" w:color="auto"/>
        <w:right w:val="none" w:sz="0" w:space="0" w:color="auto"/>
      </w:divBdr>
      <w:divsChild>
        <w:div w:id="92170791">
          <w:marLeft w:val="0"/>
          <w:marRight w:val="0"/>
          <w:marTop w:val="150"/>
          <w:marBottom w:val="150"/>
          <w:divBdr>
            <w:top w:val="none" w:sz="0" w:space="0" w:color="auto"/>
            <w:left w:val="none" w:sz="0" w:space="0" w:color="auto"/>
            <w:bottom w:val="none" w:sz="0" w:space="0" w:color="auto"/>
            <w:right w:val="none" w:sz="0" w:space="0" w:color="auto"/>
          </w:divBdr>
        </w:div>
      </w:divsChild>
    </w:div>
    <w:div w:id="667829689">
      <w:bodyDiv w:val="1"/>
      <w:marLeft w:val="0"/>
      <w:marRight w:val="0"/>
      <w:marTop w:val="0"/>
      <w:marBottom w:val="0"/>
      <w:divBdr>
        <w:top w:val="none" w:sz="0" w:space="0" w:color="auto"/>
        <w:left w:val="none" w:sz="0" w:space="0" w:color="auto"/>
        <w:bottom w:val="none" w:sz="0" w:space="0" w:color="auto"/>
        <w:right w:val="none" w:sz="0" w:space="0" w:color="auto"/>
      </w:divBdr>
      <w:divsChild>
        <w:div w:id="962618191">
          <w:marLeft w:val="0"/>
          <w:marRight w:val="0"/>
          <w:marTop w:val="120"/>
          <w:marBottom w:val="0"/>
          <w:divBdr>
            <w:top w:val="none" w:sz="0" w:space="0" w:color="auto"/>
            <w:left w:val="none" w:sz="0" w:space="0" w:color="auto"/>
            <w:bottom w:val="none" w:sz="0" w:space="0" w:color="auto"/>
            <w:right w:val="none" w:sz="0" w:space="0" w:color="auto"/>
          </w:divBdr>
        </w:div>
        <w:div w:id="2024239637">
          <w:marLeft w:val="0"/>
          <w:marRight w:val="0"/>
          <w:marTop w:val="120"/>
          <w:marBottom w:val="0"/>
          <w:divBdr>
            <w:top w:val="none" w:sz="0" w:space="0" w:color="auto"/>
            <w:left w:val="none" w:sz="0" w:space="0" w:color="auto"/>
            <w:bottom w:val="none" w:sz="0" w:space="0" w:color="auto"/>
            <w:right w:val="none" w:sz="0" w:space="0" w:color="auto"/>
          </w:divBdr>
        </w:div>
      </w:divsChild>
    </w:div>
    <w:div w:id="694817773">
      <w:bodyDiv w:val="1"/>
      <w:marLeft w:val="0"/>
      <w:marRight w:val="0"/>
      <w:marTop w:val="0"/>
      <w:marBottom w:val="0"/>
      <w:divBdr>
        <w:top w:val="none" w:sz="0" w:space="0" w:color="auto"/>
        <w:left w:val="none" w:sz="0" w:space="0" w:color="auto"/>
        <w:bottom w:val="none" w:sz="0" w:space="0" w:color="auto"/>
        <w:right w:val="none" w:sz="0" w:space="0" w:color="auto"/>
      </w:divBdr>
    </w:div>
    <w:div w:id="756097946">
      <w:bodyDiv w:val="1"/>
      <w:marLeft w:val="0"/>
      <w:marRight w:val="0"/>
      <w:marTop w:val="0"/>
      <w:marBottom w:val="0"/>
      <w:divBdr>
        <w:top w:val="none" w:sz="0" w:space="0" w:color="auto"/>
        <w:left w:val="none" w:sz="0" w:space="0" w:color="auto"/>
        <w:bottom w:val="none" w:sz="0" w:space="0" w:color="auto"/>
        <w:right w:val="none" w:sz="0" w:space="0" w:color="auto"/>
      </w:divBdr>
    </w:div>
    <w:div w:id="787745271">
      <w:bodyDiv w:val="1"/>
      <w:marLeft w:val="0"/>
      <w:marRight w:val="0"/>
      <w:marTop w:val="0"/>
      <w:marBottom w:val="0"/>
      <w:divBdr>
        <w:top w:val="none" w:sz="0" w:space="0" w:color="auto"/>
        <w:left w:val="none" w:sz="0" w:space="0" w:color="auto"/>
        <w:bottom w:val="none" w:sz="0" w:space="0" w:color="auto"/>
        <w:right w:val="none" w:sz="0" w:space="0" w:color="auto"/>
      </w:divBdr>
      <w:divsChild>
        <w:div w:id="1410929616">
          <w:marLeft w:val="15"/>
          <w:marRight w:val="0"/>
          <w:marTop w:val="0"/>
          <w:marBottom w:val="45"/>
          <w:divBdr>
            <w:top w:val="none" w:sz="0" w:space="0" w:color="auto"/>
            <w:left w:val="none" w:sz="0" w:space="0" w:color="auto"/>
            <w:bottom w:val="none" w:sz="0" w:space="0" w:color="auto"/>
            <w:right w:val="none" w:sz="0" w:space="0" w:color="auto"/>
          </w:divBdr>
          <w:divsChild>
            <w:div w:id="1573151566">
              <w:marLeft w:val="0"/>
              <w:marRight w:val="0"/>
              <w:marTop w:val="0"/>
              <w:marBottom w:val="0"/>
              <w:divBdr>
                <w:top w:val="none" w:sz="0" w:space="0" w:color="auto"/>
                <w:left w:val="none" w:sz="0" w:space="0" w:color="auto"/>
                <w:bottom w:val="none" w:sz="0" w:space="0" w:color="auto"/>
                <w:right w:val="none" w:sz="0" w:space="0" w:color="auto"/>
              </w:divBdr>
              <w:divsChild>
                <w:div w:id="478232873">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1901862084">
          <w:marLeft w:val="0"/>
          <w:marRight w:val="0"/>
          <w:marTop w:val="0"/>
          <w:marBottom w:val="0"/>
          <w:divBdr>
            <w:top w:val="none" w:sz="0" w:space="0" w:color="auto"/>
            <w:left w:val="none" w:sz="0" w:space="0" w:color="auto"/>
            <w:bottom w:val="none" w:sz="0" w:space="0" w:color="auto"/>
            <w:right w:val="none" w:sz="0" w:space="0" w:color="auto"/>
          </w:divBdr>
        </w:div>
      </w:divsChild>
    </w:div>
    <w:div w:id="956179965">
      <w:bodyDiv w:val="1"/>
      <w:marLeft w:val="0"/>
      <w:marRight w:val="0"/>
      <w:marTop w:val="0"/>
      <w:marBottom w:val="0"/>
      <w:divBdr>
        <w:top w:val="none" w:sz="0" w:space="0" w:color="auto"/>
        <w:left w:val="none" w:sz="0" w:space="0" w:color="auto"/>
        <w:bottom w:val="none" w:sz="0" w:space="0" w:color="auto"/>
        <w:right w:val="none" w:sz="0" w:space="0" w:color="auto"/>
      </w:divBdr>
    </w:div>
    <w:div w:id="1124738908">
      <w:bodyDiv w:val="1"/>
      <w:marLeft w:val="0"/>
      <w:marRight w:val="0"/>
      <w:marTop w:val="0"/>
      <w:marBottom w:val="0"/>
      <w:divBdr>
        <w:top w:val="none" w:sz="0" w:space="0" w:color="auto"/>
        <w:left w:val="none" w:sz="0" w:space="0" w:color="auto"/>
        <w:bottom w:val="none" w:sz="0" w:space="0" w:color="auto"/>
        <w:right w:val="none" w:sz="0" w:space="0" w:color="auto"/>
      </w:divBdr>
      <w:divsChild>
        <w:div w:id="413942957">
          <w:marLeft w:val="300"/>
          <w:marRight w:val="0"/>
          <w:marTop w:val="60"/>
          <w:marBottom w:val="60"/>
          <w:divBdr>
            <w:top w:val="single" w:sz="6" w:space="8" w:color="ECECEC"/>
            <w:left w:val="single" w:sz="24" w:space="8" w:color="FFA500"/>
            <w:bottom w:val="single" w:sz="6" w:space="8" w:color="ECECEC"/>
            <w:right w:val="single" w:sz="6" w:space="8" w:color="ECECEC"/>
          </w:divBdr>
        </w:div>
      </w:divsChild>
    </w:div>
    <w:div w:id="1200585679">
      <w:bodyDiv w:val="1"/>
      <w:marLeft w:val="0"/>
      <w:marRight w:val="0"/>
      <w:marTop w:val="0"/>
      <w:marBottom w:val="0"/>
      <w:divBdr>
        <w:top w:val="none" w:sz="0" w:space="0" w:color="auto"/>
        <w:left w:val="none" w:sz="0" w:space="0" w:color="auto"/>
        <w:bottom w:val="none" w:sz="0" w:space="0" w:color="auto"/>
        <w:right w:val="none" w:sz="0" w:space="0" w:color="auto"/>
      </w:divBdr>
      <w:divsChild>
        <w:div w:id="207187480">
          <w:marLeft w:val="0"/>
          <w:marRight w:val="0"/>
          <w:marTop w:val="120"/>
          <w:marBottom w:val="0"/>
          <w:divBdr>
            <w:top w:val="none" w:sz="0" w:space="0" w:color="auto"/>
            <w:left w:val="none" w:sz="0" w:space="0" w:color="auto"/>
            <w:bottom w:val="none" w:sz="0" w:space="0" w:color="auto"/>
            <w:right w:val="none" w:sz="0" w:space="0" w:color="auto"/>
          </w:divBdr>
        </w:div>
        <w:div w:id="1144085479">
          <w:marLeft w:val="0"/>
          <w:marRight w:val="0"/>
          <w:marTop w:val="120"/>
          <w:marBottom w:val="0"/>
          <w:divBdr>
            <w:top w:val="none" w:sz="0" w:space="0" w:color="auto"/>
            <w:left w:val="none" w:sz="0" w:space="0" w:color="auto"/>
            <w:bottom w:val="none" w:sz="0" w:space="0" w:color="auto"/>
            <w:right w:val="none" w:sz="0" w:space="0" w:color="auto"/>
          </w:divBdr>
        </w:div>
        <w:div w:id="1393385422">
          <w:marLeft w:val="0"/>
          <w:marRight w:val="0"/>
          <w:marTop w:val="120"/>
          <w:marBottom w:val="0"/>
          <w:divBdr>
            <w:top w:val="none" w:sz="0" w:space="0" w:color="auto"/>
            <w:left w:val="none" w:sz="0" w:space="0" w:color="auto"/>
            <w:bottom w:val="none" w:sz="0" w:space="0" w:color="auto"/>
            <w:right w:val="none" w:sz="0" w:space="0" w:color="auto"/>
          </w:divBdr>
        </w:div>
      </w:divsChild>
    </w:div>
    <w:div w:id="1259674649">
      <w:bodyDiv w:val="1"/>
      <w:marLeft w:val="0"/>
      <w:marRight w:val="0"/>
      <w:marTop w:val="0"/>
      <w:marBottom w:val="0"/>
      <w:divBdr>
        <w:top w:val="none" w:sz="0" w:space="0" w:color="auto"/>
        <w:left w:val="none" w:sz="0" w:space="0" w:color="auto"/>
        <w:bottom w:val="none" w:sz="0" w:space="0" w:color="auto"/>
        <w:right w:val="none" w:sz="0" w:space="0" w:color="auto"/>
      </w:divBdr>
      <w:divsChild>
        <w:div w:id="349766732">
          <w:marLeft w:val="0"/>
          <w:marRight w:val="0"/>
          <w:marTop w:val="120"/>
          <w:marBottom w:val="0"/>
          <w:divBdr>
            <w:top w:val="none" w:sz="0" w:space="0" w:color="auto"/>
            <w:left w:val="none" w:sz="0" w:space="0" w:color="auto"/>
            <w:bottom w:val="none" w:sz="0" w:space="0" w:color="auto"/>
            <w:right w:val="none" w:sz="0" w:space="0" w:color="auto"/>
          </w:divBdr>
        </w:div>
        <w:div w:id="1385712460">
          <w:marLeft w:val="0"/>
          <w:marRight w:val="0"/>
          <w:marTop w:val="120"/>
          <w:marBottom w:val="0"/>
          <w:divBdr>
            <w:top w:val="none" w:sz="0" w:space="0" w:color="auto"/>
            <w:left w:val="none" w:sz="0" w:space="0" w:color="auto"/>
            <w:bottom w:val="none" w:sz="0" w:space="0" w:color="auto"/>
            <w:right w:val="none" w:sz="0" w:space="0" w:color="auto"/>
          </w:divBdr>
        </w:div>
      </w:divsChild>
    </w:div>
    <w:div w:id="1270770852">
      <w:bodyDiv w:val="1"/>
      <w:marLeft w:val="0"/>
      <w:marRight w:val="0"/>
      <w:marTop w:val="0"/>
      <w:marBottom w:val="0"/>
      <w:divBdr>
        <w:top w:val="none" w:sz="0" w:space="0" w:color="auto"/>
        <w:left w:val="none" w:sz="0" w:space="0" w:color="auto"/>
        <w:bottom w:val="none" w:sz="0" w:space="0" w:color="auto"/>
        <w:right w:val="none" w:sz="0" w:space="0" w:color="auto"/>
      </w:divBdr>
    </w:div>
    <w:div w:id="1353651855">
      <w:bodyDiv w:val="1"/>
      <w:marLeft w:val="0"/>
      <w:marRight w:val="0"/>
      <w:marTop w:val="0"/>
      <w:marBottom w:val="0"/>
      <w:divBdr>
        <w:top w:val="none" w:sz="0" w:space="0" w:color="auto"/>
        <w:left w:val="none" w:sz="0" w:space="0" w:color="auto"/>
        <w:bottom w:val="none" w:sz="0" w:space="0" w:color="auto"/>
        <w:right w:val="none" w:sz="0" w:space="0" w:color="auto"/>
      </w:divBdr>
    </w:div>
    <w:div w:id="1628467027">
      <w:bodyDiv w:val="1"/>
      <w:marLeft w:val="0"/>
      <w:marRight w:val="0"/>
      <w:marTop w:val="0"/>
      <w:marBottom w:val="0"/>
      <w:divBdr>
        <w:top w:val="none" w:sz="0" w:space="0" w:color="auto"/>
        <w:left w:val="none" w:sz="0" w:space="0" w:color="auto"/>
        <w:bottom w:val="none" w:sz="0" w:space="0" w:color="auto"/>
        <w:right w:val="none" w:sz="0" w:space="0" w:color="auto"/>
      </w:divBdr>
    </w:div>
    <w:div w:id="177709397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07">
          <w:marLeft w:val="0"/>
          <w:marRight w:val="0"/>
          <w:marTop w:val="0"/>
          <w:marBottom w:val="0"/>
          <w:divBdr>
            <w:top w:val="none" w:sz="0" w:space="0" w:color="auto"/>
            <w:left w:val="none" w:sz="0" w:space="0" w:color="auto"/>
            <w:bottom w:val="none" w:sz="0" w:space="0" w:color="auto"/>
            <w:right w:val="none" w:sz="0" w:space="0" w:color="auto"/>
          </w:divBdr>
        </w:div>
      </w:divsChild>
    </w:div>
    <w:div w:id="1919824660">
      <w:bodyDiv w:val="1"/>
      <w:marLeft w:val="0"/>
      <w:marRight w:val="0"/>
      <w:marTop w:val="0"/>
      <w:marBottom w:val="0"/>
      <w:divBdr>
        <w:top w:val="none" w:sz="0" w:space="0" w:color="auto"/>
        <w:left w:val="none" w:sz="0" w:space="0" w:color="auto"/>
        <w:bottom w:val="none" w:sz="0" w:space="0" w:color="auto"/>
        <w:right w:val="none" w:sz="0" w:space="0" w:color="auto"/>
      </w:divBdr>
    </w:div>
    <w:div w:id="2000963889">
      <w:bodyDiv w:val="1"/>
      <w:marLeft w:val="0"/>
      <w:marRight w:val="0"/>
      <w:marTop w:val="0"/>
      <w:marBottom w:val="0"/>
      <w:divBdr>
        <w:top w:val="none" w:sz="0" w:space="0" w:color="auto"/>
        <w:left w:val="none" w:sz="0" w:space="0" w:color="auto"/>
        <w:bottom w:val="none" w:sz="0" w:space="0" w:color="auto"/>
        <w:right w:val="none" w:sz="0" w:space="0" w:color="auto"/>
      </w:divBdr>
    </w:div>
    <w:div w:id="2014913334">
      <w:bodyDiv w:val="1"/>
      <w:marLeft w:val="0"/>
      <w:marRight w:val="0"/>
      <w:marTop w:val="0"/>
      <w:marBottom w:val="0"/>
      <w:divBdr>
        <w:top w:val="none" w:sz="0" w:space="0" w:color="auto"/>
        <w:left w:val="none" w:sz="0" w:space="0" w:color="auto"/>
        <w:bottom w:val="none" w:sz="0" w:space="0" w:color="auto"/>
        <w:right w:val="none" w:sz="0" w:space="0" w:color="auto"/>
      </w:divBdr>
    </w:div>
    <w:div w:id="2071078807">
      <w:bodyDiv w:val="1"/>
      <w:marLeft w:val="0"/>
      <w:marRight w:val="0"/>
      <w:marTop w:val="0"/>
      <w:marBottom w:val="0"/>
      <w:divBdr>
        <w:top w:val="none" w:sz="0" w:space="0" w:color="auto"/>
        <w:left w:val="none" w:sz="0" w:space="0" w:color="auto"/>
        <w:bottom w:val="none" w:sz="0" w:space="0" w:color="auto"/>
        <w:right w:val="none" w:sz="0" w:space="0" w:color="auto"/>
      </w:divBdr>
    </w:div>
    <w:div w:id="21056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7/15/" TargetMode="External"/><Relationship Id="rId13" Type="http://schemas.openxmlformats.org/officeDocument/2006/relationships/hyperlink" Target="http://www.consultant.ru/cons/cgi/online.cgi?req=doc&amp;base=LAW&amp;n=203234&amp;div=LAW&amp;dst=6966%2C0&amp;rnd=0.58799931169415" TargetMode="External"/><Relationship Id="rId18" Type="http://schemas.openxmlformats.org/officeDocument/2006/relationships/hyperlink" Target="http://base.garant.ru/70353464/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udit-it.ru/terms/accounting/avansovyy_otchet.html" TargetMode="External"/><Relationship Id="rId17" Type="http://schemas.openxmlformats.org/officeDocument/2006/relationships/hyperlink" Target="http://base.garant.ru/70353464/" TargetMode="External"/><Relationship Id="rId2" Type="http://schemas.openxmlformats.org/officeDocument/2006/relationships/numbering" Target="numbering.xml"/><Relationship Id="rId16" Type="http://schemas.openxmlformats.org/officeDocument/2006/relationships/hyperlink" Target="consultantplus://offline/ref=EF57F8CACBDA1B2569B4C359B6202CE1803E08D7C24C0E777C03A045FBE07187966020044C2C1D14h6c0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684FB57EFD1759F6F152F7E74D8AB5B11A19C2A9934E4A3883C507249F2D4DFABC5FEFE7B1443W7H" TargetMode="External"/><Relationship Id="rId5" Type="http://schemas.openxmlformats.org/officeDocument/2006/relationships/webSettings" Target="webSettings.xml"/><Relationship Id="rId15" Type="http://schemas.openxmlformats.org/officeDocument/2006/relationships/hyperlink" Target="consultantplus://offline/ref=48C9D9FC630C5576C67405420D11F1187A6D61E418B2FA9AEEB80976C27CDA155B93D765B9C0940CeDi6H" TargetMode="External"/><Relationship Id="rId10" Type="http://schemas.openxmlformats.org/officeDocument/2006/relationships/hyperlink" Target="consultantplus://offline/ref=95A684FB57EFD1759F6F152F7E74D8AB5815AA9A239B69EEABD130527546ADC3D8E2C9FFFE7B1C364EW2H" TargetMode="External"/><Relationship Id="rId19" Type="http://schemas.openxmlformats.org/officeDocument/2006/relationships/hyperlink" Target="http://base.garant.ru/10180094/" TargetMode="External"/><Relationship Id="rId4" Type="http://schemas.openxmlformats.org/officeDocument/2006/relationships/settings" Target="settings.xml"/><Relationship Id="rId9" Type="http://schemas.openxmlformats.org/officeDocument/2006/relationships/hyperlink" Target="http://base.garant.ru/12112604/20/" TargetMode="External"/><Relationship Id="rId14" Type="http://schemas.openxmlformats.org/officeDocument/2006/relationships/hyperlink" Target="http://www.consultant.ru/cons/cgi/online.cgi?req=doc&amp;base=LAW&amp;n=200844&amp;div=LAW&amp;dst=101178%2C0&amp;rnd=0.471593124558992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060C-6C77-4C1D-BE81-65072FAF2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71152</TotalTime>
  <Pages>35</Pages>
  <Words>9777</Words>
  <Characters>55730</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Федоровского МР</Company>
  <LinksUpToDate>false</LinksUpToDate>
  <CharactersWithSpaces>65377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56</cp:revision>
  <cp:lastPrinted>2019-05-23T10:08:00Z</cp:lastPrinted>
  <dcterms:created xsi:type="dcterms:W3CDTF">2016-06-03T04:40:00Z</dcterms:created>
  <dcterms:modified xsi:type="dcterms:W3CDTF">2019-05-23T10:52:00Z</dcterms:modified>
</cp:coreProperties>
</file>